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558" w:rsidRPr="00964558" w:rsidRDefault="00964558" w:rsidP="00D40EDC">
      <w:pPr>
        <w:jc w:val="both"/>
        <w:rPr>
          <w:b/>
        </w:rPr>
      </w:pPr>
      <w:r w:rsidRPr="00964558">
        <w:rPr>
          <w:b/>
        </w:rPr>
        <w:t xml:space="preserve">Jõukus tuleb </w:t>
      </w:r>
      <w:r w:rsidRPr="000F6DDA">
        <w:rPr>
          <w:b/>
        </w:rPr>
        <w:t>tööstusest</w:t>
      </w:r>
      <w:r w:rsidR="000F6DDA">
        <w:rPr>
          <w:b/>
        </w:rPr>
        <w:t xml:space="preserve"> ja </w:t>
      </w:r>
      <w:r w:rsidR="000F6DDA" w:rsidRPr="000F6DDA">
        <w:rPr>
          <w:b/>
        </w:rPr>
        <w:t>tootmisest</w:t>
      </w:r>
    </w:p>
    <w:p w:rsidR="000F6DDA" w:rsidRDefault="00FD4375" w:rsidP="00D40EDC">
      <w:pPr>
        <w:jc w:val="both"/>
      </w:pPr>
      <w:r w:rsidRPr="000F6DDA">
        <w:rPr>
          <w:b/>
        </w:rPr>
        <w:t>Üldis</w:t>
      </w:r>
      <w:r>
        <w:t>t</w:t>
      </w:r>
      <w:r w:rsidR="00E869DB">
        <w:t xml:space="preserve">. </w:t>
      </w:r>
      <w:r w:rsidR="000F6DDA" w:rsidRPr="00964558">
        <w:t>Töötlev tööstus Eesti</w:t>
      </w:r>
      <w:r w:rsidR="000F6DDA">
        <w:t xml:space="preserve"> on</w:t>
      </w:r>
      <w:r w:rsidR="000F6DDA" w:rsidRPr="00964558">
        <w:t xml:space="preserve"> suurim majandussektor</w:t>
      </w:r>
      <w:r w:rsidR="000F6DDA">
        <w:t>:</w:t>
      </w:r>
      <w:r w:rsidR="000F6DDA" w:rsidRPr="00964558">
        <w:t xml:space="preserve"> 125 000 töötajat, 15,4% SKPst, Eksport</w:t>
      </w:r>
      <w:r w:rsidR="000F6DDA">
        <w:t xml:space="preserve"> </w:t>
      </w:r>
      <w:r w:rsidR="000F6DDA" w:rsidRPr="00964558">
        <w:t>8 miljardit –62% Eesti koguekspordist</w:t>
      </w:r>
      <w:r w:rsidR="000F6DDA">
        <w:t>.</w:t>
      </w:r>
    </w:p>
    <w:p w:rsidR="00964558" w:rsidRPr="00964558" w:rsidRDefault="00964558" w:rsidP="00D40EDC">
      <w:pPr>
        <w:pStyle w:val="ListParagraph"/>
        <w:numPr>
          <w:ilvl w:val="0"/>
          <w:numId w:val="6"/>
        </w:numPr>
        <w:jc w:val="both"/>
      </w:pPr>
      <w:r w:rsidRPr="00964558">
        <w:t xml:space="preserve">Edukad majandusriigid on ikkagi need, kus on tugev tööstus. </w:t>
      </w:r>
      <w:r w:rsidR="000F6DDA">
        <w:t>Oma suuruse tõttu meie t</w:t>
      </w:r>
      <w:r w:rsidRPr="00964558">
        <w:t xml:space="preserve">ööstusriigiks ei saa, aga saame oma tööstust tugevamaks teha. </w:t>
      </w:r>
    </w:p>
    <w:p w:rsidR="00964558" w:rsidRPr="00964558" w:rsidRDefault="000F6DDA" w:rsidP="00D40EDC">
      <w:pPr>
        <w:pStyle w:val="ListParagraph"/>
        <w:numPr>
          <w:ilvl w:val="0"/>
          <w:numId w:val="6"/>
        </w:numPr>
        <w:jc w:val="both"/>
      </w:pPr>
      <w:r>
        <w:t>Peame silmas</w:t>
      </w:r>
      <w:r w:rsidR="00E869DB">
        <w:t xml:space="preserve"> ka </w:t>
      </w:r>
      <w:r>
        <w:t xml:space="preserve"> asjaolu, et </w:t>
      </w:r>
      <w:r w:rsidR="00964558" w:rsidRPr="00964558">
        <w:t xml:space="preserve">globaalselt hakkavad tootmised koduturgudele taas lähemale tulema </w:t>
      </w:r>
      <w:r>
        <w:t>(</w:t>
      </w:r>
      <w:r w:rsidR="00284943">
        <w:t>probleemiks</w:t>
      </w:r>
      <w:r w:rsidR="00964558" w:rsidRPr="00964558">
        <w:t xml:space="preserve"> transpor</w:t>
      </w:r>
      <w:r w:rsidR="00284943">
        <w:t xml:space="preserve">t </w:t>
      </w:r>
      <w:r>
        <w:t>)</w:t>
      </w:r>
      <w:r w:rsidR="00964558" w:rsidRPr="00964558">
        <w:t>.</w:t>
      </w:r>
    </w:p>
    <w:p w:rsidR="00964558" w:rsidRPr="00964558" w:rsidRDefault="000F6DDA" w:rsidP="00D40EDC">
      <w:pPr>
        <w:pStyle w:val="ListParagraph"/>
        <w:numPr>
          <w:ilvl w:val="0"/>
          <w:numId w:val="6"/>
        </w:numPr>
        <w:jc w:val="both"/>
      </w:pPr>
      <w:r>
        <w:t>T</w:t>
      </w:r>
      <w:r w:rsidR="00964558" w:rsidRPr="00964558">
        <w:t xml:space="preserve">ööstus on </w:t>
      </w:r>
      <w:r>
        <w:t xml:space="preserve">meie majanduse </w:t>
      </w:r>
      <w:r w:rsidR="00964558" w:rsidRPr="00964558">
        <w:t xml:space="preserve">vundament. </w:t>
      </w:r>
      <w:r>
        <w:t>P</w:t>
      </w:r>
      <w:r w:rsidR="00964558" w:rsidRPr="00964558">
        <w:t>resident ütles</w:t>
      </w:r>
      <w:r>
        <w:t>: „M</w:t>
      </w:r>
      <w:r w:rsidR="00964558" w:rsidRPr="00964558">
        <w:t>eil on vaja omatooteid. Arendame ja müüme neid</w:t>
      </w:r>
      <w:r w:rsidR="00654EA2">
        <w:t xml:space="preserve"> </w:t>
      </w:r>
      <w:r>
        <w:t>arendusi</w:t>
      </w:r>
      <w:r w:rsidR="00964558" w:rsidRPr="00964558">
        <w:t xml:space="preserve"> ja siis toodame neid kuskil mujal“</w:t>
      </w:r>
      <w:r w:rsidR="00654EA2">
        <w:t>.</w:t>
      </w:r>
      <w:r w:rsidR="00964558" w:rsidRPr="00964558">
        <w:t xml:space="preserve"> </w:t>
      </w:r>
      <w:r>
        <w:t>Selle edukaks toimimiseks,</w:t>
      </w:r>
      <w:r w:rsidR="00964558" w:rsidRPr="00964558">
        <w:t xml:space="preserve"> toodeteni ja tootearenduseni</w:t>
      </w:r>
      <w:r>
        <w:t xml:space="preserve"> jõudmiseks</w:t>
      </w:r>
      <w:r w:rsidR="00964558" w:rsidRPr="00964558">
        <w:t xml:space="preserve">, peab meil </w:t>
      </w:r>
      <w:r w:rsidR="00964558" w:rsidRPr="00FD4375">
        <w:t>tööstus</w:t>
      </w:r>
      <w:r w:rsidRPr="00FD4375">
        <w:t xml:space="preserve"> ja tootmine</w:t>
      </w:r>
      <w:r w:rsidR="00964558" w:rsidRPr="00FD4375">
        <w:t xml:space="preserve"> </w:t>
      </w:r>
      <w:r w:rsidR="00964558" w:rsidRPr="00964558">
        <w:t xml:space="preserve">siin kohapeal </w:t>
      </w:r>
      <w:r>
        <w:t xml:space="preserve">olemas </w:t>
      </w:r>
      <w:r w:rsidR="00964558" w:rsidRPr="00964558">
        <w:t>olema.</w:t>
      </w:r>
    </w:p>
    <w:p w:rsidR="00964558" w:rsidRDefault="00964558" w:rsidP="00D40EDC">
      <w:pPr>
        <w:pStyle w:val="ListParagraph"/>
        <w:numPr>
          <w:ilvl w:val="0"/>
          <w:numId w:val="6"/>
        </w:numPr>
        <w:jc w:val="both"/>
      </w:pPr>
      <w:r w:rsidRPr="00964558">
        <w:t xml:space="preserve">Tööstusettevõtted tunnevad, et </w:t>
      </w:r>
      <w:r w:rsidR="000F6DDA" w:rsidRPr="00964558">
        <w:t>võrreldes teiste sektoritega</w:t>
      </w:r>
      <w:r w:rsidR="000F6DDA">
        <w:t>,</w:t>
      </w:r>
      <w:r w:rsidR="000F6DDA" w:rsidRPr="00964558">
        <w:t xml:space="preserve"> </w:t>
      </w:r>
      <w:r w:rsidRPr="00964558">
        <w:t xml:space="preserve">pööratakse </w:t>
      </w:r>
      <w:r w:rsidR="000F6DDA" w:rsidRPr="00964558">
        <w:t xml:space="preserve">neile </w:t>
      </w:r>
      <w:r w:rsidRPr="00964558">
        <w:t xml:space="preserve">liiga vähe tähelepanu. </w:t>
      </w:r>
    </w:p>
    <w:p w:rsidR="0082152A" w:rsidRPr="002F24DF" w:rsidRDefault="00654EA2" w:rsidP="00D40EDC">
      <w:pPr>
        <w:pStyle w:val="ListParagraph"/>
        <w:numPr>
          <w:ilvl w:val="0"/>
          <w:numId w:val="6"/>
        </w:numPr>
        <w:jc w:val="both"/>
      </w:pPr>
      <w:r>
        <w:t>V</w:t>
      </w:r>
      <w:r w:rsidR="00964558" w:rsidRPr="00964558">
        <w:t>älisinvestor Eesti tootvasse tööstusesse enam investeeri</w:t>
      </w:r>
      <w:r>
        <w:t>ma ei kipu.</w:t>
      </w:r>
      <w:r w:rsidR="00964558" w:rsidRPr="00964558">
        <w:t xml:space="preserve"> </w:t>
      </w:r>
      <w:r>
        <w:t xml:space="preserve"> Ü</w:t>
      </w:r>
      <w:r w:rsidR="00964558" w:rsidRPr="00964558">
        <w:t>leliigsed seadusepügalad</w:t>
      </w:r>
      <w:r w:rsidR="00FD4375">
        <w:t>, üha komplitseeruv bürokraatia</w:t>
      </w:r>
      <w:r w:rsidR="00964558" w:rsidRPr="00964558">
        <w:t xml:space="preserve"> ja vähene vaba tööjõud on viimastel aastatel märkimisväärselt vähendanud t</w:t>
      </w:r>
      <w:r>
        <w:t>öötleva</w:t>
      </w:r>
      <w:r w:rsidR="00964558" w:rsidRPr="00964558">
        <w:t xml:space="preserve"> tööstuse jätkusuutlikkust</w:t>
      </w:r>
      <w:r w:rsidR="00FD4375">
        <w:t xml:space="preserve">. </w:t>
      </w:r>
      <w:r w:rsidR="00FD4375" w:rsidRPr="00964558">
        <w:t>Õhukesed kasumimarginaalid muudavad</w:t>
      </w:r>
      <w:r>
        <w:t xml:space="preserve"> </w:t>
      </w:r>
      <w:r w:rsidR="00FD4375" w:rsidRPr="00964558">
        <w:t xml:space="preserve"> tööstuse väliskeskkonna muutustele ja sisendhindade tõusule haavatavaks.</w:t>
      </w:r>
      <w:r w:rsidR="00FD4375">
        <w:t xml:space="preserve"> </w:t>
      </w:r>
      <w:bookmarkStart w:id="0" w:name="_GoBack"/>
      <w:bookmarkEnd w:id="0"/>
      <w:r w:rsidR="00E869DB">
        <w:t>Ilma investeeringuteta ei kasva tootlikus</w:t>
      </w:r>
      <w:r w:rsidR="002F24DF">
        <w:t xml:space="preserve"> ega</w:t>
      </w:r>
      <w:r w:rsidR="00E869DB">
        <w:t xml:space="preserve"> vähene kesk</w:t>
      </w:r>
      <w:r w:rsidR="002F24DF">
        <w:t>k</w:t>
      </w:r>
      <w:r w:rsidR="00E869DB">
        <w:t>onnamõjud.</w:t>
      </w:r>
    </w:p>
    <w:p w:rsidR="00FE3666" w:rsidRPr="00AD3C96" w:rsidRDefault="00FE3666" w:rsidP="00D40EDC">
      <w:pPr>
        <w:jc w:val="both"/>
        <w:rPr>
          <w:b/>
          <w:sz w:val="24"/>
          <w:szCs w:val="24"/>
        </w:rPr>
      </w:pPr>
      <w:r w:rsidRPr="00AD3C96">
        <w:rPr>
          <w:b/>
          <w:sz w:val="24"/>
          <w:szCs w:val="24"/>
        </w:rPr>
        <w:t xml:space="preserve">Eesti </w:t>
      </w:r>
      <w:r w:rsidR="00AD3C96" w:rsidRPr="00AD3C96">
        <w:rPr>
          <w:b/>
          <w:sz w:val="24"/>
          <w:szCs w:val="24"/>
        </w:rPr>
        <w:t>Keemiatööstuse</w:t>
      </w:r>
      <w:r w:rsidRPr="00AD3C96">
        <w:rPr>
          <w:b/>
          <w:sz w:val="24"/>
          <w:szCs w:val="24"/>
        </w:rPr>
        <w:t xml:space="preserve"> Liidu  põhiteemad 2019. aasta Riigikogu valimiste eel</w:t>
      </w:r>
    </w:p>
    <w:p w:rsidR="00FE3666" w:rsidRPr="007222C2" w:rsidRDefault="00FE3666" w:rsidP="00D40EDC">
      <w:pPr>
        <w:pStyle w:val="ListParagraph"/>
        <w:numPr>
          <w:ilvl w:val="0"/>
          <w:numId w:val="9"/>
        </w:numPr>
        <w:jc w:val="both"/>
        <w:rPr>
          <w:b/>
        </w:rPr>
      </w:pPr>
      <w:r w:rsidRPr="007222C2">
        <w:rPr>
          <w:b/>
        </w:rPr>
        <w:t xml:space="preserve">Parem </w:t>
      </w:r>
      <w:r w:rsidR="007C20DF" w:rsidRPr="007222C2">
        <w:rPr>
          <w:b/>
        </w:rPr>
        <w:t>k</w:t>
      </w:r>
      <w:r w:rsidRPr="007222C2">
        <w:rPr>
          <w:b/>
        </w:rPr>
        <w:t>oostöö</w:t>
      </w:r>
      <w:r w:rsidR="00A059E1">
        <w:rPr>
          <w:b/>
        </w:rPr>
        <w:t>.</w:t>
      </w:r>
    </w:p>
    <w:p w:rsidR="005A0693" w:rsidRPr="00FE787B" w:rsidRDefault="0082152A" w:rsidP="00D40EDC">
      <w:pPr>
        <w:jc w:val="both"/>
        <w:rPr>
          <w:highlight w:val="yellow"/>
        </w:rPr>
      </w:pPr>
      <w:r w:rsidRPr="00B45500">
        <w:t xml:space="preserve">Keemiatööstus teeb igapäevaselt suuri pingutusi selleks, et vähendada heitmeid, muuta tooted </w:t>
      </w:r>
      <w:r w:rsidRPr="002F24DF">
        <w:t xml:space="preserve">ohutamaks ja tulla toime EL </w:t>
      </w:r>
      <w:r w:rsidR="001253E6" w:rsidRPr="002F24DF">
        <w:t>(</w:t>
      </w:r>
      <w:r w:rsidRPr="002F24DF">
        <w:t>kemikaali</w:t>
      </w:r>
      <w:r w:rsidR="001253E6" w:rsidRPr="002F24DF">
        <w:t>)</w:t>
      </w:r>
      <w:r w:rsidRPr="002F24DF">
        <w:t>poliitikast  tulevate nõuetega.</w:t>
      </w:r>
      <w:r w:rsidR="00FE787B" w:rsidRPr="002F24DF">
        <w:t xml:space="preserve"> </w:t>
      </w:r>
      <w:r w:rsidR="00B45500" w:rsidRPr="002F24DF">
        <w:t xml:space="preserve"> Kõrgetasemeline kemikaaliohutus ja keskkonnakaitse on </w:t>
      </w:r>
      <w:r w:rsidR="002F24DF" w:rsidRPr="002F24DF">
        <w:t xml:space="preserve">Eesti </w:t>
      </w:r>
      <w:r w:rsidR="00B45500" w:rsidRPr="002F24DF">
        <w:t>Keemiatööstuse Liidu liikmete prioritee</w:t>
      </w:r>
      <w:r w:rsidR="002F24DF" w:rsidRPr="002F24DF">
        <w:t>t. S</w:t>
      </w:r>
      <w:r w:rsidR="00B45500" w:rsidRPr="002F24DF">
        <w:t xml:space="preserve">oovime </w:t>
      </w:r>
      <w:r w:rsidR="00FE787B" w:rsidRPr="002F24DF">
        <w:t xml:space="preserve">, et </w:t>
      </w:r>
      <w:r w:rsidR="00D40EDC">
        <w:t xml:space="preserve"> kemikaaliohutuse nõudeid </w:t>
      </w:r>
      <w:r w:rsidR="00B45500" w:rsidRPr="002F24DF">
        <w:t xml:space="preserve"> </w:t>
      </w:r>
      <w:r w:rsidR="00FE787B" w:rsidRPr="002F24DF">
        <w:t xml:space="preserve">täidaksid </w:t>
      </w:r>
      <w:r w:rsidR="00B45500" w:rsidRPr="002F24DF">
        <w:t xml:space="preserve"> </w:t>
      </w:r>
      <w:r w:rsidR="002F24DF">
        <w:t xml:space="preserve">ka </w:t>
      </w:r>
      <w:r w:rsidR="00B45500" w:rsidRPr="002F24DF">
        <w:t xml:space="preserve">kõik meie riigi territooriumil tegutsevad kemikaalide käitajad. </w:t>
      </w:r>
      <w:r w:rsidR="00FE787B" w:rsidRPr="002F24DF">
        <w:t xml:space="preserve"> </w:t>
      </w:r>
      <w:r w:rsidR="00D40EDC">
        <w:t>Samuti</w:t>
      </w:r>
      <w:r w:rsidR="002F24DF">
        <w:t xml:space="preserve"> on </w:t>
      </w:r>
      <w:r w:rsidR="00D40EDC">
        <w:t xml:space="preserve">meile </w:t>
      </w:r>
      <w:r w:rsidR="002F24DF">
        <w:t xml:space="preserve">väga oluline, </w:t>
      </w:r>
      <w:r w:rsidRPr="00FE3666">
        <w:t>et valitsus usalda</w:t>
      </w:r>
      <w:r>
        <w:t>ks</w:t>
      </w:r>
      <w:r w:rsidRPr="00FE3666">
        <w:t xml:space="preserve"> oma tööstust</w:t>
      </w:r>
      <w:r>
        <w:t xml:space="preserve">, </w:t>
      </w:r>
      <w:r w:rsidR="001253E6">
        <w:t xml:space="preserve">et </w:t>
      </w:r>
      <w:r w:rsidRPr="00FE3666">
        <w:t>austataks üksteise seisukohti ning arvestataks</w:t>
      </w:r>
      <w:r w:rsidR="002F24DF">
        <w:t>e</w:t>
      </w:r>
      <w:r w:rsidRPr="00FE3666">
        <w:t xml:space="preserve"> </w:t>
      </w:r>
      <w:r w:rsidR="001253E6">
        <w:t xml:space="preserve">otsuste tegemisel </w:t>
      </w:r>
      <w:r w:rsidRPr="00FE3666">
        <w:t>argumentidega.</w:t>
      </w:r>
      <w:r>
        <w:t xml:space="preserve"> </w:t>
      </w:r>
    </w:p>
    <w:p w:rsidR="00B45500" w:rsidRPr="00D40EDC" w:rsidRDefault="00FE787B" w:rsidP="00D40EDC">
      <w:pPr>
        <w:jc w:val="both"/>
        <w:rPr>
          <w:b/>
        </w:rPr>
      </w:pPr>
      <w:r w:rsidRPr="00BA1F0C">
        <w:rPr>
          <w:b/>
        </w:rPr>
        <w:t xml:space="preserve">Teeme ettepaneku </w:t>
      </w:r>
      <w:r w:rsidR="0082152A" w:rsidRPr="00BA1F0C">
        <w:rPr>
          <w:b/>
        </w:rPr>
        <w:t xml:space="preserve"> pare</w:t>
      </w:r>
      <w:r w:rsidRPr="00BA1F0C">
        <w:rPr>
          <w:b/>
        </w:rPr>
        <w:t xml:space="preserve">ndada </w:t>
      </w:r>
      <w:r w:rsidR="0082152A" w:rsidRPr="00BA1F0C">
        <w:rPr>
          <w:b/>
        </w:rPr>
        <w:t xml:space="preserve"> koostööd ja luua dialoog k</w:t>
      </w:r>
      <w:r w:rsidR="00FE3666" w:rsidRPr="00BA1F0C">
        <w:rPr>
          <w:b/>
        </w:rPr>
        <w:t xml:space="preserve">eemiatööstuse ja valitsuse </w:t>
      </w:r>
      <w:r w:rsidR="0082152A" w:rsidRPr="00BA1F0C">
        <w:rPr>
          <w:b/>
        </w:rPr>
        <w:t xml:space="preserve">ning keemiatööstuse ja omavalitsuste </w:t>
      </w:r>
      <w:r w:rsidR="00FE3666" w:rsidRPr="00BA1F0C">
        <w:rPr>
          <w:b/>
        </w:rPr>
        <w:t>vahel</w:t>
      </w:r>
      <w:r w:rsidRPr="00BA1F0C">
        <w:rPr>
          <w:b/>
        </w:rPr>
        <w:t xml:space="preserve"> </w:t>
      </w:r>
      <w:r w:rsidR="009120C9" w:rsidRPr="00BA1F0C">
        <w:rPr>
          <w:b/>
        </w:rPr>
        <w:t xml:space="preserve"> regionaalpoliitilistes </w:t>
      </w:r>
      <w:r w:rsidR="00B45500" w:rsidRPr="00BA1F0C">
        <w:rPr>
          <w:b/>
        </w:rPr>
        <w:t xml:space="preserve"> ja planeeringutega seonduvates küsimustes</w:t>
      </w:r>
      <w:r w:rsidR="00A27D58" w:rsidRPr="00BA1F0C">
        <w:rPr>
          <w:b/>
        </w:rPr>
        <w:t xml:space="preserve">. </w:t>
      </w:r>
      <w:r w:rsidR="002F24DF" w:rsidRPr="00BA1F0C">
        <w:rPr>
          <w:b/>
        </w:rPr>
        <w:t xml:space="preserve"> </w:t>
      </w:r>
    </w:p>
    <w:p w:rsidR="007C20DF" w:rsidRPr="00A27D58" w:rsidRDefault="00A413E1" w:rsidP="00D40EDC">
      <w:pPr>
        <w:pStyle w:val="ListParagraph"/>
        <w:numPr>
          <w:ilvl w:val="0"/>
          <w:numId w:val="9"/>
        </w:numPr>
        <w:jc w:val="both"/>
        <w:rPr>
          <w:b/>
        </w:rPr>
      </w:pPr>
      <w:r w:rsidRPr="00A27D58">
        <w:rPr>
          <w:b/>
        </w:rPr>
        <w:t>Maksupoliitika  on tööstuspoliitika prioriteet</w:t>
      </w:r>
      <w:r w:rsidR="00A059E1">
        <w:rPr>
          <w:b/>
        </w:rPr>
        <w:t>.</w:t>
      </w:r>
    </w:p>
    <w:p w:rsidR="00870E63" w:rsidRPr="00964558" w:rsidRDefault="00515409" w:rsidP="00D40EDC">
      <w:pPr>
        <w:jc w:val="both"/>
      </w:pPr>
      <w:r>
        <w:t>Eesti t</w:t>
      </w:r>
      <w:r w:rsidRPr="00964558">
        <w:t>öötleva tööstuse konkurentsivõimet halvenda</w:t>
      </w:r>
      <w:r>
        <w:t>b</w:t>
      </w:r>
      <w:r w:rsidRPr="00964558">
        <w:t xml:space="preserve"> maksu</w:t>
      </w:r>
      <w:r>
        <w:t>poliitika:</w:t>
      </w:r>
      <w:r w:rsidR="00A059E1">
        <w:t xml:space="preserve"> </w:t>
      </w:r>
      <w:r>
        <w:t xml:space="preserve">kõrged </w:t>
      </w:r>
      <w:r w:rsidRPr="00964558">
        <w:t>energiaaktsiis ja ülekandetasud, kütuseaktsiis, gaasiaktsiis</w:t>
      </w:r>
      <w:r>
        <w:t>,</w:t>
      </w:r>
      <w:r w:rsidRPr="00515409">
        <w:t xml:space="preserve"> </w:t>
      </w:r>
      <w:r w:rsidRPr="00964558">
        <w:t>tööjõumaksud</w:t>
      </w:r>
      <w:r w:rsidR="005A0693">
        <w:t>;</w:t>
      </w:r>
      <w:r w:rsidRPr="00964558">
        <w:t xml:space="preserve"> </w:t>
      </w:r>
      <w:r>
        <w:t xml:space="preserve">ebaproportsionaalsed ja eesmärgist võõrandunud </w:t>
      </w:r>
      <w:r w:rsidRPr="00964558">
        <w:t>keskkonnatasud</w:t>
      </w:r>
      <w:r>
        <w:t xml:space="preserve"> </w:t>
      </w:r>
      <w:r w:rsidR="005A0693">
        <w:t>ning</w:t>
      </w:r>
      <w:r>
        <w:t xml:space="preserve"> </w:t>
      </w:r>
      <w:r w:rsidRPr="00964558">
        <w:t>ressursi</w:t>
      </w:r>
      <w:r>
        <w:t>-</w:t>
      </w:r>
      <w:r w:rsidRPr="00964558">
        <w:t>(kaevandus</w:t>
      </w:r>
      <w:r>
        <w:t>)</w:t>
      </w:r>
      <w:r w:rsidRPr="00964558">
        <w:t>tasud</w:t>
      </w:r>
      <w:r w:rsidR="005A0693">
        <w:t xml:space="preserve">. </w:t>
      </w:r>
      <w:r w:rsidR="00870E63" w:rsidRPr="00964558">
        <w:t>Eesti</w:t>
      </w:r>
      <w:r w:rsidR="00870E63">
        <w:t xml:space="preserve"> on </w:t>
      </w:r>
      <w:r w:rsidR="00870E63" w:rsidRPr="00964558">
        <w:t>juba praegu laekuvate keskkonnatasudega EL-s esirinnas, ületades märgatavalt EL keskmise keskkonnatasude taseme</w:t>
      </w:r>
      <w:r w:rsidR="00870E63">
        <w:t>. V</w:t>
      </w:r>
      <w:r w:rsidR="00870E63" w:rsidRPr="00964558">
        <w:t xml:space="preserve">õrreldes teiste EL riikidega annavad keskkonnatasud Eesti maksulaekumisse suure panuse. </w:t>
      </w:r>
    </w:p>
    <w:p w:rsidR="007C20DF" w:rsidRDefault="005A0693" w:rsidP="00A059E1">
      <w:pPr>
        <w:pStyle w:val="NoSpacing"/>
      </w:pPr>
      <w:r>
        <w:t>See tingib v</w:t>
      </w:r>
      <w:r w:rsidR="00515409" w:rsidRPr="00964558">
        <w:t>älisinvesteeringu</w:t>
      </w:r>
      <w:r w:rsidR="00A059E1">
        <w:t>te</w:t>
      </w:r>
      <w:r w:rsidR="00515409" w:rsidRPr="00964558">
        <w:t xml:space="preserve"> </w:t>
      </w:r>
      <w:r>
        <w:t xml:space="preserve">vähenemise </w:t>
      </w:r>
      <w:r w:rsidR="00515409" w:rsidRPr="00964558">
        <w:t>Eesti tööstusesse</w:t>
      </w:r>
      <w:r>
        <w:t>.</w:t>
      </w:r>
      <w:r w:rsidR="005E4CB5">
        <w:rPr>
          <w:b/>
        </w:rPr>
        <w:t xml:space="preserve"> </w:t>
      </w:r>
      <w:r w:rsidR="005E4CB5" w:rsidRPr="00964558">
        <w:t>Eesti maksupoliitikas on vähe otseseid ja palju kaudseid makse. Selline  maksupoliitika on investeerimisvaenulik</w:t>
      </w:r>
      <w:r w:rsidR="005E4CB5" w:rsidRPr="007222C2">
        <w:rPr>
          <w:b/>
        </w:rPr>
        <w:t>.</w:t>
      </w:r>
      <w:r w:rsidR="004C7211" w:rsidRPr="004C7211">
        <w:t xml:space="preserve"> </w:t>
      </w:r>
      <w:r w:rsidR="004C7211" w:rsidRPr="00964558">
        <w:t xml:space="preserve">Maksupoliitika ei tohi sõltuda majanduse hetkeseisust, vaid looma kindluse ja etteaimatavuse </w:t>
      </w:r>
      <w:r w:rsidR="002C074C">
        <w:t>pikas perspektiivis</w:t>
      </w:r>
      <w:r w:rsidR="004C7211" w:rsidRPr="00964558">
        <w:t>.</w:t>
      </w:r>
      <w:r w:rsidR="004C7211" w:rsidRPr="004C7211">
        <w:t xml:space="preserve"> </w:t>
      </w:r>
      <w:r w:rsidR="004C7211">
        <w:t xml:space="preserve">Seega </w:t>
      </w:r>
      <w:r w:rsidR="002C074C">
        <w:t xml:space="preserve">oleks vaja </w:t>
      </w:r>
      <w:r w:rsidR="004C7211" w:rsidRPr="007C20DF">
        <w:t>loobuda oluliste tootmissisendite agressiivsest maksustamisest</w:t>
      </w:r>
      <w:r w:rsidR="004C7211">
        <w:t>.</w:t>
      </w:r>
      <w:r w:rsidR="00FE787B">
        <w:t xml:space="preserve"> </w:t>
      </w:r>
      <w:r w:rsidR="007C20DF" w:rsidRPr="00FE787B">
        <w:t xml:space="preserve">Soovime </w:t>
      </w:r>
      <w:r w:rsidRPr="00FE787B">
        <w:t>analüüsipõhist, stabiilset ja läbipaistvat</w:t>
      </w:r>
      <w:r w:rsidR="004C7211" w:rsidRPr="00FE787B">
        <w:t xml:space="preserve">, kõiki võrdselt kohtlevat </w:t>
      </w:r>
      <w:r w:rsidRPr="00FE787B">
        <w:t xml:space="preserve">maksupoliitikat, mis </w:t>
      </w:r>
      <w:r w:rsidR="007C20DF" w:rsidRPr="00FE787B">
        <w:t>soodustaks ausat konkurentsi</w:t>
      </w:r>
      <w:r w:rsidR="005E4CB5" w:rsidRPr="00FE787B">
        <w:t>, vähendada kaudse</w:t>
      </w:r>
      <w:r w:rsidR="004C7211" w:rsidRPr="00FE787B">
        <w:t>te</w:t>
      </w:r>
      <w:r w:rsidR="005E4CB5" w:rsidRPr="00FE787B">
        <w:t xml:space="preserve"> maks</w:t>
      </w:r>
      <w:r w:rsidR="004C7211" w:rsidRPr="00FE787B">
        <w:t>ude osakaalu</w:t>
      </w:r>
      <w:r w:rsidR="005E4CB5" w:rsidRPr="005E4CB5">
        <w:rPr>
          <w:b/>
        </w:rPr>
        <w:t>.</w:t>
      </w:r>
      <w:r w:rsidR="005E4CB5" w:rsidRPr="00964558">
        <w:t xml:space="preserve"> </w:t>
      </w:r>
      <w:r w:rsidR="00654EA2">
        <w:t xml:space="preserve"> </w:t>
      </w:r>
      <w:r w:rsidR="00284943">
        <w:t xml:space="preserve">Ka selleks, et riik teeniks enim tulu oma maavaradest,  tuleks </w:t>
      </w:r>
      <w:r w:rsidR="00284943" w:rsidRPr="00284943">
        <w:t xml:space="preserve"> k</w:t>
      </w:r>
      <w:r w:rsidR="00284943">
        <w:t>ogu  maavaradega seonduv viia</w:t>
      </w:r>
      <w:r w:rsidR="00284943" w:rsidRPr="00284943">
        <w:t xml:space="preserve">  Majandus- ja Kommunikatsiooniministeeriumi </w:t>
      </w:r>
      <w:r w:rsidR="00284943" w:rsidRPr="00284943">
        <w:lastRenderedPageBreak/>
        <w:t>haldusalalasse</w:t>
      </w:r>
      <w:r w:rsidR="00284943">
        <w:t xml:space="preserve">. </w:t>
      </w:r>
      <w:r w:rsidR="00284943" w:rsidRPr="00284943">
        <w:t>Eesti väikeses majanduses pole võimalik suuremat maksutulu saada mitte läbi kõrgemate maksude vaid laiema maksubaasi</w:t>
      </w:r>
      <w:r w:rsidR="00A059E1">
        <w:t>.</w:t>
      </w:r>
    </w:p>
    <w:p w:rsidR="00A059E1" w:rsidRDefault="00A059E1" w:rsidP="00D40EDC">
      <w:pPr>
        <w:jc w:val="both"/>
        <w:rPr>
          <w:b/>
        </w:rPr>
      </w:pPr>
    </w:p>
    <w:p w:rsidR="009120C9" w:rsidRPr="00A27D58" w:rsidRDefault="00FE787B" w:rsidP="00D40EDC">
      <w:pPr>
        <w:jc w:val="both"/>
        <w:rPr>
          <w:b/>
        </w:rPr>
      </w:pPr>
      <w:r w:rsidRPr="00746676">
        <w:rPr>
          <w:b/>
        </w:rPr>
        <w:t>Teeme ettepaneku</w:t>
      </w:r>
      <w:r w:rsidR="00FF079D" w:rsidRPr="00746676">
        <w:rPr>
          <w:b/>
        </w:rPr>
        <w:t xml:space="preserve"> t</w:t>
      </w:r>
      <w:r w:rsidR="009120C9" w:rsidRPr="00746676">
        <w:rPr>
          <w:b/>
        </w:rPr>
        <w:t>ööstus</w:t>
      </w:r>
      <w:r w:rsidRPr="00746676">
        <w:rPr>
          <w:b/>
        </w:rPr>
        <w:t xml:space="preserve">te </w:t>
      </w:r>
      <w:r w:rsidR="009120C9" w:rsidRPr="00746676">
        <w:rPr>
          <w:b/>
        </w:rPr>
        <w:t>tööjõumaksud</w:t>
      </w:r>
      <w:r w:rsidR="00FF079D" w:rsidRPr="00746676">
        <w:rPr>
          <w:b/>
        </w:rPr>
        <w:t>e</w:t>
      </w:r>
      <w:r w:rsidR="009120C9" w:rsidRPr="00746676">
        <w:rPr>
          <w:b/>
        </w:rPr>
        <w:t xml:space="preserve"> </w:t>
      </w:r>
      <w:r w:rsidRPr="00746676">
        <w:rPr>
          <w:b/>
        </w:rPr>
        <w:t xml:space="preserve">ning </w:t>
      </w:r>
      <w:r w:rsidR="009120C9" w:rsidRPr="00746676">
        <w:rPr>
          <w:b/>
        </w:rPr>
        <w:t xml:space="preserve">  keskkonnatasud</w:t>
      </w:r>
      <w:r w:rsidR="00FF079D" w:rsidRPr="00746676">
        <w:rPr>
          <w:b/>
        </w:rPr>
        <w:t xml:space="preserve">e </w:t>
      </w:r>
      <w:r w:rsidR="009120C9" w:rsidRPr="00746676">
        <w:rPr>
          <w:b/>
        </w:rPr>
        <w:t>laekum</w:t>
      </w:r>
      <w:r w:rsidR="00FF079D" w:rsidRPr="00746676">
        <w:rPr>
          <w:b/>
        </w:rPr>
        <w:t xml:space="preserve">ine suunata </w:t>
      </w:r>
      <w:r w:rsidR="009120C9" w:rsidRPr="00746676">
        <w:rPr>
          <w:b/>
        </w:rPr>
        <w:t xml:space="preserve"> nendesse </w:t>
      </w:r>
      <w:r w:rsidRPr="00746676">
        <w:rPr>
          <w:b/>
        </w:rPr>
        <w:t xml:space="preserve">kohalikesse omavalitsustesse, </w:t>
      </w:r>
      <w:r w:rsidR="009120C9" w:rsidRPr="00746676">
        <w:rPr>
          <w:b/>
        </w:rPr>
        <w:t xml:space="preserve"> kus inimesed töötavad</w:t>
      </w:r>
      <w:r w:rsidRPr="00746676">
        <w:rPr>
          <w:b/>
        </w:rPr>
        <w:t xml:space="preserve"> ning </w:t>
      </w:r>
      <w:r w:rsidR="009120C9" w:rsidRPr="00746676">
        <w:rPr>
          <w:b/>
        </w:rPr>
        <w:t xml:space="preserve">kus tekib </w:t>
      </w:r>
      <w:r w:rsidR="00FF079D" w:rsidRPr="00746676">
        <w:rPr>
          <w:b/>
        </w:rPr>
        <w:t>tööstuste</w:t>
      </w:r>
      <w:r w:rsidRPr="00746676">
        <w:rPr>
          <w:b/>
        </w:rPr>
        <w:t xml:space="preserve"> poolt </w:t>
      </w:r>
      <w:r w:rsidR="009120C9" w:rsidRPr="00746676">
        <w:rPr>
          <w:b/>
        </w:rPr>
        <w:t>keskkonnahäiring.</w:t>
      </w:r>
      <w:r w:rsidR="009120C9" w:rsidRPr="00284943">
        <w:t xml:space="preserve"> </w:t>
      </w:r>
      <w:r w:rsidRPr="00284943">
        <w:t>Selline</w:t>
      </w:r>
      <w:r w:rsidRPr="00FE787B">
        <w:t xml:space="preserve"> maksupoliitiline otsus tagaks tööstuste investeeringute  taas tulemise.</w:t>
      </w:r>
      <w:r w:rsidR="00601696">
        <w:t xml:space="preserve"> </w:t>
      </w:r>
    </w:p>
    <w:p w:rsidR="00964558" w:rsidRPr="007222C2" w:rsidRDefault="00964558" w:rsidP="00D40EDC">
      <w:pPr>
        <w:pStyle w:val="ListParagraph"/>
        <w:numPr>
          <w:ilvl w:val="0"/>
          <w:numId w:val="9"/>
        </w:numPr>
        <w:jc w:val="both"/>
        <w:rPr>
          <w:b/>
        </w:rPr>
      </w:pPr>
      <w:bookmarkStart w:id="1" w:name="_Hlk526848935"/>
      <w:r w:rsidRPr="007222C2">
        <w:rPr>
          <w:b/>
        </w:rPr>
        <w:t xml:space="preserve">Teadus ja arendus </w:t>
      </w:r>
    </w:p>
    <w:p w:rsidR="00AD34EF" w:rsidRPr="00AD34EF" w:rsidRDefault="00964558" w:rsidP="00D40EDC">
      <w:pPr>
        <w:jc w:val="both"/>
        <w:rPr>
          <w:b/>
        </w:rPr>
      </w:pPr>
      <w:r w:rsidRPr="00964558">
        <w:t>Kulutused T&amp;A-le madalamad Euroopa keskmisest ja lisandväärtusega töötaja kohta 23. kohal</w:t>
      </w:r>
      <w:r w:rsidR="00AD3C96">
        <w:t xml:space="preserve">. </w:t>
      </w:r>
      <w:r w:rsidR="00AD3C96" w:rsidRPr="00AD3C96">
        <w:t xml:space="preserve">Maailma Majandusfoorumi indeksis on Eesti teadusasutuste ja ettevõtjate koostöö poolest alles neljandas kümnes. </w:t>
      </w:r>
      <w:r w:rsidR="00667D11">
        <w:t xml:space="preserve">Eesti teaduse kõrge tase ei ole seotud tööstusega ja ei mõjta majanduse arengut. </w:t>
      </w:r>
      <w:r w:rsidR="00A27D58" w:rsidRPr="00746676">
        <w:t>Kuna p</w:t>
      </w:r>
      <w:r w:rsidR="00667D11" w:rsidRPr="00746676">
        <w:t xml:space="preserve">uudub </w:t>
      </w:r>
      <w:r w:rsidR="009120C9" w:rsidRPr="00746676">
        <w:t>link teaduse ja tööstuse vahel</w:t>
      </w:r>
      <w:r w:rsidR="00A27D58" w:rsidRPr="00746676">
        <w:t xml:space="preserve">, siis </w:t>
      </w:r>
      <w:r w:rsidR="009120C9" w:rsidRPr="00746676">
        <w:t xml:space="preserve"> </w:t>
      </w:r>
      <w:r w:rsidR="00A27D58" w:rsidRPr="00746676">
        <w:t>t</w:t>
      </w:r>
      <w:r w:rsidR="009120C9" w:rsidRPr="00746676">
        <w:t xml:space="preserve">ööstus ei kapitaliseeri </w:t>
      </w:r>
      <w:r w:rsidR="000F6C18" w:rsidRPr="00746676">
        <w:t xml:space="preserve">ka </w:t>
      </w:r>
      <w:r w:rsidR="00A27D58" w:rsidRPr="00746676">
        <w:t>E</w:t>
      </w:r>
      <w:r w:rsidR="009120C9" w:rsidRPr="00746676">
        <w:t>esti teaduse saavutusi.</w:t>
      </w:r>
      <w:r w:rsidR="00A27D58" w:rsidRPr="00746676">
        <w:t xml:space="preserve">  </w:t>
      </w:r>
      <w:r w:rsidR="006D014B" w:rsidRPr="00746676">
        <w:t>O</w:t>
      </w:r>
      <w:r w:rsidR="00A27D58" w:rsidRPr="00746676">
        <w:t xml:space="preserve">n vaja </w:t>
      </w:r>
      <w:r w:rsidR="006D014B" w:rsidRPr="00746676">
        <w:t xml:space="preserve">luua selline </w:t>
      </w:r>
      <w:r w:rsidR="002562FE" w:rsidRPr="00746676">
        <w:rPr>
          <w:b/>
        </w:rPr>
        <w:t>tööstus- ja teaduspoliitik</w:t>
      </w:r>
      <w:r w:rsidR="006D014B" w:rsidRPr="00746676">
        <w:rPr>
          <w:b/>
        </w:rPr>
        <w:t xml:space="preserve">a , mis seoks </w:t>
      </w:r>
      <w:r w:rsidR="005C2ED5" w:rsidRPr="00746676">
        <w:t>ülikooliteaduse ja -õppetöö  Eesti majanduse, eriti tööstuse konkurentsivõimet suurendavate akadeemiliste uurimisteemadega. Teadusteemasid sobiksid tellima tööstusharud, et saada ülikoolidelt akadeemilist toetust tehastes tehtavale tootearendustööle.</w:t>
      </w:r>
      <w:r w:rsidR="006D014B" w:rsidRPr="00746676">
        <w:t xml:space="preserve"> Tuleks lõpetada projektipõhine teaduse rahastamine</w:t>
      </w:r>
      <w:r w:rsidR="00A059E1">
        <w:t xml:space="preserve"> ja</w:t>
      </w:r>
      <w:r w:rsidR="002562FE" w:rsidRPr="00746676">
        <w:t xml:space="preserve"> alustada kokkuleppest, et teadlaste baasrahastamise summa on konstantne 1% SKPst, mis kindlustaks teadussektorile stabiilsuse. </w:t>
      </w:r>
    </w:p>
    <w:p w:rsidR="002562FE" w:rsidRPr="00424846" w:rsidRDefault="00AD34EF" w:rsidP="00D40EDC">
      <w:pPr>
        <w:jc w:val="both"/>
        <w:rPr>
          <w:b/>
        </w:rPr>
      </w:pPr>
      <w:r w:rsidRPr="00AD34EF">
        <w:rPr>
          <w:b/>
        </w:rPr>
        <w:t xml:space="preserve">Teeme ettepaneku </w:t>
      </w:r>
      <w:r>
        <w:rPr>
          <w:b/>
        </w:rPr>
        <w:t xml:space="preserve"> reformida teaduse rahastamise alused, </w:t>
      </w:r>
      <w:r w:rsidR="00A27D58" w:rsidRPr="00AD34EF">
        <w:rPr>
          <w:b/>
        </w:rPr>
        <w:t xml:space="preserve"> l</w:t>
      </w:r>
      <w:r w:rsidRPr="00AD34EF">
        <w:rPr>
          <w:b/>
        </w:rPr>
        <w:t xml:space="preserve">uua </w:t>
      </w:r>
      <w:r w:rsidR="00A27D58" w:rsidRPr="00AD34EF">
        <w:rPr>
          <w:b/>
        </w:rPr>
        <w:t xml:space="preserve"> motivatsioonisüsteem </w:t>
      </w:r>
      <w:r>
        <w:rPr>
          <w:b/>
        </w:rPr>
        <w:t xml:space="preserve">koos </w:t>
      </w:r>
      <w:r w:rsidR="00A27D58" w:rsidRPr="00AD34EF">
        <w:rPr>
          <w:b/>
        </w:rPr>
        <w:t xml:space="preserve"> meetme</w:t>
      </w:r>
      <w:r>
        <w:rPr>
          <w:b/>
        </w:rPr>
        <w:t xml:space="preserve">tega </w:t>
      </w:r>
      <w:r w:rsidR="00A27D58" w:rsidRPr="00AD34EF">
        <w:rPr>
          <w:b/>
        </w:rPr>
        <w:t xml:space="preserve"> tööstusele suunatud T&amp;A rahastamiseks ning kõrvalda</w:t>
      </w:r>
      <w:r w:rsidRPr="00AD34EF">
        <w:rPr>
          <w:b/>
        </w:rPr>
        <w:t>da</w:t>
      </w:r>
      <w:r w:rsidR="00A27D58" w:rsidRPr="00AD34EF">
        <w:rPr>
          <w:b/>
        </w:rPr>
        <w:t xml:space="preserve"> ülikooliteadlaste ja ettevõtjate koostööd takistavad bürokraatlikud barjäärid.</w:t>
      </w:r>
      <w:bookmarkEnd w:id="1"/>
    </w:p>
    <w:p w:rsidR="00611AF2" w:rsidRPr="00667D11" w:rsidRDefault="00A413E1" w:rsidP="00D40EDC">
      <w:pPr>
        <w:pStyle w:val="ListParagraph"/>
        <w:numPr>
          <w:ilvl w:val="0"/>
          <w:numId w:val="9"/>
        </w:numPr>
        <w:jc w:val="both"/>
        <w:rPr>
          <w:b/>
        </w:rPr>
      </w:pPr>
      <w:r w:rsidRPr="00667D11">
        <w:rPr>
          <w:b/>
        </w:rPr>
        <w:t>Tööjõud:</w:t>
      </w:r>
    </w:p>
    <w:p w:rsidR="00CB559F" w:rsidRDefault="00964558" w:rsidP="00D40EDC">
      <w:pPr>
        <w:jc w:val="both"/>
      </w:pPr>
      <w:r w:rsidRPr="00964558">
        <w:t xml:space="preserve">Eesti tööjõukulud liginevad Euroopa keskmisele. </w:t>
      </w:r>
      <w:r w:rsidR="00962100">
        <w:t>Meie töötajate madalam brutopalk on seotu</w:t>
      </w:r>
      <w:r w:rsidR="00614819">
        <w:t>d</w:t>
      </w:r>
      <w:r w:rsidR="00962100">
        <w:t xml:space="preserve"> sellega, et </w:t>
      </w:r>
      <w:r w:rsidRPr="00964558">
        <w:t xml:space="preserve">sotsiaalmaksu osa </w:t>
      </w:r>
      <w:r w:rsidR="00962100">
        <w:t xml:space="preserve">ei ole töötaja </w:t>
      </w:r>
      <w:r w:rsidRPr="00964558">
        <w:t>palga sees</w:t>
      </w:r>
      <w:r w:rsidR="00962100">
        <w:t>;</w:t>
      </w:r>
      <w:r w:rsidRPr="00964558">
        <w:t xml:space="preserve"> </w:t>
      </w:r>
      <w:r w:rsidR="00962100">
        <w:t>neto</w:t>
      </w:r>
      <w:r w:rsidRPr="00964558">
        <w:t xml:space="preserve">palga </w:t>
      </w:r>
      <w:r w:rsidR="00962100">
        <w:t xml:space="preserve">erinevus Euroopaga </w:t>
      </w:r>
      <w:r w:rsidRPr="00964558">
        <w:t xml:space="preserve">nii </w:t>
      </w:r>
      <w:r w:rsidR="00962100">
        <w:t xml:space="preserve">suur </w:t>
      </w:r>
      <w:r w:rsidR="00CB559F">
        <w:t xml:space="preserve">enam </w:t>
      </w:r>
      <w:r w:rsidR="00962100">
        <w:t>ei ole</w:t>
      </w:r>
      <w:r w:rsidRPr="00964558">
        <w:t>.</w:t>
      </w:r>
      <w:r w:rsidR="00CB559F">
        <w:t xml:space="preserve"> </w:t>
      </w:r>
      <w:r w:rsidR="00CB559F" w:rsidRPr="00CB559F">
        <w:t>Ootame tööstussektori arengut toetavaid v</w:t>
      </w:r>
      <w:r w:rsidR="00CB559F">
        <w:t>öö</w:t>
      </w:r>
      <w:r w:rsidR="00CB559F" w:rsidRPr="00CB559F">
        <w:t xml:space="preserve">rtööjõu kasutamist reguleerivaid selgeid otsuseid. </w:t>
      </w:r>
      <w:r w:rsidR="00CB559F">
        <w:t xml:space="preserve">Lisaks, </w:t>
      </w:r>
      <w:r w:rsidR="00380C58">
        <w:t>l</w:t>
      </w:r>
      <w:r w:rsidR="00CB559F" w:rsidRPr="00CB559F">
        <w:t xml:space="preserve">ühiajalise, kuni 1- aastase tööjõu ajutiseks  kasutuseks </w:t>
      </w:r>
      <w:r w:rsidR="00CB559F">
        <w:t xml:space="preserve">tuleks </w:t>
      </w:r>
      <w:r w:rsidR="00CB559F" w:rsidRPr="00CB559F">
        <w:t>vähendada bürokraatlike nõudmisi</w:t>
      </w:r>
      <w:r w:rsidR="00CB559F">
        <w:t xml:space="preserve">. </w:t>
      </w:r>
      <w:r w:rsidR="00CB559F" w:rsidRPr="00CB559F">
        <w:t>Soovime riigipoolset selget tuge populariseerimaks töölise elukutset, inseneri ja tööstusspetsialisti ameteid.</w:t>
      </w:r>
      <w:r w:rsidR="00380C58">
        <w:t xml:space="preserve"> </w:t>
      </w:r>
      <w:r w:rsidR="00CB559F" w:rsidRPr="00CB559F">
        <w:t>Ootame tööstussektori arengut toetavaid v</w:t>
      </w:r>
      <w:r w:rsidR="00AC4493">
        <w:t>öö</w:t>
      </w:r>
      <w:r w:rsidR="00CB559F" w:rsidRPr="00CB559F">
        <w:t>rtööjõu kasutamist reguleerivaid selgeid otsuseid.</w:t>
      </w:r>
    </w:p>
    <w:p w:rsidR="00CB559F" w:rsidRDefault="00CB559F" w:rsidP="00D40EDC">
      <w:pPr>
        <w:jc w:val="both"/>
        <w:rPr>
          <w:b/>
        </w:rPr>
      </w:pPr>
      <w:r>
        <w:rPr>
          <w:b/>
        </w:rPr>
        <w:t xml:space="preserve">Teeme ettepaneku </w:t>
      </w:r>
      <w:r w:rsidR="00962100" w:rsidRPr="00962100">
        <w:rPr>
          <w:b/>
        </w:rPr>
        <w:t xml:space="preserve"> t</w:t>
      </w:r>
      <w:r w:rsidR="00AD3C96" w:rsidRPr="00962100">
        <w:rPr>
          <w:b/>
        </w:rPr>
        <w:t>ööjõupuuduse probleemi lahendamiseks</w:t>
      </w:r>
      <w:r>
        <w:rPr>
          <w:b/>
        </w:rPr>
        <w:t xml:space="preserve"> algatada </w:t>
      </w:r>
      <w:r w:rsidR="00AD3C96" w:rsidRPr="00962100">
        <w:rPr>
          <w:b/>
        </w:rPr>
        <w:t xml:space="preserve"> tööjõupoliitikat, mis julgusta</w:t>
      </w:r>
      <w:r w:rsidR="00962100" w:rsidRPr="00962100">
        <w:rPr>
          <w:b/>
        </w:rPr>
        <w:t>ks</w:t>
      </w:r>
      <w:r w:rsidR="00AD3C96" w:rsidRPr="00962100">
        <w:rPr>
          <w:b/>
        </w:rPr>
        <w:t xml:space="preserve"> noori ja tööturult eemal olnud inimesi tööturule </w:t>
      </w:r>
      <w:r w:rsidR="00962100" w:rsidRPr="00962100">
        <w:rPr>
          <w:b/>
        </w:rPr>
        <w:t xml:space="preserve">sienema või </w:t>
      </w:r>
      <w:r w:rsidR="00AD3C96" w:rsidRPr="00962100">
        <w:rPr>
          <w:b/>
        </w:rPr>
        <w:t>naasma</w:t>
      </w:r>
      <w:r w:rsidR="00962100" w:rsidRPr="00962100">
        <w:rPr>
          <w:b/>
        </w:rPr>
        <w:t xml:space="preserve"> ning </w:t>
      </w:r>
      <w:r>
        <w:rPr>
          <w:b/>
        </w:rPr>
        <w:t xml:space="preserve">sisaldaks </w:t>
      </w:r>
      <w:r w:rsidR="00962100" w:rsidRPr="00962100">
        <w:rPr>
          <w:b/>
        </w:rPr>
        <w:t xml:space="preserve">meetmeid </w:t>
      </w:r>
      <w:r w:rsidR="00AD3C96" w:rsidRPr="00962100">
        <w:rPr>
          <w:b/>
        </w:rPr>
        <w:t>mis toeta</w:t>
      </w:r>
      <w:r w:rsidR="00962100" w:rsidRPr="00962100">
        <w:rPr>
          <w:b/>
        </w:rPr>
        <w:t>ks</w:t>
      </w:r>
      <w:r>
        <w:rPr>
          <w:b/>
        </w:rPr>
        <w:t>id</w:t>
      </w:r>
      <w:r w:rsidR="00AD3C96" w:rsidRPr="00962100">
        <w:rPr>
          <w:b/>
        </w:rPr>
        <w:t xml:space="preserve"> vanemaealiste töötamis</w:t>
      </w:r>
      <w:r w:rsidR="00962100" w:rsidRPr="00962100">
        <w:rPr>
          <w:b/>
        </w:rPr>
        <w:t>e soodustamist</w:t>
      </w:r>
    </w:p>
    <w:p w:rsidR="00964558" w:rsidRPr="00284943" w:rsidRDefault="00964558" w:rsidP="00D40EDC">
      <w:pPr>
        <w:pStyle w:val="ListParagraph"/>
        <w:numPr>
          <w:ilvl w:val="0"/>
          <w:numId w:val="9"/>
        </w:numPr>
        <w:jc w:val="both"/>
        <w:rPr>
          <w:b/>
        </w:rPr>
      </w:pPr>
      <w:r w:rsidRPr="00284943">
        <w:rPr>
          <w:b/>
        </w:rPr>
        <w:t xml:space="preserve">  Tööstus</w:t>
      </w:r>
      <w:r w:rsidR="00B8703F" w:rsidRPr="00284943">
        <w:rPr>
          <w:b/>
        </w:rPr>
        <w:t xml:space="preserve">e innovatsioon </w:t>
      </w:r>
    </w:p>
    <w:p w:rsidR="005E4CB5" w:rsidRPr="00A041CF" w:rsidRDefault="00D93057" w:rsidP="00D40EDC">
      <w:pPr>
        <w:jc w:val="both"/>
      </w:pPr>
      <w:r>
        <w:t xml:space="preserve">Madalam tootlikus võrreldes EL </w:t>
      </w:r>
      <w:r w:rsidR="00746676">
        <w:t xml:space="preserve">tööstusriikidega </w:t>
      </w:r>
      <w:r>
        <w:t xml:space="preserve"> ning  t</w:t>
      </w:r>
      <w:r w:rsidR="009120C9" w:rsidRPr="00897773">
        <w:t>ööjõupuudus sunnib tööstust automatiseerima</w:t>
      </w:r>
      <w:r w:rsidR="009120C9">
        <w:t xml:space="preserve">. </w:t>
      </w:r>
      <w:r w:rsidR="00A041CF">
        <w:t xml:space="preserve">Tööstus peaks </w:t>
      </w:r>
      <w:r w:rsidR="005D7C20" w:rsidRPr="005D7C20">
        <w:t xml:space="preserve"> tegelema esmalt automatiseerimisega ning seejärel digitaliseerimisega, sest automatiseerimise ja digitaliseerimise sünergia tulemusena läheb  vähem tööjõudu vaja. Ainuüksi digitaliseerimisega</w:t>
      </w:r>
      <w:r w:rsidR="00A041CF">
        <w:t xml:space="preserve"> </w:t>
      </w:r>
      <w:r w:rsidR="005D7C20" w:rsidRPr="005D7C20">
        <w:t xml:space="preserve"> tööjõu probleemi ei lahenda ja tootlikkust ei kasvata</w:t>
      </w:r>
      <w:r w:rsidR="00A041CF">
        <w:t xml:space="preserve">ta. Samas </w:t>
      </w:r>
      <w:r w:rsidR="00380C58">
        <w:t xml:space="preserve">peaks </w:t>
      </w:r>
      <w:r w:rsidR="00A041CF" w:rsidRPr="00A041CF">
        <w:t>IT-</w:t>
      </w:r>
      <w:r w:rsidR="00A041CF">
        <w:t xml:space="preserve"> </w:t>
      </w:r>
      <w:r w:rsidR="00A041CF" w:rsidRPr="00A041CF">
        <w:t>tugi  tööstusettevõtete jaoks olema alati lähedal ja kättesaadav</w:t>
      </w:r>
      <w:r w:rsidR="00A041CF">
        <w:t xml:space="preserve">. </w:t>
      </w:r>
      <w:r w:rsidR="009C0662" w:rsidRPr="00A041CF">
        <w:t>Soovime</w:t>
      </w:r>
      <w:r w:rsidR="00380C58">
        <w:t>,</w:t>
      </w:r>
      <w:r w:rsidR="009C0662" w:rsidRPr="00A041CF">
        <w:t xml:space="preserve"> et </w:t>
      </w:r>
      <w:r w:rsidR="004C5EA5" w:rsidRPr="00A041CF">
        <w:t xml:space="preserve">meetmed digitaliseerimiseks vastaksid ettevõtte vajadustele </w:t>
      </w:r>
      <w:r w:rsidR="00380C58">
        <w:t xml:space="preserve">ning </w:t>
      </w:r>
      <w:r w:rsidR="009C0662" w:rsidRPr="00A041CF">
        <w:t xml:space="preserve">peaksid </w:t>
      </w:r>
      <w:r w:rsidR="004C5EA5" w:rsidRPr="00A041CF">
        <w:t xml:space="preserve">ja </w:t>
      </w:r>
      <w:r w:rsidR="009C0662" w:rsidRPr="00A041CF">
        <w:t>ole</w:t>
      </w:r>
      <w:r w:rsidR="004C5EA5" w:rsidRPr="00A041CF">
        <w:t xml:space="preserve">ksid </w:t>
      </w:r>
      <w:r w:rsidR="009C0662" w:rsidRPr="00A041CF">
        <w:t>suunatud otse tööstus</w:t>
      </w:r>
      <w:r w:rsidR="00380C58">
        <w:t>t</w:t>
      </w:r>
      <w:r w:rsidR="009C0662" w:rsidRPr="00A041CF">
        <w:t>ele</w:t>
      </w:r>
      <w:r w:rsidR="004C5EA5" w:rsidRPr="00A041CF">
        <w:t xml:space="preserve"> </w:t>
      </w:r>
      <w:r w:rsidR="005E4CB5" w:rsidRPr="00A041CF">
        <w:t xml:space="preserve">. </w:t>
      </w:r>
      <w:r w:rsidR="009C0662" w:rsidRPr="00A041CF">
        <w:t xml:space="preserve">IT on </w:t>
      </w:r>
      <w:r w:rsidR="004C5EA5" w:rsidRPr="00A041CF">
        <w:t xml:space="preserve">ettevõtte </w:t>
      </w:r>
      <w:r w:rsidR="005E4CB5" w:rsidRPr="00A041CF">
        <w:t xml:space="preserve">innovatsiooni </w:t>
      </w:r>
      <w:r w:rsidR="004C5EA5" w:rsidRPr="00A041CF">
        <w:t xml:space="preserve">vahend, </w:t>
      </w:r>
      <w:r w:rsidR="009C0662" w:rsidRPr="00A041CF">
        <w:t>mitte eesmärk.</w:t>
      </w:r>
      <w:r w:rsidR="00380C58">
        <w:t xml:space="preserve"> </w:t>
      </w:r>
      <w:r w:rsidR="004C5EA5" w:rsidRPr="00A041CF">
        <w:t xml:space="preserve">Seda protsessi </w:t>
      </w:r>
      <w:r w:rsidR="005E4CB5" w:rsidRPr="00A041CF">
        <w:t xml:space="preserve">peaks </w:t>
      </w:r>
      <w:r w:rsidR="004C5EA5" w:rsidRPr="00A041CF">
        <w:t>ve</w:t>
      </w:r>
      <w:r w:rsidR="005E4CB5" w:rsidRPr="00A041CF">
        <w:t>d</w:t>
      </w:r>
      <w:r w:rsidR="004C5EA5" w:rsidRPr="00A041CF">
        <w:t>a</w:t>
      </w:r>
      <w:r w:rsidR="005E4CB5" w:rsidRPr="00A041CF">
        <w:t>ma</w:t>
      </w:r>
      <w:r w:rsidR="004C5EA5" w:rsidRPr="00A041CF">
        <w:t xml:space="preserve"> </w:t>
      </w:r>
      <w:r w:rsidR="005E4CB5" w:rsidRPr="00A041CF">
        <w:t xml:space="preserve">oma probleemidest lähtuvalt </w:t>
      </w:r>
      <w:r w:rsidR="004C5EA5" w:rsidRPr="00A041CF">
        <w:t>tööstussektor ise</w:t>
      </w:r>
      <w:r w:rsidR="005E4CB5" w:rsidRPr="00A041CF">
        <w:t>.</w:t>
      </w:r>
    </w:p>
    <w:p w:rsidR="007C5E11" w:rsidRDefault="00A041CF" w:rsidP="00D40EDC">
      <w:pPr>
        <w:jc w:val="both"/>
        <w:rPr>
          <w:b/>
        </w:rPr>
      </w:pPr>
      <w:r>
        <w:rPr>
          <w:b/>
        </w:rPr>
        <w:t xml:space="preserve">Teeme ettepaneku, et </w:t>
      </w:r>
      <w:r w:rsidR="007C5E11" w:rsidRPr="007C5E11">
        <w:rPr>
          <w:b/>
        </w:rPr>
        <w:t>riik</w:t>
      </w:r>
      <w:r w:rsidR="007562CC">
        <w:rPr>
          <w:b/>
        </w:rPr>
        <w:t>likud innovatsioonitoet</w:t>
      </w:r>
      <w:r w:rsidR="00D93057">
        <w:rPr>
          <w:b/>
        </w:rPr>
        <w:t>use</w:t>
      </w:r>
      <w:r w:rsidR="007562CC">
        <w:rPr>
          <w:b/>
        </w:rPr>
        <w:t xml:space="preserve"> meetmed hõlmaksid </w:t>
      </w:r>
      <w:r w:rsidR="007C5E11" w:rsidRPr="007C5E11">
        <w:rPr>
          <w:b/>
        </w:rPr>
        <w:t xml:space="preserve"> ka </w:t>
      </w:r>
      <w:r>
        <w:rPr>
          <w:b/>
        </w:rPr>
        <w:t>tööstus</w:t>
      </w:r>
      <w:r w:rsidR="007C5E11" w:rsidRPr="007C5E11">
        <w:rPr>
          <w:b/>
        </w:rPr>
        <w:t xml:space="preserve">sektori probleeme, </w:t>
      </w:r>
      <w:r w:rsidR="007562CC">
        <w:rPr>
          <w:b/>
        </w:rPr>
        <w:t xml:space="preserve">nii nagu täna </w:t>
      </w:r>
      <w:r w:rsidR="007C5E11" w:rsidRPr="007C5E11">
        <w:rPr>
          <w:b/>
        </w:rPr>
        <w:t xml:space="preserve"> I</w:t>
      </w:r>
      <w:r>
        <w:rPr>
          <w:b/>
        </w:rPr>
        <w:t>T sektori</w:t>
      </w:r>
      <w:r w:rsidR="00D93057">
        <w:rPr>
          <w:b/>
        </w:rPr>
        <w:t>t.</w:t>
      </w:r>
    </w:p>
    <w:p w:rsidR="007C5E11" w:rsidRDefault="007C5E11" w:rsidP="00D40EDC">
      <w:pPr>
        <w:jc w:val="both"/>
        <w:rPr>
          <w:b/>
        </w:rPr>
      </w:pPr>
    </w:p>
    <w:p w:rsidR="00FF079D" w:rsidRPr="00FF079D" w:rsidRDefault="00FF079D" w:rsidP="00D40EDC">
      <w:pPr>
        <w:pStyle w:val="ListParagraph"/>
        <w:numPr>
          <w:ilvl w:val="0"/>
          <w:numId w:val="9"/>
        </w:numPr>
        <w:jc w:val="both"/>
        <w:rPr>
          <w:b/>
        </w:rPr>
      </w:pPr>
      <w:r w:rsidRPr="00FF079D">
        <w:rPr>
          <w:b/>
        </w:rPr>
        <w:t xml:space="preserve">Bürokraatia vähendamine.  </w:t>
      </w:r>
    </w:p>
    <w:p w:rsidR="0088204C" w:rsidRPr="0088204C" w:rsidRDefault="00FF079D" w:rsidP="00D40EDC">
      <w:pPr>
        <w:jc w:val="both"/>
      </w:pPr>
      <w:r w:rsidRPr="00006D0B">
        <w:t>Ühiskonna suurimaks probleemiks ja arengu piduriks on üle</w:t>
      </w:r>
      <w:r w:rsidR="00380C58">
        <w:t xml:space="preserve"> </w:t>
      </w:r>
      <w:r w:rsidRPr="00006D0B">
        <w:t>reguleeritus ja bürokraatia plahvatuslik kasv, mis juba ületab mõnes tööstusele olulistes valdkondade teisi EL riike (</w:t>
      </w:r>
      <w:r w:rsidR="00D93057" w:rsidRPr="00006D0B">
        <w:t>näiteks</w:t>
      </w:r>
      <w:r w:rsidRPr="00006D0B">
        <w:t xml:space="preserve"> kulub Eestis uue tehase avamiseks kõikide lubade ja kooskõlastamistega kuni 3 aastat). Nullbürokraatia projekt ei ole realiseerunud nii, nagu erinevad osapooled (sh ka riik) ootasid</w:t>
      </w:r>
      <w:r w:rsidR="0088204C">
        <w:t xml:space="preserve">. </w:t>
      </w:r>
      <w:r w:rsidRPr="00006D0B">
        <w:t xml:space="preserve">Väljaspool nullbürokraatia programmi on halduskoormuse ja -kulutuste kasv olnud veelgi suurem. </w:t>
      </w:r>
      <w:r w:rsidRPr="0088204C">
        <w:t xml:space="preserve">Soovime püsivat ja üldist bürokraatia vähendamist ja </w:t>
      </w:r>
      <w:r w:rsidR="0088204C" w:rsidRPr="0088204C">
        <w:t>seniste</w:t>
      </w:r>
      <w:r w:rsidRPr="0088204C">
        <w:t xml:space="preserve"> </w:t>
      </w:r>
      <w:r w:rsidR="0088204C" w:rsidRPr="0088204C">
        <w:t>kogemuste</w:t>
      </w:r>
      <w:r w:rsidRPr="0088204C">
        <w:t xml:space="preserve"> ning järelduste arvestamist. </w:t>
      </w:r>
    </w:p>
    <w:p w:rsidR="00A413E1" w:rsidRDefault="0088204C" w:rsidP="00D40EDC">
      <w:pPr>
        <w:jc w:val="both"/>
        <w:rPr>
          <w:b/>
        </w:rPr>
      </w:pPr>
      <w:r>
        <w:rPr>
          <w:b/>
        </w:rPr>
        <w:t xml:space="preserve">Teeme ettepaneku </w:t>
      </w:r>
      <w:r w:rsidR="00FF079D" w:rsidRPr="00FF079D">
        <w:rPr>
          <w:b/>
        </w:rPr>
        <w:t xml:space="preserve">nullbürokraatia printsiipide rakendamine </w:t>
      </w:r>
      <w:r w:rsidR="00380C58">
        <w:rPr>
          <w:b/>
        </w:rPr>
        <w:t xml:space="preserve">viia </w:t>
      </w:r>
      <w:r w:rsidR="00746676">
        <w:rPr>
          <w:b/>
        </w:rPr>
        <w:t>ka</w:t>
      </w:r>
      <w:r w:rsidR="00FF079D" w:rsidRPr="00FF079D">
        <w:rPr>
          <w:b/>
        </w:rPr>
        <w:t xml:space="preserve"> riigiametniku tasandile </w:t>
      </w:r>
      <w:r w:rsidR="00BA1F0C">
        <w:rPr>
          <w:b/>
        </w:rPr>
        <w:t xml:space="preserve"> ning</w:t>
      </w:r>
      <w:r w:rsidR="00746676">
        <w:rPr>
          <w:b/>
        </w:rPr>
        <w:t xml:space="preserve"> teha </w:t>
      </w:r>
      <w:r w:rsidR="00BA1F0C">
        <w:rPr>
          <w:b/>
        </w:rPr>
        <w:t xml:space="preserve"> </w:t>
      </w:r>
      <w:r w:rsidR="00746676">
        <w:rPr>
          <w:b/>
        </w:rPr>
        <w:t>i</w:t>
      </w:r>
      <w:r w:rsidR="00BA1F0C">
        <w:rPr>
          <w:b/>
        </w:rPr>
        <w:t>gale tööstust puudutavale õigusaktile</w:t>
      </w:r>
      <w:r w:rsidR="00746676">
        <w:rPr>
          <w:b/>
        </w:rPr>
        <w:t xml:space="preserve"> </w:t>
      </w:r>
      <w:r w:rsidR="00BA1F0C">
        <w:rPr>
          <w:b/>
        </w:rPr>
        <w:t xml:space="preserve">mõjuanalüüs. </w:t>
      </w:r>
    </w:p>
    <w:p w:rsidR="00964558" w:rsidRPr="00964558" w:rsidRDefault="00870E63" w:rsidP="00D40EDC">
      <w:pPr>
        <w:jc w:val="both"/>
        <w:rPr>
          <w:b/>
        </w:rPr>
      </w:pPr>
      <w:r>
        <w:rPr>
          <w:b/>
        </w:rPr>
        <w:t>Lisa</w:t>
      </w:r>
      <w:r w:rsidR="00D40EDC">
        <w:rPr>
          <w:b/>
        </w:rPr>
        <w:t xml:space="preserve">: </w:t>
      </w:r>
      <w:r>
        <w:rPr>
          <w:b/>
        </w:rPr>
        <w:t>Täiendavad konkreetsed e</w:t>
      </w:r>
      <w:r w:rsidR="00964558" w:rsidRPr="00964558">
        <w:rPr>
          <w:b/>
        </w:rPr>
        <w:t xml:space="preserve">ttepanekud: </w:t>
      </w:r>
    </w:p>
    <w:p w:rsidR="00870E63" w:rsidRPr="00964558" w:rsidRDefault="00964558" w:rsidP="00D40EDC">
      <w:pPr>
        <w:jc w:val="both"/>
      </w:pPr>
      <w:r w:rsidRPr="00964558">
        <w:t xml:space="preserve">a) </w:t>
      </w:r>
      <w:r w:rsidR="00870E63">
        <w:t xml:space="preserve">kujundada ümber </w:t>
      </w:r>
      <w:r w:rsidRPr="00964558">
        <w:t xml:space="preserve">saastetasude süsteem, </w:t>
      </w:r>
      <w:r w:rsidR="00870E63">
        <w:t xml:space="preserve">sidudes </w:t>
      </w:r>
      <w:r w:rsidRPr="00964558">
        <w:t>saastetasud PVT –ga ja keskkonnainvesteeringutega.</w:t>
      </w:r>
      <w:r w:rsidR="00870E63">
        <w:t xml:space="preserve"> (nt praegu </w:t>
      </w:r>
      <w:r w:rsidR="00870E63" w:rsidRPr="00964558">
        <w:t>Eesti põlevkivitööstuse ettevõtetele on pandud kohustus korvata transpordisektorist ning Nõukogude ajast pärineva jääkreostuse mõju</w:t>
      </w:r>
      <w:r w:rsidR="00870E63">
        <w:t>)</w:t>
      </w:r>
      <w:r w:rsidR="00870E63" w:rsidRPr="00964558">
        <w:t>.</w:t>
      </w:r>
    </w:p>
    <w:p w:rsidR="00964558" w:rsidRPr="00964558" w:rsidRDefault="00964558" w:rsidP="00D40EDC">
      <w:pPr>
        <w:jc w:val="both"/>
      </w:pPr>
      <w:r w:rsidRPr="00964558">
        <w:t>b) kaevandusmasinatel  ja ettevõtte territooriumil liikurid ehk töömasinad vabastada kütuseaktsiis sarnaselt põllumajandustehnikaga.</w:t>
      </w:r>
      <w:r w:rsidR="00870E63" w:rsidRPr="00870E63">
        <w:t xml:space="preserve"> </w:t>
      </w:r>
      <w:r w:rsidR="00870E63">
        <w:t>Näi</w:t>
      </w:r>
      <w:r w:rsidR="00380C58">
        <w:t>t</w:t>
      </w:r>
      <w:r w:rsidR="00870E63">
        <w:t>eks:</w:t>
      </w:r>
      <w:r w:rsidR="00870E63" w:rsidRPr="00964558">
        <w:t xml:space="preserve"> Soomes kasutavad kõik töömasinad ( kaevandus</w:t>
      </w:r>
      <w:r w:rsidR="00A06460">
        <w:t xml:space="preserve">- ja </w:t>
      </w:r>
      <w:r w:rsidR="00870E63" w:rsidRPr="00964558">
        <w:t xml:space="preserve"> kütteseaded, generaatorid , karaand, tõstukid, pumbad, kinnisel territooriumi liikurmasinad/veokid erimärgistusega kütust.</w:t>
      </w:r>
    </w:p>
    <w:p w:rsidR="00964558" w:rsidRPr="00964558" w:rsidRDefault="00964558" w:rsidP="00D40EDC">
      <w:pPr>
        <w:jc w:val="both"/>
      </w:pPr>
      <w:r w:rsidRPr="00964558">
        <w:t xml:space="preserve">c) </w:t>
      </w:r>
      <w:r w:rsidR="00870E63" w:rsidRPr="00964558">
        <w:t>kaalu</w:t>
      </w:r>
      <w:r w:rsidR="00870E63">
        <w:t>da</w:t>
      </w:r>
      <w:r w:rsidR="00870E63" w:rsidRPr="00964558">
        <w:t xml:space="preserve"> kaevanda</w:t>
      </w:r>
      <w:r w:rsidR="00A413E1">
        <w:t>tavatele</w:t>
      </w:r>
      <w:r w:rsidR="00870E63" w:rsidRPr="00964558">
        <w:t xml:space="preserve"> ehitusmaavarade </w:t>
      </w:r>
      <w:r w:rsidRPr="00964558">
        <w:t>ressursitasud</w:t>
      </w:r>
      <w:r w:rsidR="00870E63">
        <w:t>ele p</w:t>
      </w:r>
      <w:r w:rsidRPr="00964558">
        <w:t xml:space="preserve">õlevkivimaksustamise omanikutulu </w:t>
      </w:r>
      <w:r w:rsidR="00A413E1">
        <w:t>mudelit</w:t>
      </w:r>
    </w:p>
    <w:p w:rsidR="00B36F01" w:rsidRDefault="00B36F01" w:rsidP="00D40EDC">
      <w:pPr>
        <w:jc w:val="both"/>
      </w:pPr>
    </w:p>
    <w:sectPr w:rsidR="00B36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82AC8"/>
    <w:multiLevelType w:val="hybridMultilevel"/>
    <w:tmpl w:val="759C4CFA"/>
    <w:lvl w:ilvl="0" w:tplc="042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21100FB3"/>
    <w:multiLevelType w:val="hybridMultilevel"/>
    <w:tmpl w:val="950699F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24B25"/>
    <w:multiLevelType w:val="hybridMultilevel"/>
    <w:tmpl w:val="3188BA6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07F23"/>
    <w:multiLevelType w:val="hybridMultilevel"/>
    <w:tmpl w:val="73E0C58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207EB"/>
    <w:multiLevelType w:val="hybridMultilevel"/>
    <w:tmpl w:val="B36E122A"/>
    <w:lvl w:ilvl="0" w:tplc="C4C2E4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B7FA4"/>
    <w:multiLevelType w:val="hybridMultilevel"/>
    <w:tmpl w:val="AC1E908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15B79"/>
    <w:multiLevelType w:val="hybridMultilevel"/>
    <w:tmpl w:val="E33AEC66"/>
    <w:lvl w:ilvl="0" w:tplc="92BCE146">
      <w:start w:val="1"/>
      <w:numFmt w:val="decimal"/>
      <w:lvlText w:val="%1."/>
      <w:lvlJc w:val="left"/>
      <w:pPr>
        <w:ind w:left="1131" w:hanging="705"/>
      </w:pPr>
      <w:rPr>
        <w:rFonts w:hint="default"/>
        <w:color w:val="auto"/>
        <w:sz w:val="24"/>
        <w:szCs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56F5F"/>
    <w:multiLevelType w:val="hybridMultilevel"/>
    <w:tmpl w:val="1F9A97D0"/>
    <w:lvl w:ilvl="0" w:tplc="0425000F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41072F"/>
    <w:multiLevelType w:val="hybridMultilevel"/>
    <w:tmpl w:val="6A20C58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656EE"/>
    <w:multiLevelType w:val="hybridMultilevel"/>
    <w:tmpl w:val="59687D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9"/>
  </w:num>
  <w:num w:numId="6">
    <w:abstractNumId w:val="1"/>
  </w:num>
  <w:num w:numId="7">
    <w:abstractNumId w:val="7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558"/>
    <w:rsid w:val="00006D0B"/>
    <w:rsid w:val="000F6C18"/>
    <w:rsid w:val="000F6DDA"/>
    <w:rsid w:val="001253E6"/>
    <w:rsid w:val="002562FE"/>
    <w:rsid w:val="00277826"/>
    <w:rsid w:val="00284943"/>
    <w:rsid w:val="002C074C"/>
    <w:rsid w:val="002F24DF"/>
    <w:rsid w:val="003554B0"/>
    <w:rsid w:val="00380C58"/>
    <w:rsid w:val="003D7583"/>
    <w:rsid w:val="00424846"/>
    <w:rsid w:val="0042710C"/>
    <w:rsid w:val="00443046"/>
    <w:rsid w:val="004C5EA5"/>
    <w:rsid w:val="004C7211"/>
    <w:rsid w:val="00515409"/>
    <w:rsid w:val="005A0693"/>
    <w:rsid w:val="005C2ED5"/>
    <w:rsid w:val="005D7C20"/>
    <w:rsid w:val="005E4CB5"/>
    <w:rsid w:val="00601696"/>
    <w:rsid w:val="00614819"/>
    <w:rsid w:val="00654EA2"/>
    <w:rsid w:val="00667D11"/>
    <w:rsid w:val="006D014B"/>
    <w:rsid w:val="006E60F0"/>
    <w:rsid w:val="007222C2"/>
    <w:rsid w:val="00746676"/>
    <w:rsid w:val="007562CC"/>
    <w:rsid w:val="007C20DF"/>
    <w:rsid w:val="007C5E11"/>
    <w:rsid w:val="008100F4"/>
    <w:rsid w:val="0082152A"/>
    <w:rsid w:val="0084155A"/>
    <w:rsid w:val="00870E63"/>
    <w:rsid w:val="0088204C"/>
    <w:rsid w:val="00897773"/>
    <w:rsid w:val="009120C9"/>
    <w:rsid w:val="0091785D"/>
    <w:rsid w:val="00962100"/>
    <w:rsid w:val="00964558"/>
    <w:rsid w:val="009C0662"/>
    <w:rsid w:val="00A041CF"/>
    <w:rsid w:val="00A059E1"/>
    <w:rsid w:val="00A06460"/>
    <w:rsid w:val="00A27D58"/>
    <w:rsid w:val="00A413E1"/>
    <w:rsid w:val="00AC4493"/>
    <w:rsid w:val="00AD34EF"/>
    <w:rsid w:val="00AD3C96"/>
    <w:rsid w:val="00B36F01"/>
    <w:rsid w:val="00B45500"/>
    <w:rsid w:val="00B8703F"/>
    <w:rsid w:val="00BA1F0C"/>
    <w:rsid w:val="00C5190A"/>
    <w:rsid w:val="00CB559F"/>
    <w:rsid w:val="00D40EDC"/>
    <w:rsid w:val="00D6333E"/>
    <w:rsid w:val="00D874EF"/>
    <w:rsid w:val="00D93057"/>
    <w:rsid w:val="00DE63B5"/>
    <w:rsid w:val="00E32907"/>
    <w:rsid w:val="00E74AA5"/>
    <w:rsid w:val="00E869DB"/>
    <w:rsid w:val="00ED51BE"/>
    <w:rsid w:val="00FD4375"/>
    <w:rsid w:val="00FE3666"/>
    <w:rsid w:val="00FE787B"/>
    <w:rsid w:val="00FF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39A6E"/>
  <w15:chartTrackingRefBased/>
  <w15:docId w15:val="{608BD5BD-4D5B-4143-AC82-C71F7E4FC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558"/>
    <w:pPr>
      <w:ind w:left="720"/>
      <w:contextualSpacing/>
    </w:pPr>
  </w:style>
  <w:style w:type="paragraph" w:styleId="NoSpacing">
    <w:name w:val="No Spacing"/>
    <w:uiPriority w:val="1"/>
    <w:qFormat/>
    <w:rsid w:val="00A059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</Pages>
  <Words>1185</Words>
  <Characters>6756</Characters>
  <Application>Microsoft Office Word</Application>
  <DocSecurity>0</DocSecurity>
  <Lines>56</Lines>
  <Paragraphs>15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Hallar Meybaum</dc:creator>
  <cp:keywords/>
  <dc:description/>
  <cp:lastModifiedBy>Kärt</cp:lastModifiedBy>
  <cp:revision>40</cp:revision>
  <cp:lastPrinted>2018-10-05T05:52:00Z</cp:lastPrinted>
  <dcterms:created xsi:type="dcterms:W3CDTF">2018-10-05T06:04:00Z</dcterms:created>
  <dcterms:modified xsi:type="dcterms:W3CDTF">2018-11-23T14:16:00Z</dcterms:modified>
</cp:coreProperties>
</file>