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44E15EF" w:rsidR="00DA583F" w:rsidRPr="004A05A4" w:rsidRDefault="00EF5F4A" w:rsidP="00F57311">
      <w:pPr>
        <w:pStyle w:val="Heading1"/>
        <w:rPr>
          <w:b/>
          <w:bCs/>
          <w:color w:val="auto"/>
          <w:sz w:val="24"/>
          <w:szCs w:val="24"/>
        </w:rPr>
      </w:pPr>
      <w:r w:rsidRPr="004A05A4">
        <w:rPr>
          <w:b/>
          <w:bCs/>
          <w:color w:val="auto"/>
          <w:sz w:val="24"/>
          <w:szCs w:val="24"/>
        </w:rPr>
        <w:t xml:space="preserve">Email </w:t>
      </w:r>
      <w:r w:rsidR="528839E7" w:rsidRPr="004A05A4">
        <w:rPr>
          <w:b/>
          <w:bCs/>
          <w:color w:val="auto"/>
          <w:sz w:val="24"/>
          <w:szCs w:val="24"/>
        </w:rPr>
        <w:t xml:space="preserve">Subject: Industrial Emissions Directive (IED) </w:t>
      </w:r>
      <w:r w:rsidR="00EC715A" w:rsidRPr="004A05A4">
        <w:rPr>
          <w:b/>
          <w:bCs/>
          <w:color w:val="auto"/>
          <w:sz w:val="24"/>
          <w:szCs w:val="24"/>
        </w:rPr>
        <w:t>and Industrial Emissions Portal (IEP)</w:t>
      </w:r>
      <w:r w:rsidR="528839E7" w:rsidRPr="004A05A4">
        <w:rPr>
          <w:b/>
          <w:bCs/>
          <w:color w:val="auto"/>
          <w:sz w:val="24"/>
          <w:szCs w:val="24"/>
        </w:rPr>
        <w:t xml:space="preserve"> - Cefic assessment of ENVI amendments </w:t>
      </w:r>
    </w:p>
    <w:p w14:paraId="7D9A6058" w14:textId="77777777" w:rsidR="000A1685" w:rsidRPr="00F36873" w:rsidRDefault="000A1685" w:rsidP="000A1685">
      <w:pPr>
        <w:rPr>
          <w:rFonts w:cstheme="minorHAnsi"/>
        </w:rPr>
      </w:pPr>
    </w:p>
    <w:p w14:paraId="7EEEA486" w14:textId="7DE5A8F4" w:rsidR="00EF5F4A" w:rsidRPr="00F36873" w:rsidRDefault="00EF5F4A" w:rsidP="000A1685">
      <w:pPr>
        <w:rPr>
          <w:rFonts w:cstheme="minorHAnsi"/>
          <w:b/>
          <w:bCs/>
        </w:rPr>
      </w:pPr>
      <w:r w:rsidRPr="00F36873">
        <w:rPr>
          <w:rFonts w:cstheme="minorHAnsi"/>
          <w:b/>
          <w:bCs/>
        </w:rPr>
        <w:t xml:space="preserve">Cover email </w:t>
      </w:r>
    </w:p>
    <w:p w14:paraId="3B4C1F5D" w14:textId="51174D24" w:rsidR="00635859" w:rsidRPr="00F36873" w:rsidRDefault="00635859" w:rsidP="000A1685">
      <w:pPr>
        <w:rPr>
          <w:rFonts w:cstheme="minorHAnsi"/>
        </w:rPr>
      </w:pPr>
      <w:r w:rsidRPr="00F36873">
        <w:rPr>
          <w:rFonts w:cstheme="minorHAnsi"/>
        </w:rPr>
        <w:t>Dear M</w:t>
      </w:r>
      <w:r w:rsidR="00084D40" w:rsidRPr="00F36873">
        <w:rPr>
          <w:rFonts w:cstheme="minorHAnsi"/>
        </w:rPr>
        <w:t xml:space="preserve">r. / Ms. XXXX, </w:t>
      </w:r>
    </w:p>
    <w:p w14:paraId="3C63A954" w14:textId="495A1EFF" w:rsidR="00DF0F40" w:rsidRPr="00F36873" w:rsidRDefault="00DF0F40" w:rsidP="00DF0F40">
      <w:pPr>
        <w:spacing w:after="0" w:line="240" w:lineRule="auto"/>
        <w:jc w:val="both"/>
        <w:rPr>
          <w:rFonts w:cstheme="minorHAnsi"/>
          <w:lang w:val="en-GB"/>
        </w:rPr>
      </w:pPr>
      <w:r w:rsidRPr="00F36873">
        <w:rPr>
          <w:rFonts w:cstheme="minorHAnsi"/>
          <w:lang w:val="en-GB"/>
        </w:rPr>
        <w:t xml:space="preserve">I am writing on behalf of </w:t>
      </w:r>
      <w:r w:rsidRPr="00F36873">
        <w:rPr>
          <w:rFonts w:cstheme="minorHAnsi"/>
          <w:highlight w:val="yellow"/>
          <w:lang w:val="en-GB"/>
        </w:rPr>
        <w:t xml:space="preserve">Cefic, the European Chemical Industry Council, </w:t>
      </w:r>
      <w:r w:rsidR="001D6DAA" w:rsidRPr="00F36873">
        <w:rPr>
          <w:rFonts w:cstheme="minorHAnsi"/>
          <w:highlight w:val="yellow"/>
          <w:lang w:val="en-GB"/>
        </w:rPr>
        <w:t>/ Company member / National association</w:t>
      </w:r>
      <w:r w:rsidR="001D6DAA" w:rsidRPr="00F36873">
        <w:rPr>
          <w:rFonts w:cstheme="minorHAnsi"/>
          <w:lang w:val="en-GB"/>
        </w:rPr>
        <w:t xml:space="preserve"> </w:t>
      </w:r>
      <w:r w:rsidRPr="00F36873">
        <w:rPr>
          <w:rFonts w:cstheme="minorHAnsi"/>
          <w:lang w:val="en-GB"/>
        </w:rPr>
        <w:t>regarding the proposal</w:t>
      </w:r>
      <w:r w:rsidR="00FD014A" w:rsidRPr="00F36873">
        <w:rPr>
          <w:rFonts w:cstheme="minorHAnsi"/>
          <w:lang w:val="en-GB"/>
        </w:rPr>
        <w:t>s</w:t>
      </w:r>
      <w:r w:rsidRPr="00F36873">
        <w:rPr>
          <w:rFonts w:cstheme="minorHAnsi"/>
          <w:lang w:val="en-GB"/>
        </w:rPr>
        <w:t xml:space="preserve"> on the Industrial Emission Directive (IED) </w:t>
      </w:r>
      <w:r w:rsidR="00FD014A" w:rsidRPr="00F36873">
        <w:rPr>
          <w:rFonts w:cstheme="minorHAnsi"/>
          <w:lang w:val="en-GB"/>
        </w:rPr>
        <w:t xml:space="preserve">and the Industrial Emission Portal (IEP) </w:t>
      </w:r>
      <w:r w:rsidRPr="00F36873">
        <w:rPr>
          <w:rFonts w:cstheme="minorHAnsi"/>
          <w:lang w:val="en-GB"/>
        </w:rPr>
        <w:t>to share with you our position and our assessment of the amendments tabled by the ENVI Committee</w:t>
      </w:r>
      <w:r w:rsidR="0005283E" w:rsidRPr="00F36873">
        <w:rPr>
          <w:rFonts w:cstheme="minorHAnsi"/>
          <w:lang w:val="en-GB"/>
        </w:rPr>
        <w:t xml:space="preserve">, </w:t>
      </w:r>
      <w:r w:rsidRPr="00F36873">
        <w:rPr>
          <w:rFonts w:cstheme="minorHAnsi"/>
          <w:lang w:val="en-GB"/>
        </w:rPr>
        <w:t>in view of the next steps ahead of the ENVI Committee vote</w:t>
      </w:r>
      <w:r w:rsidR="00D0679A" w:rsidRPr="00F36873">
        <w:rPr>
          <w:rFonts w:cstheme="minorHAnsi"/>
          <w:lang w:val="en-GB"/>
        </w:rPr>
        <w:t>s</w:t>
      </w:r>
      <w:r w:rsidRPr="00F36873">
        <w:rPr>
          <w:rFonts w:cstheme="minorHAnsi"/>
          <w:lang w:val="en-GB"/>
        </w:rPr>
        <w:t xml:space="preserve">. </w:t>
      </w:r>
    </w:p>
    <w:p w14:paraId="5663DF2B" w14:textId="77777777" w:rsidR="00DF0F40" w:rsidRPr="00F36873" w:rsidRDefault="00DF0F40" w:rsidP="00DF0F40">
      <w:pPr>
        <w:spacing w:after="0" w:line="240" w:lineRule="auto"/>
        <w:jc w:val="both"/>
        <w:rPr>
          <w:rFonts w:cstheme="minorHAnsi"/>
          <w:lang w:val="en-GB"/>
        </w:rPr>
      </w:pPr>
    </w:p>
    <w:p w14:paraId="507564CA" w14:textId="45686D59" w:rsidR="00DF0F40" w:rsidRPr="00F36873" w:rsidRDefault="00DF0F40" w:rsidP="00DF0F40">
      <w:pPr>
        <w:pStyle w:val="Default"/>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 xml:space="preserve">Whilst </w:t>
      </w:r>
      <w:r w:rsidRPr="00F36873">
        <w:rPr>
          <w:rFonts w:asciiTheme="minorHAnsi" w:hAnsiTheme="minorHAnsi" w:cstheme="minorHAnsi"/>
          <w:color w:val="auto"/>
          <w:sz w:val="22"/>
          <w:szCs w:val="22"/>
          <w:highlight w:val="yellow"/>
          <w:lang w:val="en-GB"/>
        </w:rPr>
        <w:t>Cefic</w:t>
      </w:r>
      <w:r w:rsidR="001D6DAA" w:rsidRPr="00F36873">
        <w:rPr>
          <w:rFonts w:asciiTheme="minorHAnsi" w:hAnsiTheme="minorHAnsi" w:cstheme="minorHAnsi"/>
          <w:color w:val="auto"/>
          <w:sz w:val="22"/>
          <w:szCs w:val="22"/>
          <w:highlight w:val="yellow"/>
          <w:lang w:val="en-GB"/>
        </w:rPr>
        <w:t xml:space="preserve"> / Company member / National association</w:t>
      </w:r>
      <w:r w:rsidRPr="00F36873">
        <w:rPr>
          <w:rFonts w:asciiTheme="minorHAnsi" w:hAnsiTheme="minorHAnsi" w:cstheme="minorHAnsi"/>
          <w:sz w:val="22"/>
          <w:szCs w:val="22"/>
          <w:lang w:val="en-GB"/>
        </w:rPr>
        <w:t xml:space="preserve"> appreciates the aim of the European Commission of making the IED more efficient, faster, stringent, and leaner when striving for a further reduction of emissions, we are concerned that the Commission Proposal will likely not achieve this objective, and we consider the following elements as key concerns:</w:t>
      </w:r>
    </w:p>
    <w:p w14:paraId="42A87000" w14:textId="77777777" w:rsidR="00DF0F40" w:rsidRPr="00F36873" w:rsidRDefault="00DF0F40" w:rsidP="00DF0F40">
      <w:pPr>
        <w:pStyle w:val="Default"/>
        <w:jc w:val="both"/>
        <w:rPr>
          <w:rFonts w:asciiTheme="minorHAnsi" w:hAnsiTheme="minorHAnsi" w:cstheme="minorHAnsi"/>
          <w:sz w:val="22"/>
          <w:szCs w:val="22"/>
          <w:lang w:val="en-GB"/>
        </w:rPr>
      </w:pPr>
    </w:p>
    <w:p w14:paraId="52DD88F0" w14:textId="404F2765" w:rsidR="00DF0F40" w:rsidRPr="00F36873" w:rsidRDefault="00DF0F40" w:rsidP="00DF0F40">
      <w:pPr>
        <w:pStyle w:val="Default"/>
        <w:numPr>
          <w:ilvl w:val="0"/>
          <w:numId w:val="17"/>
        </w:numPr>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 xml:space="preserve">Permit procedures, from first submissions by the operator to permits granted by the competent authorities, must be shortened and simplified to achieve a fast industrial dual transformation leading to fostering the implementation of lower carbon emissions and more resource-efficient technologies. The </w:t>
      </w:r>
      <w:proofErr w:type="spellStart"/>
      <w:r w:rsidRPr="00F36873">
        <w:rPr>
          <w:rFonts w:asciiTheme="minorHAnsi" w:hAnsiTheme="minorHAnsi" w:cstheme="minorHAnsi"/>
          <w:sz w:val="22"/>
          <w:szCs w:val="22"/>
          <w:lang w:val="en-GB"/>
        </w:rPr>
        <w:t>REPowerEU</w:t>
      </w:r>
      <w:proofErr w:type="spellEnd"/>
      <w:r w:rsidRPr="00F36873">
        <w:rPr>
          <w:rFonts w:asciiTheme="minorHAnsi" w:hAnsiTheme="minorHAnsi" w:cstheme="minorHAnsi"/>
          <w:sz w:val="22"/>
          <w:szCs w:val="22"/>
          <w:lang w:val="en-GB"/>
        </w:rPr>
        <w:t xml:space="preserve"> initiative calls for quick permitting processes which could be a good guidance for permits under the IED as well. Proper staffing of all stakeholders involved must be ensured as a prerequisite to achieving this goal.</w:t>
      </w:r>
      <w:r w:rsidR="00CF16B7" w:rsidRPr="00F36873">
        <w:rPr>
          <w:rFonts w:asciiTheme="minorHAnsi" w:hAnsiTheme="minorHAnsi" w:cstheme="minorHAnsi"/>
          <w:sz w:val="22"/>
          <w:szCs w:val="22"/>
          <w:lang w:val="en-GB"/>
        </w:rPr>
        <w:t xml:space="preserve"> </w:t>
      </w:r>
    </w:p>
    <w:p w14:paraId="17DB5055" w14:textId="22CA99AC" w:rsidR="00DF0F40" w:rsidRPr="00F36873" w:rsidRDefault="00DF0F40" w:rsidP="00DF0F40">
      <w:pPr>
        <w:pStyle w:val="Default"/>
        <w:numPr>
          <w:ilvl w:val="0"/>
          <w:numId w:val="17"/>
        </w:numPr>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 xml:space="preserve">Additional bureaucratic binding requirements in the operating permit without additional benefits – like an </w:t>
      </w:r>
      <w:r w:rsidR="001F02D4" w:rsidRPr="00F36873">
        <w:rPr>
          <w:rFonts w:asciiTheme="minorHAnsi" w:hAnsiTheme="minorHAnsi" w:cstheme="minorHAnsi"/>
          <w:sz w:val="22"/>
          <w:szCs w:val="22"/>
          <w:lang w:val="en-GB"/>
        </w:rPr>
        <w:t>binding</w:t>
      </w:r>
      <w:r w:rsidRPr="00F36873">
        <w:rPr>
          <w:rFonts w:asciiTheme="minorHAnsi" w:hAnsiTheme="minorHAnsi" w:cstheme="minorHAnsi"/>
          <w:sz w:val="22"/>
          <w:szCs w:val="22"/>
          <w:lang w:val="en-GB"/>
        </w:rPr>
        <w:t xml:space="preserve"> Environmental and Chemicals Management System </w:t>
      </w:r>
      <w:r w:rsidR="001F02D4" w:rsidRPr="00F36873">
        <w:rPr>
          <w:rFonts w:asciiTheme="minorHAnsi" w:hAnsiTheme="minorHAnsi" w:cstheme="minorHAnsi"/>
          <w:sz w:val="22"/>
          <w:szCs w:val="22"/>
          <w:lang w:val="en-GB"/>
        </w:rPr>
        <w:t xml:space="preserve">or new binding </w:t>
      </w:r>
      <w:r w:rsidR="00C2407D" w:rsidRPr="00F36873">
        <w:rPr>
          <w:rFonts w:asciiTheme="minorHAnsi" w:hAnsiTheme="minorHAnsi" w:cstheme="minorHAnsi"/>
          <w:sz w:val="22"/>
          <w:szCs w:val="22"/>
          <w:lang w:val="en-GB"/>
        </w:rPr>
        <w:t xml:space="preserve">and potentially conflicting </w:t>
      </w:r>
      <w:r w:rsidR="001F02D4" w:rsidRPr="00F36873">
        <w:rPr>
          <w:rFonts w:asciiTheme="minorHAnsi" w:hAnsiTheme="minorHAnsi" w:cstheme="minorHAnsi"/>
          <w:sz w:val="22"/>
          <w:szCs w:val="22"/>
          <w:lang w:val="en-GB"/>
        </w:rPr>
        <w:t>Environmental Performances values</w:t>
      </w:r>
      <w:r w:rsidRPr="00F36873">
        <w:rPr>
          <w:rFonts w:asciiTheme="minorHAnsi" w:hAnsiTheme="minorHAnsi" w:cstheme="minorHAnsi"/>
          <w:sz w:val="22"/>
          <w:szCs w:val="22"/>
          <w:lang w:val="en-GB"/>
        </w:rPr>
        <w:t>- must be avoided.</w:t>
      </w:r>
    </w:p>
    <w:p w14:paraId="53A58AFE" w14:textId="77777777" w:rsidR="00DF0F40" w:rsidRPr="00F36873" w:rsidRDefault="00DF0F40" w:rsidP="00DF0F40">
      <w:pPr>
        <w:pStyle w:val="Default"/>
        <w:numPr>
          <w:ilvl w:val="0"/>
          <w:numId w:val="17"/>
        </w:numPr>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Overlapping requirements deriving from different legislations leads to an even higher complexity of the operating permit and its processes. There needs to be legal certainty in the permit approval process.</w:t>
      </w:r>
    </w:p>
    <w:p w14:paraId="10D2225F" w14:textId="6C8AD667" w:rsidR="00DF0F40" w:rsidRPr="00F36873" w:rsidRDefault="00DF0F40" w:rsidP="00DF0F40">
      <w:pPr>
        <w:pStyle w:val="ListParagraph"/>
        <w:numPr>
          <w:ilvl w:val="0"/>
          <w:numId w:val="17"/>
        </w:numPr>
        <w:ind w:left="714" w:hanging="357"/>
        <w:contextualSpacing/>
        <w:jc w:val="both"/>
        <w:rPr>
          <w:rFonts w:asciiTheme="minorHAnsi" w:eastAsia="Calibri" w:hAnsiTheme="minorHAnsi" w:cstheme="minorHAnsi"/>
          <w:color w:val="000000"/>
          <w:lang w:val="en-GB"/>
        </w:rPr>
      </w:pPr>
      <w:r w:rsidRPr="00F36873">
        <w:rPr>
          <w:rFonts w:asciiTheme="minorHAnsi" w:eastAsia="Calibri" w:hAnsiTheme="minorHAnsi" w:cstheme="minorHAnsi"/>
          <w:color w:val="000000" w:themeColor="text1"/>
          <w:lang w:val="en-GB"/>
        </w:rPr>
        <w:t xml:space="preserve">Standalone provisions on collective redress in separated pieces of EU environmental legislation should be avoided. </w:t>
      </w:r>
      <w:r w:rsidR="2CC17CAB" w:rsidRPr="00F36873">
        <w:rPr>
          <w:rFonts w:asciiTheme="minorHAnsi" w:eastAsia="Calibri" w:hAnsiTheme="minorHAnsi" w:cstheme="minorHAnsi"/>
          <w:color w:val="000000" w:themeColor="text1"/>
          <w:lang w:val="en-GB"/>
        </w:rPr>
        <w:t xml:space="preserve">Any collective redress mechanism requires to build in appropriate safeguards against abuse, as recognised in the Commission recommendation of June 2013 and Directive 2020/1828 on representative actions for the protection of collective interests of consumers. </w:t>
      </w:r>
    </w:p>
    <w:p w14:paraId="687D3FCC" w14:textId="56119397" w:rsidR="00DF0F40" w:rsidRPr="00F36873" w:rsidRDefault="00DF0F40" w:rsidP="00DF0F40">
      <w:pPr>
        <w:pStyle w:val="Default"/>
        <w:numPr>
          <w:ilvl w:val="0"/>
          <w:numId w:val="17"/>
        </w:numPr>
        <w:jc w:val="both"/>
        <w:rPr>
          <w:rFonts w:asciiTheme="minorHAnsi" w:eastAsia="Times New Roman" w:hAnsiTheme="minorHAnsi" w:cstheme="minorHAnsi"/>
          <w:sz w:val="22"/>
          <w:szCs w:val="22"/>
          <w:lang w:val="en-GB"/>
        </w:rPr>
      </w:pPr>
      <w:r w:rsidRPr="00F36873">
        <w:rPr>
          <w:rFonts w:asciiTheme="minorHAnsi" w:hAnsiTheme="minorHAnsi" w:cstheme="minorHAnsi"/>
          <w:sz w:val="22"/>
          <w:szCs w:val="22"/>
          <w:lang w:val="en-GB"/>
        </w:rPr>
        <w:t>The burden of proof for private damage claims should not be reversed in the IED</w:t>
      </w:r>
      <w:r w:rsidR="1529F5C2" w:rsidRPr="00F36873">
        <w:rPr>
          <w:rFonts w:asciiTheme="minorHAnsi" w:hAnsiTheme="minorHAnsi" w:cstheme="minorHAnsi"/>
          <w:sz w:val="22"/>
          <w:szCs w:val="22"/>
          <w:lang w:val="en-GB"/>
        </w:rPr>
        <w:t xml:space="preserve">: </w:t>
      </w:r>
      <w:r w:rsidR="6A088C01" w:rsidRPr="00F36873">
        <w:rPr>
          <w:rFonts w:asciiTheme="minorHAnsi" w:hAnsiTheme="minorHAnsi" w:cstheme="minorHAnsi"/>
          <w:sz w:val="22"/>
          <w:szCs w:val="22"/>
          <w:lang w:val="en-GB"/>
        </w:rPr>
        <w:t xml:space="preserve">generic scientific information (e.g., statistical data) should not be considered as </w:t>
      </w:r>
      <w:r w:rsidR="6A088C01" w:rsidRPr="0069486D">
        <w:rPr>
          <w:rFonts w:asciiTheme="minorHAnsi" w:hAnsiTheme="minorHAnsi" w:cstheme="minorHAnsi"/>
          <w:i/>
          <w:iCs/>
          <w:sz w:val="22"/>
          <w:szCs w:val="22"/>
          <w:lang w:val="en-GB"/>
        </w:rPr>
        <w:t>prima facie</w:t>
      </w:r>
      <w:r w:rsidR="6A088C01" w:rsidRPr="00F36873">
        <w:rPr>
          <w:rFonts w:asciiTheme="minorHAnsi" w:hAnsiTheme="minorHAnsi" w:cstheme="minorHAnsi"/>
          <w:sz w:val="22"/>
          <w:szCs w:val="22"/>
          <w:lang w:val="en-GB"/>
        </w:rPr>
        <w:t xml:space="preserve"> evidence automatically reversing the burden of proof. </w:t>
      </w:r>
      <w:r w:rsidR="05A10928" w:rsidRPr="00F36873">
        <w:rPr>
          <w:rFonts w:asciiTheme="minorHAnsi" w:eastAsia="Times New Roman" w:hAnsiTheme="minorHAnsi" w:cstheme="minorHAnsi"/>
          <w:sz w:val="22"/>
          <w:szCs w:val="22"/>
          <w:lang w:val="en-GB"/>
        </w:rPr>
        <w:t xml:space="preserve"> The right to reverse the burden of proof should remain with the courts, on a case-by-case basis, based on the entire evidence made available by the claimants.</w:t>
      </w:r>
    </w:p>
    <w:p w14:paraId="2805522C" w14:textId="33FEF885" w:rsidR="00DF0F40" w:rsidRPr="00F36873" w:rsidRDefault="00DF0F40" w:rsidP="00DF0F40">
      <w:pPr>
        <w:pStyle w:val="Default"/>
        <w:numPr>
          <w:ilvl w:val="0"/>
          <w:numId w:val="17"/>
        </w:numPr>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 xml:space="preserve">All changes to the IED must be viewed in the context of the already challenging environment for the competitiveness of the European industry (disadvantage of location, no access to competitive </w:t>
      </w:r>
      <w:r w:rsidR="141EE5E6" w:rsidRPr="00F36873">
        <w:rPr>
          <w:rFonts w:asciiTheme="minorHAnsi" w:hAnsiTheme="minorHAnsi" w:cstheme="minorHAnsi"/>
          <w:sz w:val="22"/>
          <w:szCs w:val="22"/>
          <w:lang w:val="en-GB"/>
        </w:rPr>
        <w:t xml:space="preserve">energy and </w:t>
      </w:r>
      <w:r w:rsidRPr="00F36873">
        <w:rPr>
          <w:rFonts w:asciiTheme="minorHAnsi" w:hAnsiTheme="minorHAnsi" w:cstheme="minorHAnsi"/>
          <w:sz w:val="22"/>
          <w:szCs w:val="22"/>
          <w:lang w:val="en-GB"/>
        </w:rPr>
        <w:t>feedstock</w:t>
      </w:r>
      <w:r w:rsidR="0CC23744" w:rsidRPr="00F36873">
        <w:rPr>
          <w:rFonts w:asciiTheme="minorHAnsi" w:hAnsiTheme="minorHAnsi" w:cstheme="minorHAnsi"/>
          <w:sz w:val="22"/>
          <w:szCs w:val="22"/>
          <w:lang w:val="en-GB"/>
        </w:rPr>
        <w:t xml:space="preserve">, </w:t>
      </w:r>
      <w:r w:rsidRPr="00F36873">
        <w:rPr>
          <w:rFonts w:asciiTheme="minorHAnsi" w:hAnsiTheme="minorHAnsi" w:cstheme="minorHAnsi"/>
          <w:sz w:val="22"/>
          <w:szCs w:val="22"/>
          <w:lang w:val="en-GB"/>
        </w:rPr>
        <w:t>investment decisions turning away from Europe</w:t>
      </w:r>
      <w:r w:rsidR="7F547354" w:rsidRPr="00F36873">
        <w:rPr>
          <w:rFonts w:asciiTheme="minorHAnsi" w:hAnsiTheme="minorHAnsi" w:cstheme="minorHAnsi"/>
          <w:sz w:val="22"/>
          <w:szCs w:val="22"/>
          <w:lang w:val="en-GB"/>
        </w:rPr>
        <w:t>,</w:t>
      </w:r>
      <w:r w:rsidRPr="00F36873">
        <w:rPr>
          <w:rFonts w:asciiTheme="minorHAnsi" w:hAnsiTheme="minorHAnsi" w:cstheme="minorHAnsi"/>
          <w:sz w:val="22"/>
          <w:szCs w:val="22"/>
          <w:lang w:val="en-GB"/>
        </w:rPr>
        <w:t>).</w:t>
      </w:r>
    </w:p>
    <w:p w14:paraId="6F2E2C63" w14:textId="77777777" w:rsidR="00DF0F40" w:rsidRPr="00F36873" w:rsidRDefault="00DF0F40" w:rsidP="00DF0F40">
      <w:pPr>
        <w:pStyle w:val="Default"/>
        <w:jc w:val="both"/>
        <w:rPr>
          <w:rFonts w:asciiTheme="minorHAnsi" w:hAnsiTheme="minorHAnsi" w:cstheme="minorHAnsi"/>
          <w:sz w:val="22"/>
          <w:szCs w:val="22"/>
          <w:lang w:val="en-GB"/>
        </w:rPr>
      </w:pPr>
    </w:p>
    <w:p w14:paraId="5969B9F7" w14:textId="3C407733" w:rsidR="00DF0F40" w:rsidRPr="00F36873" w:rsidRDefault="25F8CADB" w:rsidP="00DF0F40">
      <w:pPr>
        <w:pStyle w:val="Default"/>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 xml:space="preserve">For further information on Cefic position on IED, please consult </w:t>
      </w:r>
      <w:hyperlink r:id="rId12" w:history="1">
        <w:r w:rsidRPr="00F36873">
          <w:rPr>
            <w:rStyle w:val="Hyperlink"/>
            <w:rFonts w:asciiTheme="minorHAnsi" w:hAnsiTheme="minorHAnsi" w:cstheme="minorHAnsi"/>
            <w:sz w:val="22"/>
            <w:szCs w:val="22"/>
            <w:lang w:val="en-GB"/>
          </w:rPr>
          <w:t xml:space="preserve">the </w:t>
        </w:r>
        <w:r w:rsidR="002F2674" w:rsidRPr="00F36873">
          <w:rPr>
            <w:rStyle w:val="Hyperlink"/>
            <w:rFonts w:asciiTheme="minorHAnsi" w:hAnsiTheme="minorHAnsi" w:cstheme="minorHAnsi"/>
            <w:sz w:val="22"/>
            <w:szCs w:val="22"/>
            <w:lang w:val="en-GB"/>
          </w:rPr>
          <w:t>10 point plan for an effective revision of the IED</w:t>
        </w:r>
      </w:hyperlink>
      <w:r w:rsidRPr="00F36873">
        <w:rPr>
          <w:rFonts w:asciiTheme="minorHAnsi" w:hAnsiTheme="minorHAnsi" w:cstheme="minorHAnsi"/>
          <w:sz w:val="22"/>
          <w:szCs w:val="22"/>
        </w:rPr>
        <w:t xml:space="preserve"> </w:t>
      </w:r>
      <w:r w:rsidRPr="00F36873">
        <w:rPr>
          <w:rFonts w:asciiTheme="minorHAnsi" w:hAnsiTheme="minorHAnsi" w:cstheme="minorHAnsi"/>
          <w:sz w:val="22"/>
          <w:szCs w:val="22"/>
          <w:lang w:val="en-GB"/>
        </w:rPr>
        <w:t xml:space="preserve">and our dedicated </w:t>
      </w:r>
      <w:hyperlink r:id="rId13" w:history="1">
        <w:r w:rsidR="00DF0F40" w:rsidRPr="00F36873">
          <w:rPr>
            <w:rStyle w:val="Hyperlink"/>
            <w:rFonts w:asciiTheme="minorHAnsi" w:hAnsiTheme="minorHAnsi" w:cstheme="minorHAnsi"/>
            <w:sz w:val="22"/>
            <w:szCs w:val="22"/>
            <w:lang w:val="en-GB"/>
          </w:rPr>
          <w:t>webpage</w:t>
        </w:r>
      </w:hyperlink>
      <w:r w:rsidR="00DF0F40" w:rsidRPr="00F36873">
        <w:rPr>
          <w:rFonts w:asciiTheme="minorHAnsi" w:hAnsiTheme="minorHAnsi" w:cstheme="minorHAnsi"/>
          <w:sz w:val="22"/>
          <w:szCs w:val="22"/>
          <w:lang w:val="en-GB"/>
        </w:rPr>
        <w:t xml:space="preserve">. </w:t>
      </w:r>
    </w:p>
    <w:p w14:paraId="4D868F47" w14:textId="77777777" w:rsidR="00084D40" w:rsidRPr="00F36873" w:rsidRDefault="00084D40" w:rsidP="000A1685">
      <w:pPr>
        <w:rPr>
          <w:rFonts w:cstheme="minorHAnsi"/>
          <w:lang w:val="en-GB"/>
        </w:rPr>
      </w:pPr>
    </w:p>
    <w:p w14:paraId="56AF4B19" w14:textId="4BD8E2F3" w:rsidR="00EF5F4A" w:rsidRPr="00F36873" w:rsidRDefault="002279F9" w:rsidP="002279F9">
      <w:pPr>
        <w:pStyle w:val="Default"/>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 xml:space="preserve">Having assessed the IED ENVI amendments, </w:t>
      </w:r>
      <w:r w:rsidR="001D6DAA" w:rsidRPr="00F36873">
        <w:rPr>
          <w:rFonts w:asciiTheme="minorHAnsi" w:hAnsiTheme="minorHAnsi" w:cstheme="minorHAnsi"/>
          <w:sz w:val="22"/>
          <w:szCs w:val="22"/>
          <w:highlight w:val="yellow"/>
          <w:lang w:val="en-GB"/>
        </w:rPr>
        <w:t>Cefic / Company member / National association</w:t>
      </w:r>
      <w:r w:rsidR="001D6DAA" w:rsidRPr="00F36873">
        <w:rPr>
          <w:rFonts w:asciiTheme="minorHAnsi" w:hAnsiTheme="minorHAnsi" w:cstheme="minorHAnsi"/>
          <w:sz w:val="22"/>
          <w:szCs w:val="22"/>
          <w:lang w:val="en-GB"/>
        </w:rPr>
        <w:t xml:space="preserve"> </w:t>
      </w:r>
      <w:r w:rsidRPr="00F36873">
        <w:rPr>
          <w:rFonts w:asciiTheme="minorHAnsi" w:hAnsiTheme="minorHAnsi" w:cstheme="minorHAnsi"/>
          <w:sz w:val="22"/>
          <w:szCs w:val="22"/>
          <w:lang w:val="en-GB"/>
        </w:rPr>
        <w:t>would like to share with you some considerations regarding our priority topics</w:t>
      </w:r>
      <w:r w:rsidR="00EF5F4A" w:rsidRPr="00F36873">
        <w:rPr>
          <w:rFonts w:asciiTheme="minorHAnsi" w:hAnsiTheme="minorHAnsi" w:cstheme="minorHAnsi"/>
          <w:sz w:val="22"/>
          <w:szCs w:val="22"/>
          <w:lang w:val="en-GB"/>
        </w:rPr>
        <w:t xml:space="preserve">. </w:t>
      </w:r>
    </w:p>
    <w:p w14:paraId="775E2EBE" w14:textId="77777777" w:rsidR="00EF5F4A" w:rsidRPr="00F36873" w:rsidRDefault="00EF5F4A" w:rsidP="002279F9">
      <w:pPr>
        <w:pStyle w:val="Default"/>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lastRenderedPageBreak/>
        <w:t>You will find our assessment attached to this email.</w:t>
      </w:r>
    </w:p>
    <w:p w14:paraId="3B460F4C" w14:textId="77777777" w:rsidR="00EF5F4A" w:rsidRPr="00F36873" w:rsidRDefault="00EF5F4A" w:rsidP="002279F9">
      <w:pPr>
        <w:pStyle w:val="Default"/>
        <w:jc w:val="both"/>
        <w:rPr>
          <w:rFonts w:asciiTheme="minorHAnsi" w:hAnsiTheme="minorHAnsi" w:cstheme="minorHAnsi"/>
          <w:sz w:val="22"/>
          <w:szCs w:val="22"/>
          <w:lang w:val="en-GB"/>
        </w:rPr>
      </w:pPr>
    </w:p>
    <w:p w14:paraId="77E72E57" w14:textId="77777777" w:rsidR="00EF5F4A" w:rsidRPr="00F36873" w:rsidRDefault="00EF5F4A" w:rsidP="002279F9">
      <w:pPr>
        <w:pStyle w:val="Default"/>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We remain at your disposal, should you have any questions</w:t>
      </w:r>
    </w:p>
    <w:p w14:paraId="43CDFCA9" w14:textId="77777777" w:rsidR="00EF5F4A" w:rsidRPr="00F36873" w:rsidRDefault="00EF5F4A" w:rsidP="002279F9">
      <w:pPr>
        <w:pStyle w:val="Default"/>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Best regards</w:t>
      </w:r>
    </w:p>
    <w:p w14:paraId="41ED96B2" w14:textId="77777777" w:rsidR="00EF5F4A" w:rsidRPr="00F36873" w:rsidRDefault="00EF5F4A" w:rsidP="002279F9">
      <w:pPr>
        <w:pStyle w:val="Default"/>
        <w:jc w:val="both"/>
        <w:rPr>
          <w:rFonts w:asciiTheme="minorHAnsi" w:hAnsiTheme="minorHAnsi" w:cstheme="minorHAnsi"/>
          <w:sz w:val="22"/>
          <w:szCs w:val="22"/>
          <w:lang w:val="en-GB"/>
        </w:rPr>
      </w:pPr>
    </w:p>
    <w:p w14:paraId="7AB7EB86" w14:textId="330496C2" w:rsidR="002279F9" w:rsidRPr="00F36873" w:rsidRDefault="00EF5F4A" w:rsidP="002279F9">
      <w:pPr>
        <w:pStyle w:val="Default"/>
        <w:jc w:val="both"/>
        <w:rPr>
          <w:rFonts w:asciiTheme="minorHAnsi" w:hAnsiTheme="minorHAnsi" w:cstheme="minorHAnsi"/>
          <w:sz w:val="22"/>
          <w:szCs w:val="22"/>
          <w:lang w:val="en-GB"/>
        </w:rPr>
      </w:pPr>
      <w:r w:rsidRPr="00F36873">
        <w:rPr>
          <w:rFonts w:asciiTheme="minorHAnsi" w:hAnsiTheme="minorHAnsi" w:cstheme="minorHAnsi"/>
          <w:sz w:val="22"/>
          <w:szCs w:val="22"/>
          <w:lang w:val="en-GB"/>
        </w:rPr>
        <w:t xml:space="preserve">---------------------------------------------------------------------------------- </w:t>
      </w:r>
      <w:r w:rsidR="002279F9" w:rsidRPr="00F36873">
        <w:rPr>
          <w:rFonts w:asciiTheme="minorHAnsi" w:hAnsiTheme="minorHAnsi" w:cstheme="minorHAnsi"/>
          <w:sz w:val="22"/>
          <w:szCs w:val="22"/>
          <w:lang w:val="en-GB"/>
        </w:rPr>
        <w:t xml:space="preserve"> </w:t>
      </w:r>
    </w:p>
    <w:p w14:paraId="22FF955A" w14:textId="77777777" w:rsidR="002279F9" w:rsidRPr="00F36873" w:rsidRDefault="002279F9" w:rsidP="000A1685">
      <w:pPr>
        <w:rPr>
          <w:rFonts w:cstheme="minorHAnsi"/>
          <w:lang w:val="en-GB"/>
        </w:rPr>
      </w:pPr>
    </w:p>
    <w:p w14:paraId="4AF2E1E2" w14:textId="6A7D5CC4" w:rsidR="001D6DAA" w:rsidRPr="00F36873" w:rsidRDefault="001D6DAA" w:rsidP="000A1685">
      <w:pPr>
        <w:rPr>
          <w:rFonts w:cstheme="minorHAnsi"/>
          <w:b/>
          <w:bCs/>
          <w:lang w:val="en-GB"/>
        </w:rPr>
      </w:pPr>
      <w:r w:rsidRPr="00F36873">
        <w:rPr>
          <w:rFonts w:cstheme="minorHAnsi"/>
          <w:b/>
          <w:bCs/>
          <w:lang w:val="en-GB"/>
        </w:rPr>
        <w:t xml:space="preserve">Attachment </w:t>
      </w:r>
    </w:p>
    <w:p w14:paraId="01D3A40D" w14:textId="46B44FFF" w:rsidR="00EF5F4A" w:rsidRPr="00B52F6E" w:rsidRDefault="001D6DAA" w:rsidP="00D0679A">
      <w:pPr>
        <w:pStyle w:val="Heading1"/>
        <w:rPr>
          <w:rFonts w:asciiTheme="minorHAnsi" w:hAnsiTheme="minorHAnsi" w:cstheme="minorHAnsi"/>
        </w:rPr>
      </w:pPr>
      <w:r w:rsidRPr="00B52F6E">
        <w:rPr>
          <w:rFonts w:asciiTheme="minorHAnsi" w:hAnsiTheme="minorHAnsi" w:cstheme="minorHAnsi"/>
        </w:rPr>
        <w:t xml:space="preserve">Title: </w:t>
      </w:r>
      <w:hyperlink w:anchor="_Industrial_Emissions_Directive" w:history="1">
        <w:r w:rsidRPr="00B52F6E">
          <w:rPr>
            <w:rStyle w:val="Hyperlink"/>
            <w:rFonts w:asciiTheme="minorHAnsi" w:hAnsiTheme="minorHAnsi" w:cstheme="minorHAnsi"/>
          </w:rPr>
          <w:t>Industrial Emissions Directive (IED)</w:t>
        </w:r>
      </w:hyperlink>
      <w:r w:rsidRPr="00B52F6E">
        <w:rPr>
          <w:rFonts w:asciiTheme="minorHAnsi" w:hAnsiTheme="minorHAnsi" w:cstheme="minorHAnsi"/>
        </w:rPr>
        <w:t xml:space="preserve"> </w:t>
      </w:r>
      <w:r w:rsidR="00D0679A" w:rsidRPr="00B52F6E">
        <w:rPr>
          <w:rFonts w:asciiTheme="minorHAnsi" w:hAnsiTheme="minorHAnsi" w:cstheme="minorHAnsi"/>
        </w:rPr>
        <w:t xml:space="preserve">and </w:t>
      </w:r>
      <w:hyperlink w:anchor="_Industrial_Emissions_Portal" w:history="1">
        <w:r w:rsidR="00D0679A" w:rsidRPr="00B52F6E">
          <w:rPr>
            <w:rStyle w:val="Hyperlink"/>
            <w:rFonts w:asciiTheme="minorHAnsi" w:hAnsiTheme="minorHAnsi" w:cstheme="minorHAnsi"/>
          </w:rPr>
          <w:t>Industrial Emissions Portal (IEP)</w:t>
        </w:r>
      </w:hyperlink>
      <w:r w:rsidR="00D0679A" w:rsidRPr="00B52F6E">
        <w:rPr>
          <w:rFonts w:asciiTheme="minorHAnsi" w:hAnsiTheme="minorHAnsi" w:cstheme="minorHAnsi"/>
        </w:rPr>
        <w:t xml:space="preserve"> </w:t>
      </w:r>
      <w:r w:rsidRPr="00B52F6E">
        <w:rPr>
          <w:rFonts w:asciiTheme="minorHAnsi" w:hAnsiTheme="minorHAnsi" w:cstheme="minorHAnsi"/>
        </w:rPr>
        <w:t xml:space="preserve">- Cefic assessment of ENVI amendments </w:t>
      </w:r>
    </w:p>
    <w:p w14:paraId="10183600" w14:textId="77777777" w:rsidR="00D0679A" w:rsidRPr="00F36873" w:rsidRDefault="00D0679A" w:rsidP="00C92204">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7991F670" w14:textId="6F3687B2" w:rsidR="00C92204" w:rsidRPr="00F57311" w:rsidRDefault="00D0679A" w:rsidP="00F57311">
      <w:pPr>
        <w:pStyle w:val="Heading1"/>
      </w:pPr>
      <w:bookmarkStart w:id="0" w:name="_Industrial_Emissions_Directive"/>
      <w:bookmarkEnd w:id="0"/>
      <w:r w:rsidRPr="00F57311">
        <w:t>Industrial Emissions Directive (IED)</w:t>
      </w:r>
      <w:r w:rsidR="00C92204" w:rsidRPr="00F57311">
        <w:t> </w:t>
      </w:r>
    </w:p>
    <w:p w14:paraId="445499AC" w14:textId="4E016B5A" w:rsidR="000C564D" w:rsidRPr="00F36873" w:rsidRDefault="00E06163" w:rsidP="00F57311">
      <w:pPr>
        <w:spacing w:before="240"/>
        <w:rPr>
          <w:rFonts w:eastAsia="Times New Roman" w:cstheme="minorHAnsi"/>
          <w:lang w:val="en-GB"/>
        </w:rPr>
      </w:pPr>
      <w:r w:rsidRPr="00F36873">
        <w:rPr>
          <w:rFonts w:eastAsia="Times New Roman" w:cstheme="minorHAnsi"/>
          <w:b/>
          <w:bCs/>
          <w:lang w:val="en-GB"/>
        </w:rPr>
        <w:t xml:space="preserve">Overarching </w:t>
      </w:r>
      <w:r w:rsidR="000D40C9" w:rsidRPr="00F36873">
        <w:rPr>
          <w:rFonts w:eastAsia="Times New Roman" w:cstheme="minorHAnsi"/>
          <w:b/>
          <w:bCs/>
          <w:lang w:val="en-GB"/>
        </w:rPr>
        <w:t>k</w:t>
      </w:r>
      <w:r w:rsidR="00AE5617" w:rsidRPr="00F36873">
        <w:rPr>
          <w:rFonts w:eastAsia="Times New Roman" w:cstheme="minorHAnsi"/>
          <w:b/>
          <w:bCs/>
          <w:lang w:val="en-GB"/>
        </w:rPr>
        <w:t>ey points</w:t>
      </w:r>
      <w:r w:rsidR="000C564D" w:rsidRPr="00F36873">
        <w:rPr>
          <w:rFonts w:eastAsia="Times New Roman" w:cstheme="minorHAnsi"/>
          <w:lang w:val="en-GB"/>
        </w:rPr>
        <w:t>:</w:t>
      </w:r>
    </w:p>
    <w:p w14:paraId="7C98467B" w14:textId="5B743AAF" w:rsidR="000C564D" w:rsidRPr="00F36873" w:rsidRDefault="000C564D" w:rsidP="000C564D">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 xml:space="preserve">Protect and secure </w:t>
      </w:r>
      <w:r w:rsidR="006D4322" w:rsidRPr="00F36873">
        <w:rPr>
          <w:rFonts w:asciiTheme="minorHAnsi" w:eastAsia="Times New Roman" w:hAnsiTheme="minorHAnsi" w:cstheme="minorHAnsi"/>
          <w:lang w:val="en-GB"/>
        </w:rPr>
        <w:t xml:space="preserve">a manageable </w:t>
      </w:r>
      <w:r w:rsidRPr="00F36873">
        <w:rPr>
          <w:rFonts w:asciiTheme="minorHAnsi" w:eastAsia="Times New Roman" w:hAnsiTheme="minorHAnsi" w:cstheme="minorHAnsi"/>
          <w:lang w:val="en-GB"/>
        </w:rPr>
        <w:t>Sevilla process</w:t>
      </w:r>
    </w:p>
    <w:p w14:paraId="78D4C535" w14:textId="3F2763F1" w:rsidR="000C564D" w:rsidRPr="00F36873" w:rsidRDefault="00C12C51" w:rsidP="000C564D">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The binding Emissions Limit Values (</w:t>
      </w:r>
      <w:r w:rsidR="36A9B15B" w:rsidRPr="00F36873">
        <w:rPr>
          <w:rFonts w:asciiTheme="minorHAnsi" w:eastAsia="Times New Roman" w:hAnsiTheme="minorHAnsi" w:cstheme="minorHAnsi"/>
          <w:lang w:val="en-GB"/>
        </w:rPr>
        <w:t>ELVs</w:t>
      </w:r>
      <w:r w:rsidRPr="00F36873">
        <w:rPr>
          <w:rFonts w:asciiTheme="minorHAnsi" w:eastAsia="Times New Roman" w:hAnsiTheme="minorHAnsi" w:cstheme="minorHAnsi"/>
          <w:lang w:val="en-GB"/>
        </w:rPr>
        <w:t>) should be taking into consideration the whole BAT range; the associated performance levels (AEPLs) for BAT should remain indicative</w:t>
      </w:r>
      <w:r w:rsidR="00754179" w:rsidRPr="00F36873">
        <w:rPr>
          <w:rFonts w:asciiTheme="minorHAnsi" w:eastAsia="Times New Roman" w:hAnsiTheme="minorHAnsi" w:cstheme="minorHAnsi"/>
          <w:lang w:val="en-GB"/>
        </w:rPr>
        <w:t>.</w:t>
      </w:r>
      <w:r w:rsidRPr="00F36873">
        <w:rPr>
          <w:rFonts w:asciiTheme="minorHAnsi" w:eastAsia="Times New Roman" w:hAnsiTheme="minorHAnsi" w:cstheme="minorHAnsi"/>
          <w:lang w:val="en-GB"/>
        </w:rPr>
        <w:t xml:space="preserve"> </w:t>
      </w:r>
    </w:p>
    <w:p w14:paraId="159E6B15" w14:textId="054FC1FE" w:rsidR="000C564D" w:rsidRPr="00F36873" w:rsidRDefault="000C564D" w:rsidP="000C564D">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Avoid overlaps with other EU objectives and directives (</w:t>
      </w:r>
      <w:proofErr w:type="spellStart"/>
      <w:r w:rsidRPr="00F36873">
        <w:rPr>
          <w:rFonts w:asciiTheme="minorHAnsi" w:eastAsia="Times New Roman" w:hAnsiTheme="minorHAnsi" w:cstheme="minorHAnsi"/>
          <w:lang w:val="en-GB"/>
        </w:rPr>
        <w:t>eg</w:t>
      </w:r>
      <w:proofErr w:type="spellEnd"/>
      <w:r w:rsidRPr="00F36873">
        <w:rPr>
          <w:rFonts w:asciiTheme="minorHAnsi" w:eastAsia="Times New Roman" w:hAnsiTheme="minorHAnsi" w:cstheme="minorHAnsi"/>
          <w:lang w:val="en-GB"/>
        </w:rPr>
        <w:t xml:space="preserve"> ETS Directive, OSH Directive, REACH</w:t>
      </w:r>
      <w:r w:rsidR="009F6BEA" w:rsidRPr="00F36873">
        <w:rPr>
          <w:rFonts w:asciiTheme="minorHAnsi" w:eastAsia="Times New Roman" w:hAnsiTheme="minorHAnsi" w:cstheme="minorHAnsi"/>
          <w:lang w:val="en-GB"/>
        </w:rPr>
        <w:t>, water legislation, CSRD</w:t>
      </w:r>
      <w:r w:rsidRPr="00F36873">
        <w:rPr>
          <w:rFonts w:asciiTheme="minorHAnsi" w:eastAsia="Times New Roman" w:hAnsiTheme="minorHAnsi" w:cstheme="minorHAnsi"/>
          <w:lang w:val="en-GB"/>
        </w:rPr>
        <w:t>)</w:t>
      </w:r>
      <w:r w:rsidR="009F6BEA" w:rsidRPr="00F36873">
        <w:rPr>
          <w:rFonts w:asciiTheme="minorHAnsi" w:eastAsia="Times New Roman" w:hAnsiTheme="minorHAnsi" w:cstheme="minorHAnsi"/>
          <w:lang w:val="en-GB"/>
        </w:rPr>
        <w:t>.</w:t>
      </w:r>
    </w:p>
    <w:p w14:paraId="0E162DB9" w14:textId="488A9AEA" w:rsidR="000C564D" w:rsidRPr="00F36873" w:rsidRDefault="000C564D" w:rsidP="000C564D">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 xml:space="preserve">Environmental management systems </w:t>
      </w:r>
      <w:r w:rsidR="00CC053A" w:rsidRPr="00F36873">
        <w:rPr>
          <w:rFonts w:asciiTheme="minorHAnsi" w:eastAsia="Times New Roman" w:hAnsiTheme="minorHAnsi" w:cstheme="minorHAnsi"/>
          <w:lang w:val="en-GB"/>
        </w:rPr>
        <w:t xml:space="preserve">(EMS/CMS) </w:t>
      </w:r>
      <w:r w:rsidRPr="00F36873">
        <w:rPr>
          <w:rFonts w:asciiTheme="minorHAnsi" w:eastAsia="Times New Roman" w:hAnsiTheme="minorHAnsi" w:cstheme="minorHAnsi"/>
          <w:lang w:val="en-GB"/>
        </w:rPr>
        <w:t xml:space="preserve">and the transformation plans </w:t>
      </w:r>
      <w:r w:rsidR="00CC053A" w:rsidRPr="00F36873">
        <w:rPr>
          <w:rFonts w:asciiTheme="minorHAnsi" w:eastAsia="Times New Roman" w:hAnsiTheme="minorHAnsi" w:cstheme="minorHAnsi"/>
          <w:lang w:val="en-GB"/>
        </w:rPr>
        <w:t xml:space="preserve">(TP) </w:t>
      </w:r>
      <w:r w:rsidRPr="00F36873">
        <w:rPr>
          <w:rFonts w:asciiTheme="minorHAnsi" w:eastAsia="Times New Roman" w:hAnsiTheme="minorHAnsi" w:cstheme="minorHAnsi"/>
          <w:lang w:val="en-GB"/>
        </w:rPr>
        <w:t xml:space="preserve">should remain indicative at the company levels and not become </w:t>
      </w:r>
      <w:r w:rsidR="002E7C13" w:rsidRPr="00F36873">
        <w:rPr>
          <w:rFonts w:asciiTheme="minorHAnsi" w:eastAsia="Times New Roman" w:hAnsiTheme="minorHAnsi" w:cstheme="minorHAnsi"/>
          <w:lang w:val="en-GB"/>
        </w:rPr>
        <w:t xml:space="preserve">binding </w:t>
      </w:r>
      <w:r w:rsidRPr="00F36873">
        <w:rPr>
          <w:rFonts w:asciiTheme="minorHAnsi" w:eastAsia="Times New Roman" w:hAnsiTheme="minorHAnsi" w:cstheme="minorHAnsi"/>
          <w:lang w:val="en-GB"/>
        </w:rPr>
        <w:t xml:space="preserve">permit requirement. </w:t>
      </w:r>
    </w:p>
    <w:p w14:paraId="757CBD4B" w14:textId="17BC0CEA" w:rsidR="001B7D04" w:rsidRPr="00F36873" w:rsidRDefault="000C564D" w:rsidP="001B7D04">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Innovation: the IED should remain technology neutral and sufficient time for testing should be allocated. In addition, the AEPLs and AELs should remain indicative for emerging techniques.</w:t>
      </w:r>
    </w:p>
    <w:p w14:paraId="5B3549B2" w14:textId="5A4FC103" w:rsidR="18603197" w:rsidRPr="00F36873" w:rsidRDefault="000B30B0" w:rsidP="5857C068">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A</w:t>
      </w:r>
      <w:r w:rsidR="18603197" w:rsidRPr="00F36873">
        <w:rPr>
          <w:rFonts w:asciiTheme="minorHAnsi" w:eastAsia="Times New Roman" w:hAnsiTheme="minorHAnsi" w:cstheme="minorHAnsi"/>
          <w:lang w:val="en-GB"/>
        </w:rPr>
        <w:t>voiding the use of delegated acts to regulate the Emissions Limit Values (ELV)</w:t>
      </w:r>
    </w:p>
    <w:p w14:paraId="4FFAC7A9" w14:textId="33BC68A6" w:rsidR="000C564D" w:rsidRPr="00F36873" w:rsidRDefault="165EF406" w:rsidP="000C564D">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Derogations</w:t>
      </w:r>
      <w:r w:rsidR="002E1BA6" w:rsidRPr="00F36873">
        <w:rPr>
          <w:rFonts w:asciiTheme="minorHAnsi" w:eastAsia="Times New Roman" w:hAnsiTheme="minorHAnsi" w:cstheme="minorHAnsi"/>
          <w:lang w:val="en-GB"/>
        </w:rPr>
        <w:t>:</w:t>
      </w:r>
      <w:r w:rsidRPr="00F36873">
        <w:rPr>
          <w:rFonts w:asciiTheme="minorHAnsi" w:eastAsia="Times New Roman" w:hAnsiTheme="minorHAnsi" w:cstheme="minorHAnsi"/>
          <w:lang w:val="en-GB"/>
        </w:rPr>
        <w:t xml:space="preserve"> industrial activities</w:t>
      </w:r>
      <w:r w:rsidR="62A6AD9F" w:rsidRPr="00F36873">
        <w:rPr>
          <w:rFonts w:asciiTheme="minorHAnsi" w:eastAsia="Times New Roman" w:hAnsiTheme="minorHAnsi" w:cstheme="minorHAnsi"/>
          <w:lang w:val="en-GB"/>
        </w:rPr>
        <w:t xml:space="preserve"> </w:t>
      </w:r>
      <w:r w:rsidR="00472E22" w:rsidRPr="00F36873">
        <w:rPr>
          <w:rFonts w:asciiTheme="minorHAnsi" w:eastAsia="Times New Roman" w:hAnsiTheme="minorHAnsi" w:cstheme="minorHAnsi"/>
          <w:lang w:val="en-GB"/>
        </w:rPr>
        <w:t xml:space="preserve">may </w:t>
      </w:r>
      <w:r w:rsidRPr="00F36873">
        <w:rPr>
          <w:rFonts w:asciiTheme="minorHAnsi" w:eastAsia="Times New Roman" w:hAnsiTheme="minorHAnsi" w:cstheme="minorHAnsi"/>
          <w:lang w:val="en-GB"/>
        </w:rPr>
        <w:t>require</w:t>
      </w:r>
      <w:r w:rsidR="0031181E" w:rsidRPr="00F36873">
        <w:rPr>
          <w:rFonts w:asciiTheme="minorHAnsi" w:eastAsia="Times New Roman" w:hAnsiTheme="minorHAnsi" w:cstheme="minorHAnsi"/>
          <w:lang w:val="en-GB"/>
        </w:rPr>
        <w:t xml:space="preserve"> derogations granted in a</w:t>
      </w:r>
      <w:r w:rsidR="004460FA" w:rsidRPr="00F36873">
        <w:rPr>
          <w:rFonts w:asciiTheme="minorHAnsi" w:eastAsia="Times New Roman" w:hAnsiTheme="minorHAnsi" w:cstheme="minorHAnsi"/>
          <w:lang w:val="en-GB"/>
        </w:rPr>
        <w:t xml:space="preserve"> legally framed </w:t>
      </w:r>
      <w:r w:rsidR="62A6AD9F" w:rsidRPr="00F36873">
        <w:rPr>
          <w:rFonts w:asciiTheme="minorHAnsi" w:eastAsia="Times New Roman" w:hAnsiTheme="minorHAnsi" w:cstheme="minorHAnsi"/>
          <w:lang w:val="en-GB"/>
        </w:rPr>
        <w:t>derogative process</w:t>
      </w:r>
      <w:r w:rsidR="67186923" w:rsidRPr="00F36873">
        <w:rPr>
          <w:rFonts w:asciiTheme="minorHAnsi" w:eastAsia="Times New Roman" w:hAnsiTheme="minorHAnsi" w:cstheme="minorHAnsi"/>
          <w:lang w:val="en-GB"/>
        </w:rPr>
        <w:t xml:space="preserve"> </w:t>
      </w:r>
    </w:p>
    <w:p w14:paraId="36FCE27D" w14:textId="315176C4" w:rsidR="00F579CE" w:rsidRPr="00F36873" w:rsidRDefault="00F579CE" w:rsidP="00F579CE">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CBI:</w:t>
      </w:r>
      <w:r w:rsidRPr="00F36873">
        <w:rPr>
          <w:rFonts w:asciiTheme="minorHAnsi" w:eastAsia="Times New Roman" w:hAnsiTheme="minorHAnsi" w:cstheme="minorHAnsi"/>
          <w:b/>
          <w:bCs/>
          <w:lang w:val="en-GB"/>
        </w:rPr>
        <w:t xml:space="preserve"> </w:t>
      </w:r>
      <w:r w:rsidRPr="00F36873">
        <w:rPr>
          <w:rFonts w:asciiTheme="minorHAnsi" w:eastAsia="Times New Roman" w:hAnsiTheme="minorHAnsi" w:cstheme="minorHAnsi"/>
          <w:lang w:val="en-GB"/>
        </w:rPr>
        <w:t xml:space="preserve">The IED should not generally qualify information that relates to environmental performance of an installation as non-confidential, as this would effectively deprive responsible companies from claiming any information submitted in the BREF process as confidential. </w:t>
      </w:r>
      <w:r w:rsidR="7CA8E2FF" w:rsidRPr="00F36873">
        <w:rPr>
          <w:rFonts w:asciiTheme="minorHAnsi" w:eastAsia="Times New Roman" w:hAnsiTheme="minorHAnsi" w:cstheme="minorHAnsi"/>
          <w:lang w:val="en-GB"/>
        </w:rPr>
        <w:t>Trade federation representatives should be fully entitled to participate to the article 13 Forum exchange of information.</w:t>
      </w:r>
    </w:p>
    <w:p w14:paraId="1E89A91C" w14:textId="6E6CA7BC" w:rsidR="00F579CE" w:rsidRPr="00F36873" w:rsidRDefault="00F579CE" w:rsidP="00F579CE">
      <w:pPr>
        <w:pStyle w:val="ListParagraph"/>
        <w:numPr>
          <w:ilvl w:val="0"/>
          <w:numId w:val="9"/>
        </w:numPr>
        <w:spacing w:line="252" w:lineRule="auto"/>
        <w:contextualSpacing/>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 xml:space="preserve">Penalties: no minimum amount of financial penalty should be established under the IED, whether in turnover percentage or absolute figures, as this would lead to disproportionate outcomes. </w:t>
      </w:r>
    </w:p>
    <w:p w14:paraId="42A5FD20" w14:textId="4BD95DDE" w:rsidR="00D61CE8" w:rsidRPr="00F36873" w:rsidRDefault="00F579CE" w:rsidP="00007D13">
      <w:pPr>
        <w:pStyle w:val="ListParagraph"/>
        <w:numPr>
          <w:ilvl w:val="0"/>
          <w:numId w:val="9"/>
        </w:numPr>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Compensation claims, burden of proof:</w:t>
      </w:r>
      <w:r w:rsidRPr="00F36873">
        <w:rPr>
          <w:rFonts w:asciiTheme="minorHAnsi" w:eastAsia="Times New Roman" w:hAnsiTheme="minorHAnsi" w:cstheme="minorHAnsi"/>
          <w:b/>
          <w:bCs/>
          <w:lang w:val="en-GB"/>
        </w:rPr>
        <w:t xml:space="preserve"> </w:t>
      </w:r>
      <w:r w:rsidR="3D1BB1B4" w:rsidRPr="00F36873">
        <w:rPr>
          <w:rFonts w:asciiTheme="minorHAnsi" w:eastAsia="Times New Roman" w:hAnsiTheme="minorHAnsi" w:cstheme="minorHAnsi"/>
          <w:lang w:val="en-GB"/>
        </w:rPr>
        <w:t xml:space="preserve">generic scientific information (e.g., statistical data) should not be considered as </w:t>
      </w:r>
      <w:r w:rsidR="3D1BB1B4" w:rsidRPr="00F36873">
        <w:rPr>
          <w:rFonts w:asciiTheme="minorHAnsi" w:eastAsia="Times New Roman" w:hAnsiTheme="minorHAnsi" w:cstheme="minorHAnsi"/>
          <w:i/>
          <w:iCs/>
          <w:lang w:val="en-GB"/>
        </w:rPr>
        <w:t>prima facie</w:t>
      </w:r>
      <w:r w:rsidR="3D1BB1B4" w:rsidRPr="00F36873">
        <w:rPr>
          <w:rFonts w:asciiTheme="minorHAnsi" w:eastAsia="Times New Roman" w:hAnsiTheme="minorHAnsi" w:cstheme="minorHAnsi"/>
          <w:lang w:val="en-GB"/>
        </w:rPr>
        <w:t xml:space="preserve"> evidence automatically reversing the burden of proof</w:t>
      </w:r>
      <w:r w:rsidR="3D1BB1B4" w:rsidRPr="00F36873">
        <w:rPr>
          <w:rFonts w:asciiTheme="minorHAnsi" w:eastAsia="Times New Roman" w:hAnsiTheme="minorHAnsi" w:cstheme="minorHAnsi"/>
          <w:b/>
          <w:bCs/>
          <w:lang w:val="en-GB"/>
        </w:rPr>
        <w:t xml:space="preserve"> </w:t>
      </w:r>
    </w:p>
    <w:p w14:paraId="02C7B06E" w14:textId="186DA369" w:rsidR="000D40C9" w:rsidRPr="00F36873" w:rsidRDefault="000D40C9" w:rsidP="00E06163">
      <w:pPr>
        <w:jc w:val="both"/>
        <w:rPr>
          <w:rFonts w:eastAsia="Times New Roman" w:cstheme="minorHAnsi"/>
          <w:b/>
          <w:bCs/>
          <w:lang w:val="en-GB"/>
        </w:rPr>
      </w:pPr>
    </w:p>
    <w:p w14:paraId="1A45462F" w14:textId="76E6CA04" w:rsidR="00E06163" w:rsidRPr="00F36873" w:rsidRDefault="000D40C9" w:rsidP="30E07878">
      <w:pPr>
        <w:jc w:val="both"/>
        <w:rPr>
          <w:rFonts w:eastAsia="Times New Roman" w:cstheme="minorHAnsi"/>
          <w:b/>
          <w:bCs/>
          <w:color w:val="2E74B5" w:themeColor="accent1" w:themeShade="BF"/>
          <w:lang w:val="en-GB"/>
        </w:rPr>
      </w:pPr>
      <w:r w:rsidRPr="00F36873">
        <w:rPr>
          <w:rFonts w:eastAsia="Times New Roman" w:cstheme="minorHAnsi"/>
          <w:b/>
          <w:bCs/>
          <w:lang w:val="en-GB"/>
        </w:rPr>
        <w:t xml:space="preserve">Focus on </w:t>
      </w:r>
      <w:r w:rsidR="00E06163" w:rsidRPr="00F36873">
        <w:rPr>
          <w:rFonts w:eastAsia="Times New Roman" w:cstheme="minorHAnsi"/>
          <w:b/>
          <w:bCs/>
          <w:lang w:val="en-GB"/>
        </w:rPr>
        <w:t>Permitting</w:t>
      </w:r>
      <w:r w:rsidR="00E06163" w:rsidRPr="00F36873">
        <w:rPr>
          <w:rFonts w:eastAsia="Times New Roman" w:cstheme="minorHAnsi"/>
          <w:b/>
          <w:bCs/>
          <w:color w:val="2E74B5" w:themeColor="accent1" w:themeShade="BF"/>
          <w:lang w:val="en-GB"/>
        </w:rPr>
        <w:t>:</w:t>
      </w:r>
    </w:p>
    <w:p w14:paraId="3D96DC86" w14:textId="5A760A6F" w:rsidR="000343B8" w:rsidRPr="00F36873" w:rsidRDefault="000343B8" w:rsidP="00780C86">
      <w:pPr>
        <w:pStyle w:val="ListParagraph"/>
        <w:numPr>
          <w:ilvl w:val="0"/>
          <w:numId w:val="4"/>
        </w:numPr>
        <w:jc w:val="both"/>
        <w:rPr>
          <w:rFonts w:asciiTheme="minorHAnsi" w:eastAsia="Times New Roman" w:hAnsiTheme="minorHAnsi" w:cstheme="minorHAnsi"/>
          <w:lang w:val="en-GB"/>
        </w:rPr>
      </w:pPr>
      <w:r w:rsidRPr="00F36873">
        <w:rPr>
          <w:rFonts w:asciiTheme="minorHAnsi" w:eastAsia="Times New Roman" w:hAnsiTheme="minorHAnsi" w:cstheme="minorHAnsi"/>
          <w:b/>
          <w:bCs/>
          <w:lang w:val="en-GB"/>
        </w:rPr>
        <w:t>Definition</w:t>
      </w:r>
      <w:r w:rsidR="00920F86" w:rsidRPr="00F36873">
        <w:rPr>
          <w:rFonts w:asciiTheme="minorHAnsi" w:eastAsia="Times New Roman" w:hAnsiTheme="minorHAnsi" w:cstheme="minorHAnsi"/>
          <w:b/>
          <w:bCs/>
          <w:lang w:val="en-GB"/>
        </w:rPr>
        <w:t>s</w:t>
      </w:r>
      <w:r w:rsidR="00920F86" w:rsidRPr="00F36873">
        <w:rPr>
          <w:rFonts w:asciiTheme="minorHAnsi" w:eastAsia="Times New Roman" w:hAnsiTheme="minorHAnsi" w:cstheme="minorHAnsi"/>
          <w:lang w:val="en-GB"/>
        </w:rPr>
        <w:t xml:space="preserve"> (Art 3): </w:t>
      </w:r>
      <w:r w:rsidR="00076941" w:rsidRPr="00F36873">
        <w:rPr>
          <w:rFonts w:asciiTheme="minorHAnsi" w:eastAsia="Times New Roman" w:hAnsiTheme="minorHAnsi" w:cstheme="minorHAnsi"/>
          <w:lang w:val="en-GB"/>
        </w:rPr>
        <w:t xml:space="preserve">installations, best available </w:t>
      </w:r>
      <w:r w:rsidR="004D1C58" w:rsidRPr="00F36873">
        <w:rPr>
          <w:rFonts w:asciiTheme="minorHAnsi" w:eastAsia="Times New Roman" w:hAnsiTheme="minorHAnsi" w:cstheme="minorHAnsi"/>
          <w:lang w:val="en-GB"/>
        </w:rPr>
        <w:t>techniques</w:t>
      </w:r>
      <w:r w:rsidR="002A7C9B" w:rsidRPr="00F36873">
        <w:rPr>
          <w:rFonts w:asciiTheme="minorHAnsi" w:eastAsia="Times New Roman" w:hAnsiTheme="minorHAnsi" w:cstheme="minorHAnsi"/>
          <w:lang w:val="en-GB"/>
        </w:rPr>
        <w:t xml:space="preserve"> (oppose AMD </w:t>
      </w:r>
      <w:r w:rsidR="00F805F4" w:rsidRPr="00F36873">
        <w:rPr>
          <w:rFonts w:asciiTheme="minorHAnsi" w:eastAsia="Times New Roman" w:hAnsiTheme="minorHAnsi" w:cstheme="minorHAnsi"/>
          <w:lang w:val="en-GB"/>
        </w:rPr>
        <w:t xml:space="preserve">295, </w:t>
      </w:r>
      <w:r w:rsidR="002B71DC" w:rsidRPr="00F36873">
        <w:rPr>
          <w:rFonts w:asciiTheme="minorHAnsi" w:eastAsia="Times New Roman" w:hAnsiTheme="minorHAnsi" w:cstheme="minorHAnsi"/>
          <w:lang w:val="en-GB"/>
        </w:rPr>
        <w:t xml:space="preserve">296, </w:t>
      </w:r>
      <w:r w:rsidR="004D2832" w:rsidRPr="00F36873">
        <w:rPr>
          <w:rFonts w:asciiTheme="minorHAnsi" w:eastAsia="Times New Roman" w:hAnsiTheme="minorHAnsi" w:cstheme="minorHAnsi"/>
          <w:lang w:val="en-GB"/>
        </w:rPr>
        <w:t>297</w:t>
      </w:r>
      <w:r w:rsidR="00115BD8" w:rsidRPr="00F36873">
        <w:rPr>
          <w:rFonts w:asciiTheme="minorHAnsi" w:eastAsia="Times New Roman" w:hAnsiTheme="minorHAnsi" w:cstheme="minorHAnsi"/>
          <w:lang w:val="en-GB"/>
        </w:rPr>
        <w:t>, 300</w:t>
      </w:r>
      <w:r w:rsidR="00E12C3F" w:rsidRPr="00F36873">
        <w:rPr>
          <w:rFonts w:asciiTheme="minorHAnsi" w:eastAsia="Times New Roman" w:hAnsiTheme="minorHAnsi" w:cstheme="minorHAnsi"/>
          <w:lang w:val="en-GB"/>
        </w:rPr>
        <w:t>)</w:t>
      </w:r>
      <w:r w:rsidR="00D34237" w:rsidRPr="00F36873">
        <w:rPr>
          <w:rFonts w:asciiTheme="minorHAnsi" w:eastAsia="Times New Roman" w:hAnsiTheme="minorHAnsi" w:cstheme="minorHAnsi"/>
          <w:lang w:val="en-GB"/>
        </w:rPr>
        <w:t>, available techniques (oppose AMD 299</w:t>
      </w:r>
      <w:r w:rsidR="00115BD8" w:rsidRPr="00F36873">
        <w:rPr>
          <w:rFonts w:asciiTheme="minorHAnsi" w:eastAsia="Times New Roman" w:hAnsiTheme="minorHAnsi" w:cstheme="minorHAnsi"/>
          <w:lang w:val="en-GB"/>
        </w:rPr>
        <w:t>)</w:t>
      </w:r>
      <w:r w:rsidR="0024637B" w:rsidRPr="00F36873">
        <w:rPr>
          <w:rFonts w:asciiTheme="minorHAnsi" w:eastAsia="Times New Roman" w:hAnsiTheme="minorHAnsi" w:cstheme="minorHAnsi"/>
          <w:lang w:val="en-GB"/>
        </w:rPr>
        <w:t>, emerging techniques</w:t>
      </w:r>
      <w:r w:rsidR="004D1C58" w:rsidRPr="00F36873">
        <w:rPr>
          <w:rFonts w:asciiTheme="minorHAnsi" w:eastAsia="Times New Roman" w:hAnsiTheme="minorHAnsi" w:cstheme="minorHAnsi"/>
          <w:lang w:val="en-GB"/>
        </w:rPr>
        <w:t xml:space="preserve"> </w:t>
      </w:r>
      <w:r w:rsidR="004676C1" w:rsidRPr="00F36873">
        <w:rPr>
          <w:rFonts w:asciiTheme="minorHAnsi" w:eastAsia="Times New Roman" w:hAnsiTheme="minorHAnsi" w:cstheme="minorHAnsi"/>
          <w:lang w:val="en-GB"/>
        </w:rPr>
        <w:t>(</w:t>
      </w:r>
      <w:r w:rsidR="00DA18DD" w:rsidRPr="00F36873">
        <w:rPr>
          <w:rFonts w:asciiTheme="minorHAnsi" w:eastAsia="Times New Roman" w:hAnsiTheme="minorHAnsi" w:cstheme="minorHAnsi"/>
          <w:lang w:val="en-GB"/>
        </w:rPr>
        <w:t xml:space="preserve">oppose </w:t>
      </w:r>
      <w:r w:rsidR="004676C1" w:rsidRPr="00F36873">
        <w:rPr>
          <w:rFonts w:asciiTheme="minorHAnsi" w:eastAsia="Times New Roman" w:hAnsiTheme="minorHAnsi" w:cstheme="minorHAnsi"/>
          <w:lang w:val="en-GB"/>
        </w:rPr>
        <w:t>AMD</w:t>
      </w:r>
      <w:r w:rsidR="00DA18DD" w:rsidRPr="00F36873">
        <w:rPr>
          <w:rFonts w:asciiTheme="minorHAnsi" w:eastAsia="Times New Roman" w:hAnsiTheme="minorHAnsi" w:cstheme="minorHAnsi"/>
          <w:lang w:val="en-GB"/>
        </w:rPr>
        <w:t xml:space="preserve"> 324</w:t>
      </w:r>
      <w:r w:rsidR="008E4D1D" w:rsidRPr="00F36873">
        <w:rPr>
          <w:rFonts w:asciiTheme="minorHAnsi" w:eastAsia="Times New Roman" w:hAnsiTheme="minorHAnsi" w:cstheme="minorHAnsi"/>
          <w:lang w:val="en-GB"/>
        </w:rPr>
        <w:t xml:space="preserve">, </w:t>
      </w:r>
      <w:r w:rsidR="00A91979" w:rsidRPr="00F36873">
        <w:rPr>
          <w:rFonts w:asciiTheme="minorHAnsi" w:eastAsia="Times New Roman" w:hAnsiTheme="minorHAnsi" w:cstheme="minorHAnsi"/>
          <w:lang w:val="en-GB"/>
        </w:rPr>
        <w:t>330</w:t>
      </w:r>
      <w:r w:rsidR="00EA23A0" w:rsidRPr="00F36873">
        <w:rPr>
          <w:rFonts w:asciiTheme="minorHAnsi" w:eastAsia="Times New Roman" w:hAnsiTheme="minorHAnsi" w:cstheme="minorHAnsi"/>
          <w:lang w:val="en-GB"/>
        </w:rPr>
        <w:t>)</w:t>
      </w:r>
      <w:r w:rsidR="00B975BE" w:rsidRPr="00F36873">
        <w:rPr>
          <w:rFonts w:asciiTheme="minorHAnsi" w:eastAsia="Times New Roman" w:hAnsiTheme="minorHAnsi" w:cstheme="minorHAnsi"/>
          <w:lang w:val="en-GB"/>
        </w:rPr>
        <w:t xml:space="preserve">, </w:t>
      </w:r>
      <w:r w:rsidR="00942936" w:rsidRPr="00F36873">
        <w:rPr>
          <w:rFonts w:asciiTheme="minorHAnsi" w:eastAsia="Times New Roman" w:hAnsiTheme="minorHAnsi" w:cstheme="minorHAnsi"/>
          <w:lang w:val="en-GB"/>
        </w:rPr>
        <w:t xml:space="preserve">operating </w:t>
      </w:r>
      <w:r w:rsidR="00942936" w:rsidRPr="00F36873">
        <w:rPr>
          <w:rFonts w:asciiTheme="minorHAnsi" w:eastAsia="Times New Roman" w:hAnsiTheme="minorHAnsi" w:cstheme="minorHAnsi"/>
          <w:lang w:val="en-GB"/>
        </w:rPr>
        <w:lastRenderedPageBreak/>
        <w:t>hours</w:t>
      </w:r>
      <w:r w:rsidR="00942936" w:rsidRPr="00F36873">
        <w:rPr>
          <w:rStyle w:val="FootnoteReference"/>
          <w:rFonts w:asciiTheme="minorHAnsi" w:eastAsia="Times New Roman" w:hAnsiTheme="minorHAnsi" w:cstheme="minorHAnsi"/>
          <w:lang w:val="en-GB"/>
        </w:rPr>
        <w:footnoteReference w:id="2"/>
      </w:r>
      <w:r w:rsidR="00942936" w:rsidRPr="00F36873">
        <w:rPr>
          <w:rFonts w:asciiTheme="minorHAnsi" w:eastAsia="Times New Roman" w:hAnsiTheme="minorHAnsi" w:cstheme="minorHAnsi"/>
          <w:lang w:val="en-GB"/>
        </w:rPr>
        <w:t xml:space="preserve"> (oppose 353)</w:t>
      </w:r>
      <w:r w:rsidR="004D1C58" w:rsidRPr="00F36873">
        <w:rPr>
          <w:rFonts w:asciiTheme="minorHAnsi" w:eastAsia="Times New Roman" w:hAnsiTheme="minorHAnsi" w:cstheme="minorHAnsi"/>
          <w:lang w:val="en-GB"/>
        </w:rPr>
        <w:t xml:space="preserve"> should remain</w:t>
      </w:r>
      <w:r w:rsidR="004D1C58" w:rsidRPr="00F36873">
        <w:rPr>
          <w:rFonts w:asciiTheme="minorHAnsi" w:eastAsia="Times New Roman" w:hAnsiTheme="minorHAnsi" w:cstheme="minorHAnsi"/>
          <w:u w:val="single"/>
          <w:lang w:val="en-GB"/>
        </w:rPr>
        <w:t xml:space="preserve"> unchanged</w:t>
      </w:r>
      <w:r w:rsidR="00E95C0A" w:rsidRPr="00F36873">
        <w:rPr>
          <w:rFonts w:asciiTheme="minorHAnsi" w:eastAsia="Times New Roman" w:hAnsiTheme="minorHAnsi" w:cstheme="minorHAnsi"/>
          <w:u w:val="single"/>
          <w:lang w:val="en-GB"/>
        </w:rPr>
        <w:t>;</w:t>
      </w:r>
      <w:r w:rsidR="004D1C58" w:rsidRPr="00F36873">
        <w:rPr>
          <w:rFonts w:asciiTheme="minorHAnsi" w:eastAsia="Times New Roman" w:hAnsiTheme="minorHAnsi" w:cstheme="minorHAnsi"/>
          <w:lang w:val="en-GB"/>
        </w:rPr>
        <w:t xml:space="preserve"> benchmarks </w:t>
      </w:r>
      <w:r w:rsidR="00F63D77" w:rsidRPr="00F36873">
        <w:rPr>
          <w:rFonts w:asciiTheme="minorHAnsi" w:eastAsia="Times New Roman" w:hAnsiTheme="minorHAnsi" w:cstheme="minorHAnsi"/>
          <w:lang w:val="en-GB"/>
        </w:rPr>
        <w:t>(</w:t>
      </w:r>
      <w:r w:rsidR="00A36937" w:rsidRPr="00F36873">
        <w:rPr>
          <w:rFonts w:asciiTheme="minorHAnsi" w:eastAsia="Times New Roman" w:hAnsiTheme="minorHAnsi" w:cstheme="minorHAnsi"/>
          <w:lang w:val="en-GB"/>
        </w:rPr>
        <w:t xml:space="preserve">oppose </w:t>
      </w:r>
      <w:r w:rsidR="00F63D77" w:rsidRPr="00F36873">
        <w:rPr>
          <w:rFonts w:asciiTheme="minorHAnsi" w:eastAsia="Times New Roman" w:hAnsiTheme="minorHAnsi" w:cstheme="minorHAnsi"/>
          <w:lang w:val="en-GB"/>
        </w:rPr>
        <w:t xml:space="preserve">AMD </w:t>
      </w:r>
      <w:r w:rsidR="00522039" w:rsidRPr="00F36873">
        <w:rPr>
          <w:rFonts w:asciiTheme="minorHAnsi" w:eastAsia="Times New Roman" w:hAnsiTheme="minorHAnsi" w:cstheme="minorHAnsi"/>
          <w:lang w:val="en-GB"/>
        </w:rPr>
        <w:t xml:space="preserve">380, </w:t>
      </w:r>
      <w:r w:rsidR="00F63D77" w:rsidRPr="00F36873">
        <w:rPr>
          <w:rFonts w:asciiTheme="minorHAnsi" w:eastAsia="Times New Roman" w:hAnsiTheme="minorHAnsi" w:cstheme="minorHAnsi"/>
          <w:lang w:val="en-GB"/>
        </w:rPr>
        <w:t>381</w:t>
      </w:r>
      <w:r w:rsidR="00522039" w:rsidRPr="00F36873">
        <w:rPr>
          <w:rFonts w:asciiTheme="minorHAnsi" w:eastAsia="Times New Roman" w:hAnsiTheme="minorHAnsi" w:cstheme="minorHAnsi"/>
          <w:lang w:val="en-GB"/>
        </w:rPr>
        <w:t xml:space="preserve">, </w:t>
      </w:r>
      <w:r w:rsidR="00B06681" w:rsidRPr="00F36873">
        <w:rPr>
          <w:rFonts w:asciiTheme="minorHAnsi" w:eastAsia="Times New Roman" w:hAnsiTheme="minorHAnsi" w:cstheme="minorHAnsi"/>
          <w:lang w:val="en-GB"/>
        </w:rPr>
        <w:t xml:space="preserve">386, 387) </w:t>
      </w:r>
      <w:r w:rsidR="004D1C58" w:rsidRPr="00F36873">
        <w:rPr>
          <w:rFonts w:asciiTheme="minorHAnsi" w:eastAsia="Times New Roman" w:hAnsiTheme="minorHAnsi" w:cstheme="minorHAnsi"/>
          <w:lang w:val="en-GB"/>
        </w:rPr>
        <w:t xml:space="preserve"> and the performance levels should remain </w:t>
      </w:r>
      <w:r w:rsidR="004D1C58" w:rsidRPr="00F36873">
        <w:rPr>
          <w:rFonts w:asciiTheme="minorHAnsi" w:eastAsia="Times New Roman" w:hAnsiTheme="minorHAnsi" w:cstheme="minorHAnsi"/>
          <w:u w:val="single"/>
          <w:lang w:val="en-GB"/>
        </w:rPr>
        <w:t>indicative</w:t>
      </w:r>
      <w:r w:rsidR="004A10D0" w:rsidRPr="00F36873">
        <w:rPr>
          <w:rFonts w:asciiTheme="minorHAnsi" w:eastAsia="Times New Roman" w:hAnsiTheme="minorHAnsi" w:cstheme="minorHAnsi"/>
          <w:u w:val="single"/>
          <w:lang w:val="en-GB"/>
        </w:rPr>
        <w:t xml:space="preserve"> with more consideration of cross-media effects</w:t>
      </w:r>
      <w:r w:rsidR="004944D6" w:rsidRPr="00F36873">
        <w:rPr>
          <w:rFonts w:asciiTheme="minorHAnsi" w:eastAsia="Times New Roman" w:hAnsiTheme="minorHAnsi" w:cstheme="minorHAnsi"/>
          <w:u w:val="single"/>
          <w:lang w:val="en-GB"/>
        </w:rPr>
        <w:t xml:space="preserve"> </w:t>
      </w:r>
      <w:r w:rsidR="00634D37" w:rsidRPr="00F36873">
        <w:rPr>
          <w:rFonts w:asciiTheme="minorHAnsi" w:eastAsia="Times New Roman" w:hAnsiTheme="minorHAnsi" w:cstheme="minorHAnsi"/>
          <w:u w:val="single"/>
          <w:lang w:val="en-GB"/>
        </w:rPr>
        <w:t xml:space="preserve">for </w:t>
      </w:r>
      <w:r w:rsidR="00B5047B" w:rsidRPr="00F36873">
        <w:rPr>
          <w:rFonts w:asciiTheme="minorHAnsi" w:eastAsia="Times New Roman" w:hAnsiTheme="minorHAnsi" w:cstheme="minorHAnsi"/>
          <w:u w:val="single"/>
          <w:lang w:val="en-GB"/>
        </w:rPr>
        <w:t xml:space="preserve">Emissions </w:t>
      </w:r>
      <w:r w:rsidR="003C01E1" w:rsidRPr="00F36873">
        <w:rPr>
          <w:rFonts w:asciiTheme="minorHAnsi" w:eastAsia="Times New Roman" w:hAnsiTheme="minorHAnsi" w:cstheme="minorHAnsi"/>
          <w:u w:val="single"/>
          <w:lang w:val="en-GB"/>
        </w:rPr>
        <w:t>Limit Value (</w:t>
      </w:r>
      <w:r w:rsidR="004944D6" w:rsidRPr="00F36873">
        <w:rPr>
          <w:rFonts w:asciiTheme="minorHAnsi" w:eastAsia="Times New Roman" w:hAnsiTheme="minorHAnsi" w:cstheme="minorHAnsi"/>
          <w:u w:val="single"/>
          <w:lang w:val="en-GB"/>
        </w:rPr>
        <w:t>ELVs</w:t>
      </w:r>
      <w:r w:rsidR="3FD32A9E" w:rsidRPr="00F36873">
        <w:rPr>
          <w:rFonts w:asciiTheme="minorHAnsi" w:eastAsia="Times New Roman" w:hAnsiTheme="minorHAnsi" w:cstheme="minorHAnsi"/>
          <w:u w:val="single"/>
          <w:lang w:val="en-GB"/>
        </w:rPr>
        <w:t>)</w:t>
      </w:r>
      <w:r w:rsidR="4E18B005" w:rsidRPr="00F36873">
        <w:rPr>
          <w:rFonts w:asciiTheme="minorHAnsi" w:eastAsia="Times New Roman" w:hAnsiTheme="minorHAnsi" w:cstheme="minorHAnsi"/>
          <w:lang w:val="en-GB"/>
        </w:rPr>
        <w:t>.</w:t>
      </w:r>
      <w:r w:rsidR="004D1C58" w:rsidRPr="00F36873">
        <w:rPr>
          <w:rFonts w:asciiTheme="minorHAnsi" w:eastAsia="Times New Roman" w:hAnsiTheme="minorHAnsi" w:cstheme="minorHAnsi"/>
          <w:lang w:val="en-GB"/>
        </w:rPr>
        <w:t xml:space="preserve"> </w:t>
      </w:r>
      <w:r w:rsidR="002279D0" w:rsidRPr="00F36873">
        <w:rPr>
          <w:rFonts w:asciiTheme="minorHAnsi" w:eastAsia="Times New Roman" w:hAnsiTheme="minorHAnsi" w:cstheme="minorHAnsi"/>
          <w:lang w:val="en-GB"/>
        </w:rPr>
        <w:t>Performance levels such as water reuse shall be made consistent with the other directives (</w:t>
      </w:r>
      <w:r w:rsidR="00455712" w:rsidRPr="00F36873">
        <w:rPr>
          <w:rFonts w:asciiTheme="minorHAnsi" w:eastAsia="Times New Roman" w:hAnsiTheme="minorHAnsi" w:cstheme="minorHAnsi"/>
          <w:lang w:val="en-GB"/>
        </w:rPr>
        <w:t>e.g.</w:t>
      </w:r>
      <w:r w:rsidR="002279D0" w:rsidRPr="00F36873">
        <w:rPr>
          <w:rFonts w:asciiTheme="minorHAnsi" w:eastAsia="Times New Roman" w:hAnsiTheme="minorHAnsi" w:cstheme="minorHAnsi"/>
          <w:lang w:val="en-GB"/>
        </w:rPr>
        <w:t xml:space="preserve"> </w:t>
      </w:r>
      <w:r w:rsidR="00A13E1F" w:rsidRPr="00F36873">
        <w:rPr>
          <w:rFonts w:asciiTheme="minorHAnsi" w:eastAsia="Times New Roman" w:hAnsiTheme="minorHAnsi" w:cstheme="minorHAnsi"/>
          <w:lang w:val="en-GB"/>
        </w:rPr>
        <w:t>Water Framework Directive</w:t>
      </w:r>
      <w:r w:rsidR="002279D0" w:rsidRPr="00F36873">
        <w:rPr>
          <w:rFonts w:asciiTheme="minorHAnsi" w:eastAsia="Times New Roman" w:hAnsiTheme="minorHAnsi" w:cstheme="minorHAnsi"/>
          <w:lang w:val="en-GB"/>
        </w:rPr>
        <w:t xml:space="preserve">, </w:t>
      </w:r>
      <w:r w:rsidR="00A13E1F" w:rsidRPr="00F36873">
        <w:rPr>
          <w:rFonts w:asciiTheme="minorHAnsi" w:eastAsia="Times New Roman" w:hAnsiTheme="minorHAnsi" w:cstheme="minorHAnsi"/>
          <w:lang w:val="en-GB"/>
        </w:rPr>
        <w:t>Waste Framework directive</w:t>
      </w:r>
      <w:r w:rsidR="002279D0" w:rsidRPr="00F36873">
        <w:rPr>
          <w:rFonts w:asciiTheme="minorHAnsi" w:eastAsia="Times New Roman" w:hAnsiTheme="minorHAnsi" w:cstheme="minorHAnsi"/>
          <w:lang w:val="en-GB"/>
        </w:rPr>
        <w:t>)</w:t>
      </w:r>
      <w:r w:rsidR="001E5DF3" w:rsidRPr="00F36873">
        <w:rPr>
          <w:rFonts w:asciiTheme="minorHAnsi" w:eastAsia="Times New Roman" w:hAnsiTheme="minorHAnsi" w:cstheme="minorHAnsi"/>
          <w:lang w:val="en-GB"/>
        </w:rPr>
        <w:t xml:space="preserve">. </w:t>
      </w:r>
      <w:r w:rsidR="004D1C58" w:rsidRPr="00F36873">
        <w:rPr>
          <w:rFonts w:asciiTheme="minorHAnsi" w:eastAsia="Times New Roman" w:hAnsiTheme="minorHAnsi" w:cstheme="minorHAnsi"/>
          <w:lang w:val="en-GB"/>
        </w:rPr>
        <w:t xml:space="preserve">All of the changes </w:t>
      </w:r>
      <w:r w:rsidR="004F4ED7" w:rsidRPr="00F36873">
        <w:rPr>
          <w:rFonts w:asciiTheme="minorHAnsi" w:eastAsia="Times New Roman" w:hAnsiTheme="minorHAnsi" w:cstheme="minorHAnsi"/>
          <w:lang w:val="en-GB"/>
        </w:rPr>
        <w:t xml:space="preserve">to these definitions would </w:t>
      </w:r>
      <w:r w:rsidR="00C75B6E" w:rsidRPr="00F36873">
        <w:rPr>
          <w:rFonts w:asciiTheme="minorHAnsi" w:eastAsia="Times New Roman" w:hAnsiTheme="minorHAnsi" w:cstheme="minorHAnsi"/>
          <w:lang w:val="en-GB"/>
        </w:rPr>
        <w:t xml:space="preserve">undermine </w:t>
      </w:r>
      <w:r w:rsidR="00076941" w:rsidRPr="00F36873">
        <w:rPr>
          <w:rFonts w:asciiTheme="minorHAnsi" w:eastAsia="Times New Roman" w:hAnsiTheme="minorHAnsi" w:cstheme="minorHAnsi"/>
          <w:lang w:val="en-GB"/>
        </w:rPr>
        <w:t>the Sevilla process</w:t>
      </w:r>
      <w:r w:rsidR="004F4ED7" w:rsidRPr="00F36873">
        <w:rPr>
          <w:rFonts w:asciiTheme="minorHAnsi" w:eastAsia="Times New Roman" w:hAnsiTheme="minorHAnsi" w:cstheme="minorHAnsi"/>
          <w:lang w:val="en-GB"/>
        </w:rPr>
        <w:t>.</w:t>
      </w:r>
      <w:r w:rsidR="00253D1B" w:rsidRPr="00F36873">
        <w:rPr>
          <w:rFonts w:asciiTheme="minorHAnsi" w:eastAsia="Times New Roman" w:hAnsiTheme="minorHAnsi" w:cstheme="minorHAnsi"/>
          <w:lang w:val="en-GB"/>
        </w:rPr>
        <w:t xml:space="preserve"> Hence, </w:t>
      </w:r>
      <w:r w:rsidR="004944D6" w:rsidRPr="00F36873">
        <w:rPr>
          <w:rFonts w:asciiTheme="minorHAnsi" w:eastAsia="Times New Roman" w:hAnsiTheme="minorHAnsi" w:cstheme="minorHAnsi"/>
          <w:lang w:val="en-GB"/>
        </w:rPr>
        <w:t xml:space="preserve">our opposition to </w:t>
      </w:r>
      <w:r w:rsidR="005E2E9E" w:rsidRPr="00F36873">
        <w:rPr>
          <w:rFonts w:asciiTheme="minorHAnsi" w:eastAsia="Times New Roman" w:hAnsiTheme="minorHAnsi" w:cstheme="minorHAnsi"/>
          <w:lang w:val="en-GB"/>
        </w:rPr>
        <w:t>AMD 8</w:t>
      </w:r>
      <w:r w:rsidR="00EF30A7" w:rsidRPr="00F36873">
        <w:rPr>
          <w:rFonts w:asciiTheme="minorHAnsi" w:eastAsia="Times New Roman" w:hAnsiTheme="minorHAnsi" w:cstheme="minorHAnsi"/>
          <w:lang w:val="en-GB"/>
        </w:rPr>
        <w:t>11</w:t>
      </w:r>
      <w:r w:rsidR="00FA62AC" w:rsidRPr="00F36873">
        <w:rPr>
          <w:rFonts w:asciiTheme="minorHAnsi" w:eastAsia="Times New Roman" w:hAnsiTheme="minorHAnsi" w:cstheme="minorHAnsi"/>
          <w:lang w:val="en-GB"/>
        </w:rPr>
        <w:t>, 812</w:t>
      </w:r>
      <w:r w:rsidR="0024637B" w:rsidRPr="00F36873">
        <w:rPr>
          <w:rFonts w:asciiTheme="minorHAnsi" w:eastAsia="Times New Roman" w:hAnsiTheme="minorHAnsi" w:cstheme="minorHAnsi"/>
          <w:lang w:val="en-GB"/>
        </w:rPr>
        <w:t>, 1048</w:t>
      </w:r>
      <w:r w:rsidR="00C2085F" w:rsidRPr="00F36873">
        <w:rPr>
          <w:rFonts w:asciiTheme="minorHAnsi" w:eastAsia="Times New Roman" w:hAnsiTheme="minorHAnsi" w:cstheme="minorHAnsi"/>
          <w:lang w:val="en-GB"/>
        </w:rPr>
        <w:t>.</w:t>
      </w:r>
    </w:p>
    <w:p w14:paraId="12BF5185" w14:textId="3A14FA5B" w:rsidR="004A1513" w:rsidRPr="00F36873" w:rsidRDefault="00730D0A" w:rsidP="00E40B7E">
      <w:pPr>
        <w:pStyle w:val="ListParagraph"/>
        <w:numPr>
          <w:ilvl w:val="0"/>
          <w:numId w:val="2"/>
        </w:numPr>
        <w:jc w:val="both"/>
        <w:rPr>
          <w:rFonts w:asciiTheme="minorHAnsi" w:hAnsiTheme="minorHAnsi" w:cstheme="minorHAnsi"/>
        </w:rPr>
      </w:pPr>
      <w:r w:rsidRPr="00F36873">
        <w:rPr>
          <w:rFonts w:asciiTheme="minorHAnsi" w:hAnsiTheme="minorHAnsi" w:cstheme="minorHAnsi"/>
        </w:rPr>
        <w:t xml:space="preserve">The definition of environmental quality standard </w:t>
      </w:r>
      <w:r w:rsidR="004C7DF3" w:rsidRPr="00F36873">
        <w:rPr>
          <w:rFonts w:asciiTheme="minorHAnsi" w:hAnsiTheme="minorHAnsi" w:cstheme="minorHAnsi"/>
        </w:rPr>
        <w:t xml:space="preserve">(EQS) </w:t>
      </w:r>
      <w:r w:rsidRPr="00F36873">
        <w:rPr>
          <w:rFonts w:asciiTheme="minorHAnsi" w:hAnsiTheme="minorHAnsi" w:cstheme="minorHAnsi"/>
        </w:rPr>
        <w:t xml:space="preserve">should remain unchanged. </w:t>
      </w:r>
      <w:r w:rsidR="004A1513" w:rsidRPr="00F36873">
        <w:rPr>
          <w:rFonts w:asciiTheme="minorHAnsi" w:hAnsiTheme="minorHAnsi" w:cstheme="minorHAnsi"/>
        </w:rPr>
        <w:t xml:space="preserve">We </w:t>
      </w:r>
      <w:r w:rsidR="004A1513" w:rsidRPr="005B5837">
        <w:rPr>
          <w:rFonts w:asciiTheme="minorHAnsi" w:hAnsiTheme="minorHAnsi" w:cstheme="minorHAnsi"/>
        </w:rPr>
        <w:t xml:space="preserve">oppose </w:t>
      </w:r>
      <w:r w:rsidR="004A1513" w:rsidRPr="00F36873">
        <w:rPr>
          <w:rFonts w:asciiTheme="minorHAnsi" w:hAnsiTheme="minorHAnsi" w:cstheme="minorHAnsi"/>
        </w:rPr>
        <w:t xml:space="preserve">AMD </w:t>
      </w:r>
      <w:r w:rsidR="00893E70" w:rsidRPr="00F36873">
        <w:rPr>
          <w:rFonts w:asciiTheme="minorHAnsi" w:hAnsiTheme="minorHAnsi" w:cstheme="minorHAnsi"/>
        </w:rPr>
        <w:t xml:space="preserve">207, </w:t>
      </w:r>
      <w:r w:rsidR="004A1513" w:rsidRPr="00F36873">
        <w:rPr>
          <w:rFonts w:asciiTheme="minorHAnsi" w:hAnsiTheme="minorHAnsi" w:cstheme="minorHAnsi"/>
        </w:rPr>
        <w:t>284, 285, 286</w:t>
      </w:r>
      <w:r w:rsidR="000B309A" w:rsidRPr="00F36873">
        <w:rPr>
          <w:rFonts w:asciiTheme="minorHAnsi" w:hAnsiTheme="minorHAnsi" w:cstheme="minorHAnsi"/>
        </w:rPr>
        <w:t xml:space="preserve">, 287 </w:t>
      </w:r>
      <w:r w:rsidR="004A1513" w:rsidRPr="00F36873">
        <w:rPr>
          <w:rFonts w:asciiTheme="minorHAnsi" w:hAnsiTheme="minorHAnsi" w:cstheme="minorHAnsi"/>
        </w:rPr>
        <w:t>as E</w:t>
      </w:r>
      <w:r w:rsidR="000C40FF" w:rsidRPr="00F36873">
        <w:rPr>
          <w:rFonts w:asciiTheme="minorHAnsi" w:hAnsiTheme="minorHAnsi" w:cstheme="minorHAnsi"/>
        </w:rPr>
        <w:t xml:space="preserve">nvironmental </w:t>
      </w:r>
      <w:r w:rsidR="004A1513" w:rsidRPr="00F36873">
        <w:rPr>
          <w:rFonts w:asciiTheme="minorHAnsi" w:hAnsiTheme="minorHAnsi" w:cstheme="minorHAnsi"/>
        </w:rPr>
        <w:t>Q</w:t>
      </w:r>
      <w:r w:rsidR="000C40FF" w:rsidRPr="00F36873">
        <w:rPr>
          <w:rFonts w:asciiTheme="minorHAnsi" w:hAnsiTheme="minorHAnsi" w:cstheme="minorHAnsi"/>
        </w:rPr>
        <w:t>ualit</w:t>
      </w:r>
      <w:r w:rsidR="00406E46" w:rsidRPr="00F36873">
        <w:rPr>
          <w:rFonts w:asciiTheme="minorHAnsi" w:hAnsiTheme="minorHAnsi" w:cstheme="minorHAnsi"/>
        </w:rPr>
        <w:t xml:space="preserve">y </w:t>
      </w:r>
      <w:r w:rsidR="004A1513" w:rsidRPr="00F36873">
        <w:rPr>
          <w:rFonts w:asciiTheme="minorHAnsi" w:hAnsiTheme="minorHAnsi" w:cstheme="minorHAnsi"/>
        </w:rPr>
        <w:t>S</w:t>
      </w:r>
      <w:r w:rsidR="00406E46" w:rsidRPr="00F36873">
        <w:rPr>
          <w:rFonts w:asciiTheme="minorHAnsi" w:hAnsiTheme="minorHAnsi" w:cstheme="minorHAnsi"/>
        </w:rPr>
        <w:t>tandards Directive</w:t>
      </w:r>
      <w:r w:rsidR="004A1513" w:rsidRPr="00F36873">
        <w:rPr>
          <w:rFonts w:asciiTheme="minorHAnsi" w:hAnsiTheme="minorHAnsi" w:cstheme="minorHAnsi"/>
        </w:rPr>
        <w:t xml:space="preserve"> </w:t>
      </w:r>
      <w:r w:rsidR="00566584" w:rsidRPr="00F36873">
        <w:rPr>
          <w:rFonts w:asciiTheme="minorHAnsi" w:hAnsiTheme="minorHAnsi" w:cstheme="minorHAnsi"/>
        </w:rPr>
        <w:t xml:space="preserve">already </w:t>
      </w:r>
      <w:r w:rsidR="00777974" w:rsidRPr="00F36873">
        <w:rPr>
          <w:rFonts w:asciiTheme="minorHAnsi" w:hAnsiTheme="minorHAnsi" w:cstheme="minorHAnsi"/>
        </w:rPr>
        <w:t xml:space="preserve">constitute </w:t>
      </w:r>
      <w:r w:rsidR="004A1513" w:rsidRPr="00F36873">
        <w:rPr>
          <w:rFonts w:asciiTheme="minorHAnsi" w:hAnsiTheme="minorHAnsi" w:cstheme="minorHAnsi"/>
        </w:rPr>
        <w:t>legal basis to trigger additional permit</w:t>
      </w:r>
      <w:r w:rsidR="00777974" w:rsidRPr="00F36873">
        <w:rPr>
          <w:rFonts w:asciiTheme="minorHAnsi" w:hAnsiTheme="minorHAnsi" w:cstheme="minorHAnsi"/>
        </w:rPr>
        <w:t xml:space="preserve"> requirements</w:t>
      </w:r>
      <w:r w:rsidR="00657375" w:rsidRPr="00F36873">
        <w:rPr>
          <w:rFonts w:asciiTheme="minorHAnsi" w:hAnsiTheme="minorHAnsi" w:cstheme="minorHAnsi"/>
        </w:rPr>
        <w:t>.</w:t>
      </w:r>
      <w:r w:rsidR="00892737" w:rsidRPr="00F36873">
        <w:rPr>
          <w:rFonts w:asciiTheme="minorHAnsi" w:hAnsiTheme="minorHAnsi" w:cstheme="minorHAnsi"/>
        </w:rPr>
        <w:t xml:space="preserve"> </w:t>
      </w:r>
      <w:r w:rsidR="00BB07A8" w:rsidRPr="00F36873">
        <w:rPr>
          <w:rFonts w:asciiTheme="minorHAnsi" w:hAnsiTheme="minorHAnsi" w:cstheme="minorHAnsi"/>
        </w:rPr>
        <w:t>T</w:t>
      </w:r>
      <w:r w:rsidR="004A1513" w:rsidRPr="00F36873">
        <w:rPr>
          <w:rFonts w:asciiTheme="minorHAnsi" w:hAnsiTheme="minorHAnsi" w:cstheme="minorHAnsi"/>
        </w:rPr>
        <w:t xml:space="preserve">he scope of EQS should </w:t>
      </w:r>
      <w:r w:rsidR="00D11F99" w:rsidRPr="00F36873">
        <w:rPr>
          <w:rFonts w:asciiTheme="minorHAnsi" w:hAnsiTheme="minorHAnsi" w:cstheme="minorHAnsi"/>
        </w:rPr>
        <w:t xml:space="preserve">be legally bound </w:t>
      </w:r>
      <w:r w:rsidR="00401857" w:rsidRPr="00F36873">
        <w:rPr>
          <w:rFonts w:asciiTheme="minorHAnsi" w:hAnsiTheme="minorHAnsi" w:cstheme="minorHAnsi"/>
        </w:rPr>
        <w:t>to</w:t>
      </w:r>
      <w:r w:rsidR="004A1513" w:rsidRPr="00F36873">
        <w:rPr>
          <w:rFonts w:asciiTheme="minorHAnsi" w:hAnsiTheme="minorHAnsi" w:cstheme="minorHAnsi"/>
        </w:rPr>
        <w:t xml:space="preserve"> EU water </w:t>
      </w:r>
      <w:r w:rsidR="00401857" w:rsidRPr="00F36873">
        <w:rPr>
          <w:rFonts w:asciiTheme="minorHAnsi" w:hAnsiTheme="minorHAnsi" w:cstheme="minorHAnsi"/>
        </w:rPr>
        <w:t xml:space="preserve"> </w:t>
      </w:r>
      <w:r w:rsidR="004A1513" w:rsidRPr="00F36873">
        <w:rPr>
          <w:rFonts w:asciiTheme="minorHAnsi" w:hAnsiTheme="minorHAnsi" w:cstheme="minorHAnsi"/>
        </w:rPr>
        <w:t>polic</w:t>
      </w:r>
      <w:r w:rsidR="00401857" w:rsidRPr="00F36873">
        <w:rPr>
          <w:rFonts w:asciiTheme="minorHAnsi" w:hAnsiTheme="minorHAnsi" w:cstheme="minorHAnsi"/>
        </w:rPr>
        <w:t>ies</w:t>
      </w:r>
      <w:r w:rsidR="004A1513" w:rsidRPr="00F36873">
        <w:rPr>
          <w:rFonts w:asciiTheme="minorHAnsi" w:hAnsiTheme="minorHAnsi" w:cstheme="minorHAnsi"/>
        </w:rPr>
        <w:t xml:space="preserve"> and not based on </w:t>
      </w:r>
      <w:r w:rsidR="00FB384A" w:rsidRPr="00F36873">
        <w:rPr>
          <w:rFonts w:asciiTheme="minorHAnsi" w:hAnsiTheme="minorHAnsi" w:cstheme="minorHAnsi"/>
        </w:rPr>
        <w:t xml:space="preserve">non-binding </w:t>
      </w:r>
      <w:r w:rsidR="004A1513" w:rsidRPr="00F36873">
        <w:rPr>
          <w:rFonts w:asciiTheme="minorHAnsi" w:hAnsiTheme="minorHAnsi" w:cstheme="minorHAnsi"/>
        </w:rPr>
        <w:t xml:space="preserve">international </w:t>
      </w:r>
      <w:r w:rsidR="00DA2090" w:rsidRPr="00F36873">
        <w:rPr>
          <w:rFonts w:asciiTheme="minorHAnsi" w:hAnsiTheme="minorHAnsi" w:cstheme="minorHAnsi"/>
        </w:rPr>
        <w:t>agreements</w:t>
      </w:r>
      <w:r w:rsidR="00972F14" w:rsidRPr="00F36873">
        <w:rPr>
          <w:rFonts w:asciiTheme="minorHAnsi" w:hAnsiTheme="minorHAnsi" w:cstheme="minorHAnsi"/>
        </w:rPr>
        <w:t xml:space="preserve"> </w:t>
      </w:r>
      <w:r w:rsidR="00112291" w:rsidRPr="00F36873">
        <w:rPr>
          <w:rFonts w:asciiTheme="minorHAnsi" w:hAnsiTheme="minorHAnsi" w:cstheme="minorHAnsi"/>
        </w:rPr>
        <w:t xml:space="preserve">or other related </w:t>
      </w:r>
      <w:r w:rsidR="00505FB1" w:rsidRPr="00F36873">
        <w:rPr>
          <w:rFonts w:asciiTheme="minorHAnsi" w:hAnsiTheme="minorHAnsi" w:cstheme="minorHAnsi"/>
        </w:rPr>
        <w:t xml:space="preserve">non-binding </w:t>
      </w:r>
      <w:r w:rsidR="00B958A9" w:rsidRPr="00F36873">
        <w:rPr>
          <w:rFonts w:asciiTheme="minorHAnsi" w:hAnsiTheme="minorHAnsi" w:cstheme="minorHAnsi"/>
        </w:rPr>
        <w:t>objectives of the Union</w:t>
      </w:r>
      <w:r w:rsidR="009A25AF" w:rsidRPr="00F36873">
        <w:rPr>
          <w:rFonts w:asciiTheme="minorHAnsi" w:hAnsiTheme="minorHAnsi" w:cstheme="minorHAnsi"/>
        </w:rPr>
        <w:t xml:space="preserve"> (e.g. the National Air Pollution and Control </w:t>
      </w:r>
      <w:proofErr w:type="spellStart"/>
      <w:r w:rsidR="009A25AF" w:rsidRPr="00F36873">
        <w:rPr>
          <w:rFonts w:asciiTheme="minorHAnsi" w:hAnsiTheme="minorHAnsi" w:cstheme="minorHAnsi"/>
        </w:rPr>
        <w:t>Programmes</w:t>
      </w:r>
      <w:proofErr w:type="spellEnd"/>
      <w:r w:rsidR="009A25AF" w:rsidRPr="00F36873">
        <w:rPr>
          <w:rFonts w:asciiTheme="minorHAnsi" w:hAnsiTheme="minorHAnsi" w:cstheme="minorHAnsi"/>
        </w:rPr>
        <w:t xml:space="preserve"> pursuant to Directive(2016/2284/EU))</w:t>
      </w:r>
      <w:r w:rsidR="004A1513" w:rsidRPr="00F36873">
        <w:rPr>
          <w:rFonts w:asciiTheme="minorHAnsi" w:hAnsiTheme="minorHAnsi" w:cstheme="minorHAnsi"/>
        </w:rPr>
        <w:t xml:space="preserve">, as this will create </w:t>
      </w:r>
      <w:r w:rsidR="00505FB1" w:rsidRPr="00F36873">
        <w:rPr>
          <w:rFonts w:asciiTheme="minorHAnsi" w:hAnsiTheme="minorHAnsi" w:cstheme="minorHAnsi"/>
        </w:rPr>
        <w:t xml:space="preserve">legal </w:t>
      </w:r>
      <w:r w:rsidR="004A1513" w:rsidRPr="00F36873">
        <w:rPr>
          <w:rFonts w:asciiTheme="minorHAnsi" w:hAnsiTheme="minorHAnsi" w:cstheme="minorHAnsi"/>
        </w:rPr>
        <w:t xml:space="preserve">uncertainty. </w:t>
      </w:r>
    </w:p>
    <w:p w14:paraId="5F87B10C" w14:textId="6B1C8914" w:rsidR="004F4ED7" w:rsidRPr="00F36873" w:rsidRDefault="006B0A28" w:rsidP="00AC5F0A">
      <w:pPr>
        <w:pStyle w:val="ListParagraph"/>
        <w:numPr>
          <w:ilvl w:val="0"/>
          <w:numId w:val="4"/>
        </w:numPr>
        <w:spacing w:before="120" w:after="120"/>
        <w:ind w:left="714" w:hanging="357"/>
        <w:jc w:val="both"/>
        <w:rPr>
          <w:rFonts w:asciiTheme="minorHAnsi" w:eastAsia="Times New Roman" w:hAnsiTheme="minorHAnsi" w:cstheme="minorHAnsi"/>
          <w:lang w:val="en-GB"/>
        </w:rPr>
      </w:pPr>
      <w:r w:rsidRPr="00F36873">
        <w:rPr>
          <w:rFonts w:asciiTheme="minorHAnsi" w:eastAsia="Times New Roman" w:hAnsiTheme="minorHAnsi" w:cstheme="minorHAnsi"/>
          <w:b/>
          <w:bCs/>
          <w:lang w:val="en-GB"/>
        </w:rPr>
        <w:t>Art 4:</w:t>
      </w:r>
      <w:r w:rsidRPr="00F36873">
        <w:rPr>
          <w:rFonts w:asciiTheme="minorHAnsi" w:eastAsia="Times New Roman" w:hAnsiTheme="minorHAnsi" w:cstheme="minorHAnsi"/>
          <w:lang w:val="en-GB"/>
        </w:rPr>
        <w:t xml:space="preserve"> </w:t>
      </w:r>
      <w:r w:rsidR="003A17FB" w:rsidRPr="00F36873">
        <w:rPr>
          <w:rFonts w:asciiTheme="minorHAnsi" w:eastAsia="Times New Roman" w:hAnsiTheme="minorHAnsi" w:cstheme="minorHAnsi"/>
          <w:lang w:val="en-GB"/>
        </w:rPr>
        <w:t xml:space="preserve">The </w:t>
      </w:r>
      <w:r w:rsidR="00F86AB7" w:rsidRPr="00F36873">
        <w:rPr>
          <w:rFonts w:asciiTheme="minorHAnsi" w:eastAsia="Times New Roman" w:hAnsiTheme="minorHAnsi" w:cstheme="minorHAnsi"/>
          <w:lang w:val="en-GB"/>
        </w:rPr>
        <w:t xml:space="preserve">full respect of </w:t>
      </w:r>
      <w:r w:rsidR="0090145F" w:rsidRPr="00F36873">
        <w:rPr>
          <w:rFonts w:asciiTheme="minorHAnsi" w:eastAsia="Times New Roman" w:hAnsiTheme="minorHAnsi" w:cstheme="minorHAnsi"/>
          <w:lang w:val="en-GB"/>
        </w:rPr>
        <w:t>a tho</w:t>
      </w:r>
      <w:r w:rsidR="0058356C" w:rsidRPr="00F36873">
        <w:rPr>
          <w:rFonts w:asciiTheme="minorHAnsi" w:eastAsia="Times New Roman" w:hAnsiTheme="minorHAnsi" w:cstheme="minorHAnsi"/>
          <w:lang w:val="en-GB"/>
        </w:rPr>
        <w:t xml:space="preserve">rough </w:t>
      </w:r>
      <w:r w:rsidR="00F86AB7" w:rsidRPr="00F36873">
        <w:rPr>
          <w:rFonts w:asciiTheme="minorHAnsi" w:eastAsia="Times New Roman" w:hAnsiTheme="minorHAnsi" w:cstheme="minorHAnsi"/>
          <w:lang w:val="en-GB"/>
        </w:rPr>
        <w:t xml:space="preserve">IED </w:t>
      </w:r>
      <w:r w:rsidR="0057124D" w:rsidRPr="00F36873">
        <w:rPr>
          <w:rFonts w:asciiTheme="minorHAnsi" w:eastAsia="Times New Roman" w:hAnsiTheme="minorHAnsi" w:cstheme="minorHAnsi"/>
          <w:lang w:val="en-GB"/>
        </w:rPr>
        <w:t xml:space="preserve">authorisation process </w:t>
      </w:r>
      <w:r w:rsidR="0090145F" w:rsidRPr="00F36873">
        <w:rPr>
          <w:rFonts w:asciiTheme="minorHAnsi" w:eastAsia="Times New Roman" w:hAnsiTheme="minorHAnsi" w:cstheme="minorHAnsi"/>
          <w:lang w:val="en-GB"/>
        </w:rPr>
        <w:t xml:space="preserve">for </w:t>
      </w:r>
      <w:r w:rsidR="003A17FB" w:rsidRPr="00F36873">
        <w:rPr>
          <w:rFonts w:asciiTheme="minorHAnsi" w:eastAsia="Times New Roman" w:hAnsiTheme="minorHAnsi" w:cstheme="minorHAnsi"/>
          <w:lang w:val="en-GB"/>
        </w:rPr>
        <w:t xml:space="preserve">any </w:t>
      </w:r>
      <w:r w:rsidRPr="00F36873">
        <w:rPr>
          <w:rFonts w:asciiTheme="minorHAnsi" w:eastAsia="Calibri" w:hAnsiTheme="minorHAnsi" w:cstheme="minorHAnsi"/>
        </w:rPr>
        <w:t xml:space="preserve">industrial installation </w:t>
      </w:r>
      <w:r w:rsidR="0090145F" w:rsidRPr="00F36873">
        <w:rPr>
          <w:rFonts w:asciiTheme="minorHAnsi" w:eastAsia="Calibri" w:hAnsiTheme="minorHAnsi" w:cstheme="minorHAnsi"/>
        </w:rPr>
        <w:t xml:space="preserve">should be the norm. </w:t>
      </w:r>
      <w:r w:rsidR="0058356C" w:rsidRPr="00F36873">
        <w:rPr>
          <w:rFonts w:asciiTheme="minorHAnsi" w:eastAsia="Calibri" w:hAnsiTheme="minorHAnsi" w:cstheme="minorHAnsi"/>
        </w:rPr>
        <w:t xml:space="preserve">If a fast-tracking permitting process </w:t>
      </w:r>
      <w:r w:rsidR="004A34D9" w:rsidRPr="00F36873">
        <w:rPr>
          <w:rFonts w:asciiTheme="minorHAnsi" w:eastAsia="Calibri" w:hAnsiTheme="minorHAnsi" w:cstheme="minorHAnsi"/>
        </w:rPr>
        <w:t xml:space="preserve">is </w:t>
      </w:r>
      <w:r w:rsidR="0058356C" w:rsidRPr="00F36873">
        <w:rPr>
          <w:rFonts w:asciiTheme="minorHAnsi" w:eastAsia="Calibri" w:hAnsiTheme="minorHAnsi" w:cstheme="minorHAnsi"/>
        </w:rPr>
        <w:t>adopted</w:t>
      </w:r>
      <w:r w:rsidR="004A34D9" w:rsidRPr="00F36873">
        <w:rPr>
          <w:rFonts w:asciiTheme="minorHAnsi" w:eastAsia="Calibri" w:hAnsiTheme="minorHAnsi" w:cstheme="minorHAnsi"/>
        </w:rPr>
        <w:t xml:space="preserve">, </w:t>
      </w:r>
      <w:r w:rsidR="0058356C" w:rsidRPr="00F36873">
        <w:rPr>
          <w:rFonts w:asciiTheme="minorHAnsi" w:eastAsia="Calibri" w:hAnsiTheme="minorHAnsi" w:cstheme="minorHAnsi"/>
        </w:rPr>
        <w:t>t</w:t>
      </w:r>
      <w:r w:rsidR="00280AF2" w:rsidRPr="00F36873">
        <w:rPr>
          <w:rFonts w:asciiTheme="minorHAnsi" w:eastAsia="Calibri" w:hAnsiTheme="minorHAnsi" w:cstheme="minorHAnsi"/>
        </w:rPr>
        <w:t xml:space="preserve">o respect </w:t>
      </w:r>
      <w:r w:rsidR="00DA3AA3" w:rsidRPr="00F36873">
        <w:rPr>
          <w:rFonts w:asciiTheme="minorHAnsi" w:eastAsia="Calibri" w:hAnsiTheme="minorHAnsi" w:cstheme="minorHAnsi"/>
        </w:rPr>
        <w:t>a technology-neutral approach of IED</w:t>
      </w:r>
      <w:r w:rsidR="00385A7A" w:rsidRPr="00F36873">
        <w:rPr>
          <w:rFonts w:asciiTheme="minorHAnsi" w:eastAsia="Calibri" w:hAnsiTheme="minorHAnsi" w:cstheme="minorHAnsi"/>
        </w:rPr>
        <w:t xml:space="preserve">, </w:t>
      </w:r>
      <w:r w:rsidR="004A34D9" w:rsidRPr="00F36873">
        <w:rPr>
          <w:rFonts w:asciiTheme="minorHAnsi" w:eastAsia="Calibri" w:hAnsiTheme="minorHAnsi" w:cstheme="minorHAnsi"/>
        </w:rPr>
        <w:t xml:space="preserve">it </w:t>
      </w:r>
      <w:r w:rsidR="00385A7A" w:rsidRPr="00F36873">
        <w:rPr>
          <w:rFonts w:asciiTheme="minorHAnsi" w:eastAsia="Calibri" w:hAnsiTheme="minorHAnsi" w:cstheme="minorHAnsi"/>
        </w:rPr>
        <w:t xml:space="preserve">should be open to a wide range of processes able to </w:t>
      </w:r>
      <w:r w:rsidR="00104C16" w:rsidRPr="00F36873">
        <w:rPr>
          <w:rFonts w:asciiTheme="minorHAnsi" w:eastAsia="Calibri" w:hAnsiTheme="minorHAnsi" w:cstheme="minorHAnsi"/>
        </w:rPr>
        <w:t xml:space="preserve">foster the </w:t>
      </w:r>
      <w:r w:rsidR="000323FD" w:rsidRPr="00F36873">
        <w:rPr>
          <w:rFonts w:asciiTheme="minorHAnsi" w:eastAsia="Calibri" w:hAnsiTheme="minorHAnsi" w:cstheme="minorHAnsi"/>
        </w:rPr>
        <w:t>implementation</w:t>
      </w:r>
      <w:r w:rsidR="00104C16" w:rsidRPr="00F36873">
        <w:rPr>
          <w:rFonts w:asciiTheme="minorHAnsi" w:eastAsia="Calibri" w:hAnsiTheme="minorHAnsi" w:cstheme="minorHAnsi"/>
        </w:rPr>
        <w:t xml:space="preserve"> of </w:t>
      </w:r>
      <w:r w:rsidR="00385BB2" w:rsidRPr="00F36873">
        <w:rPr>
          <w:rFonts w:asciiTheme="minorHAnsi" w:eastAsia="Calibri" w:hAnsiTheme="minorHAnsi" w:cstheme="minorHAnsi"/>
        </w:rPr>
        <w:t>transformative</w:t>
      </w:r>
      <w:r w:rsidR="006D5673" w:rsidRPr="00F36873">
        <w:rPr>
          <w:rFonts w:asciiTheme="minorHAnsi" w:eastAsia="Calibri" w:hAnsiTheme="minorHAnsi" w:cstheme="minorHAnsi"/>
        </w:rPr>
        <w:t xml:space="preserve"> and innovative</w:t>
      </w:r>
      <w:r w:rsidR="00385BB2" w:rsidRPr="00F36873">
        <w:rPr>
          <w:rFonts w:asciiTheme="minorHAnsi" w:eastAsia="Calibri" w:hAnsiTheme="minorHAnsi" w:cstheme="minorHAnsi"/>
        </w:rPr>
        <w:t xml:space="preserve"> </w:t>
      </w:r>
      <w:r w:rsidR="000323FD" w:rsidRPr="00F36873">
        <w:rPr>
          <w:rFonts w:asciiTheme="minorHAnsi" w:eastAsia="Calibri" w:hAnsiTheme="minorHAnsi" w:cstheme="minorHAnsi"/>
        </w:rPr>
        <w:t xml:space="preserve">technologies </w:t>
      </w:r>
      <w:r w:rsidR="006D5673" w:rsidRPr="00F36873">
        <w:rPr>
          <w:rFonts w:asciiTheme="minorHAnsi" w:eastAsia="Calibri" w:hAnsiTheme="minorHAnsi" w:cstheme="minorHAnsi"/>
        </w:rPr>
        <w:t xml:space="preserve">able to </w:t>
      </w:r>
      <w:r w:rsidR="00054148" w:rsidRPr="00F36873">
        <w:rPr>
          <w:rFonts w:asciiTheme="minorHAnsi" w:eastAsia="Calibri" w:hAnsiTheme="minorHAnsi" w:cstheme="minorHAnsi"/>
        </w:rPr>
        <w:t>accomplish the ambitions of the EU Green Deal</w:t>
      </w:r>
      <w:r w:rsidR="006F0E56" w:rsidRPr="00F36873">
        <w:rPr>
          <w:rFonts w:asciiTheme="minorHAnsi" w:eastAsia="Calibri" w:hAnsiTheme="minorHAnsi" w:cstheme="minorHAnsi"/>
        </w:rPr>
        <w:t>.</w:t>
      </w:r>
      <w:r w:rsidR="001A6C74" w:rsidRPr="00F36873">
        <w:rPr>
          <w:rFonts w:asciiTheme="minorHAnsi" w:eastAsia="Calibri" w:hAnsiTheme="minorHAnsi" w:cstheme="minorHAnsi"/>
        </w:rPr>
        <w:t xml:space="preserve"> Hence, we </w:t>
      </w:r>
      <w:r w:rsidR="001A6C74" w:rsidRPr="009B3058">
        <w:rPr>
          <w:rFonts w:asciiTheme="minorHAnsi" w:eastAsia="Calibri" w:hAnsiTheme="minorHAnsi" w:cstheme="minorHAnsi"/>
        </w:rPr>
        <w:t>oppose</w:t>
      </w:r>
      <w:r w:rsidR="001A6C74" w:rsidRPr="00F36873">
        <w:rPr>
          <w:rFonts w:asciiTheme="minorHAnsi" w:eastAsia="Calibri" w:hAnsiTheme="minorHAnsi" w:cstheme="minorHAnsi"/>
        </w:rPr>
        <w:t xml:space="preserve"> AMD </w:t>
      </w:r>
      <w:r w:rsidR="000923E1" w:rsidRPr="00F36873">
        <w:rPr>
          <w:rFonts w:asciiTheme="minorHAnsi" w:eastAsia="Calibri" w:hAnsiTheme="minorHAnsi" w:cstheme="minorHAnsi"/>
        </w:rPr>
        <w:t>415</w:t>
      </w:r>
      <w:r w:rsidR="00953609" w:rsidRPr="00F36873">
        <w:rPr>
          <w:rFonts w:asciiTheme="minorHAnsi" w:eastAsia="Calibri" w:hAnsiTheme="minorHAnsi" w:cstheme="minorHAnsi"/>
        </w:rPr>
        <w:t>.</w:t>
      </w:r>
    </w:p>
    <w:p w14:paraId="7E42D4A2" w14:textId="6B650BDE" w:rsidR="00B01E21" w:rsidRPr="00F36873" w:rsidRDefault="00BD6561" w:rsidP="00780C86">
      <w:pPr>
        <w:pStyle w:val="ListParagraph"/>
        <w:numPr>
          <w:ilvl w:val="0"/>
          <w:numId w:val="4"/>
        </w:numPr>
        <w:jc w:val="both"/>
        <w:rPr>
          <w:rFonts w:asciiTheme="minorHAnsi" w:eastAsia="Times New Roman" w:hAnsiTheme="minorHAnsi" w:cstheme="minorHAnsi"/>
          <w:lang w:val="en-GB"/>
        </w:rPr>
      </w:pPr>
      <w:r w:rsidRPr="00F36873">
        <w:rPr>
          <w:rFonts w:asciiTheme="minorHAnsi" w:eastAsia="Times New Roman" w:hAnsiTheme="minorHAnsi" w:cstheme="minorHAnsi"/>
          <w:b/>
          <w:bCs/>
          <w:lang w:val="en-GB"/>
        </w:rPr>
        <w:t>Art 5</w:t>
      </w:r>
      <w:r w:rsidR="00077B61" w:rsidRPr="00F36873">
        <w:rPr>
          <w:rFonts w:asciiTheme="minorHAnsi" w:eastAsia="Times New Roman" w:hAnsiTheme="minorHAnsi" w:cstheme="minorHAnsi"/>
          <w:b/>
          <w:bCs/>
          <w:lang w:val="en-GB"/>
        </w:rPr>
        <w:t xml:space="preserve"> and art </w:t>
      </w:r>
      <w:r w:rsidR="00196FC5" w:rsidRPr="00F36873">
        <w:rPr>
          <w:rFonts w:asciiTheme="minorHAnsi" w:eastAsia="Times New Roman" w:hAnsiTheme="minorHAnsi" w:cstheme="minorHAnsi"/>
          <w:b/>
          <w:bCs/>
          <w:lang w:val="en-GB"/>
        </w:rPr>
        <w:t>13</w:t>
      </w:r>
      <w:r w:rsidRPr="00F36873">
        <w:rPr>
          <w:rFonts w:asciiTheme="minorHAnsi" w:eastAsia="Times New Roman" w:hAnsiTheme="minorHAnsi" w:cstheme="minorHAnsi"/>
          <w:b/>
          <w:bCs/>
          <w:lang w:val="en-GB"/>
        </w:rPr>
        <w:t>:</w:t>
      </w:r>
      <w:r w:rsidRPr="00F36873">
        <w:rPr>
          <w:rFonts w:asciiTheme="minorHAnsi" w:eastAsia="Times New Roman" w:hAnsiTheme="minorHAnsi" w:cstheme="minorHAnsi"/>
          <w:lang w:val="en-GB"/>
        </w:rPr>
        <w:t xml:space="preserve"> The Sevilla process should be </w:t>
      </w:r>
      <w:r w:rsidRPr="00F36873">
        <w:rPr>
          <w:rFonts w:asciiTheme="minorHAnsi" w:eastAsia="Times New Roman" w:hAnsiTheme="minorHAnsi" w:cstheme="minorHAnsi"/>
          <w:u w:val="single"/>
          <w:lang w:val="en-GB"/>
        </w:rPr>
        <w:t>protected</w:t>
      </w:r>
      <w:r w:rsidR="00ED486B" w:rsidRPr="00F36873">
        <w:rPr>
          <w:rFonts w:asciiTheme="minorHAnsi" w:eastAsia="Times New Roman" w:hAnsiTheme="minorHAnsi" w:cstheme="minorHAnsi"/>
          <w:u w:val="single"/>
          <w:lang w:val="en-GB"/>
        </w:rPr>
        <w:t xml:space="preserve"> and </w:t>
      </w:r>
      <w:r w:rsidR="006A38D5" w:rsidRPr="00F36873">
        <w:rPr>
          <w:rFonts w:asciiTheme="minorHAnsi" w:eastAsia="Times New Roman" w:hAnsiTheme="minorHAnsi" w:cstheme="minorHAnsi"/>
          <w:u w:val="single"/>
          <w:lang w:val="en-GB"/>
        </w:rPr>
        <w:t xml:space="preserve">kept </w:t>
      </w:r>
      <w:r w:rsidR="00DC12ED" w:rsidRPr="00F36873">
        <w:rPr>
          <w:rFonts w:asciiTheme="minorHAnsi" w:eastAsia="Times New Roman" w:hAnsiTheme="minorHAnsi" w:cstheme="minorHAnsi"/>
          <w:u w:val="single"/>
          <w:lang w:val="en-GB"/>
        </w:rPr>
        <w:t>manageable</w:t>
      </w:r>
      <w:r w:rsidRPr="00F36873">
        <w:rPr>
          <w:rFonts w:asciiTheme="minorHAnsi" w:eastAsia="Times New Roman" w:hAnsiTheme="minorHAnsi" w:cstheme="minorHAnsi"/>
          <w:lang w:val="en-GB"/>
        </w:rPr>
        <w:t xml:space="preserve"> </w:t>
      </w:r>
      <w:r w:rsidR="008A6BE3" w:rsidRPr="00F36873">
        <w:rPr>
          <w:rFonts w:asciiTheme="minorHAnsi" w:eastAsia="Times New Roman" w:hAnsiTheme="minorHAnsi" w:cstheme="minorHAnsi"/>
          <w:lang w:val="en-GB"/>
        </w:rPr>
        <w:t>by avoiding the use of delegated acts to regulate the</w:t>
      </w:r>
      <w:r w:rsidR="00170B11" w:rsidRPr="00F36873">
        <w:rPr>
          <w:rFonts w:asciiTheme="minorHAnsi" w:eastAsia="Times New Roman" w:hAnsiTheme="minorHAnsi" w:cstheme="minorHAnsi"/>
          <w:lang w:val="en-GB"/>
        </w:rPr>
        <w:t xml:space="preserve"> Emissions Limit Values (</w:t>
      </w:r>
      <w:r w:rsidR="008A6BE3" w:rsidRPr="00F36873">
        <w:rPr>
          <w:rFonts w:asciiTheme="minorHAnsi" w:eastAsia="Times New Roman" w:hAnsiTheme="minorHAnsi" w:cstheme="minorHAnsi"/>
          <w:lang w:val="en-GB"/>
        </w:rPr>
        <w:t>ELV</w:t>
      </w:r>
      <w:r w:rsidR="5C288382" w:rsidRPr="00F36873">
        <w:rPr>
          <w:rFonts w:asciiTheme="minorHAnsi" w:eastAsia="Times New Roman" w:hAnsiTheme="minorHAnsi" w:cstheme="minorHAnsi"/>
          <w:lang w:val="en-GB"/>
        </w:rPr>
        <w:t>)</w:t>
      </w:r>
      <w:r w:rsidR="4FC92EDB" w:rsidRPr="00F36873">
        <w:rPr>
          <w:rFonts w:asciiTheme="minorHAnsi" w:eastAsia="Times New Roman" w:hAnsiTheme="minorHAnsi" w:cstheme="minorHAnsi"/>
          <w:lang w:val="en-GB"/>
        </w:rPr>
        <w:t>.</w:t>
      </w:r>
      <w:r w:rsidR="00A1289E" w:rsidRPr="00F36873">
        <w:rPr>
          <w:rFonts w:asciiTheme="minorHAnsi" w:hAnsiTheme="minorHAnsi" w:cstheme="minorHAnsi"/>
        </w:rPr>
        <w:t xml:space="preserve"> The Sevilla process is a rigorous, well established process and technology neutral. It includes a </w:t>
      </w:r>
      <w:r w:rsidR="00A1289E" w:rsidRPr="00F36873">
        <w:rPr>
          <w:rFonts w:asciiTheme="minorHAnsi" w:hAnsiTheme="minorHAnsi" w:cstheme="minorHAnsi"/>
          <w:u w:val="single"/>
        </w:rPr>
        <w:t>transparent</w:t>
      </w:r>
      <w:r w:rsidR="00A1289E" w:rsidRPr="00F36873">
        <w:rPr>
          <w:rFonts w:asciiTheme="minorHAnsi" w:hAnsiTheme="minorHAnsi" w:cstheme="minorHAnsi"/>
        </w:rPr>
        <w:t xml:space="preserve"> exchange of information between </w:t>
      </w:r>
      <w:r w:rsidR="00A1289E" w:rsidRPr="00F36873">
        <w:rPr>
          <w:rFonts w:asciiTheme="minorHAnsi" w:hAnsiTheme="minorHAnsi" w:cstheme="minorHAnsi"/>
          <w:u w:val="single"/>
        </w:rPr>
        <w:t>relevant</w:t>
      </w:r>
      <w:r w:rsidR="00A1289E" w:rsidRPr="00F36873">
        <w:rPr>
          <w:rFonts w:asciiTheme="minorHAnsi" w:hAnsiTheme="minorHAnsi" w:cstheme="minorHAnsi"/>
        </w:rPr>
        <w:t xml:space="preserve"> experts from the EC, Member States, industry and NGOs to define new Best Available Techniques on the reference documents on Best Available Techniques (the BREFs). Moreover, the BREFs are voted by the MS after the formal adoption by the EC.</w:t>
      </w:r>
      <w:r w:rsidR="00A1289E" w:rsidRPr="00F36873">
        <w:rPr>
          <w:rFonts w:asciiTheme="minorHAnsi" w:eastAsia="Times New Roman" w:hAnsiTheme="minorHAnsi" w:cstheme="minorHAnsi"/>
          <w:lang w:val="en-GB"/>
        </w:rPr>
        <w:t xml:space="preserve"> As IED is technology neutral, vendors and alike cannot be part of the Sevilla process. </w:t>
      </w:r>
      <w:r w:rsidR="00196FC5" w:rsidRPr="00F36873">
        <w:rPr>
          <w:rFonts w:asciiTheme="minorHAnsi" w:eastAsia="Times New Roman" w:hAnsiTheme="minorHAnsi" w:cstheme="minorHAnsi"/>
          <w:lang w:val="en-GB"/>
        </w:rPr>
        <w:t xml:space="preserve">We </w:t>
      </w:r>
      <w:r w:rsidR="00196FC5" w:rsidRPr="009B3058">
        <w:rPr>
          <w:rFonts w:asciiTheme="minorHAnsi" w:eastAsia="Times New Roman" w:hAnsiTheme="minorHAnsi" w:cstheme="minorHAnsi"/>
          <w:lang w:val="en-GB"/>
        </w:rPr>
        <w:t xml:space="preserve">oppose </w:t>
      </w:r>
      <w:r w:rsidR="00196FC5" w:rsidRPr="00F36873">
        <w:rPr>
          <w:rFonts w:asciiTheme="minorHAnsi" w:eastAsia="Times New Roman" w:hAnsiTheme="minorHAnsi" w:cstheme="minorHAnsi"/>
          <w:lang w:val="en-GB"/>
        </w:rPr>
        <w:t xml:space="preserve">AMD </w:t>
      </w:r>
      <w:r w:rsidR="00CE7673" w:rsidRPr="00F36873">
        <w:rPr>
          <w:rFonts w:asciiTheme="minorHAnsi" w:eastAsia="Times New Roman" w:hAnsiTheme="minorHAnsi" w:cstheme="minorHAnsi"/>
          <w:lang w:val="en-GB"/>
        </w:rPr>
        <w:t>448,</w:t>
      </w:r>
      <w:r w:rsidR="00196FC5" w:rsidRPr="00F36873">
        <w:rPr>
          <w:rFonts w:asciiTheme="minorHAnsi" w:eastAsia="Times New Roman" w:hAnsiTheme="minorHAnsi" w:cstheme="minorHAnsi"/>
          <w:lang w:val="en-GB"/>
        </w:rPr>
        <w:t xml:space="preserve"> 565, 566, 567, </w:t>
      </w:r>
      <w:r w:rsidR="00EE0695" w:rsidRPr="00F36873">
        <w:rPr>
          <w:rFonts w:asciiTheme="minorHAnsi" w:eastAsia="Times New Roman" w:hAnsiTheme="minorHAnsi" w:cstheme="minorHAnsi"/>
          <w:lang w:val="en-GB"/>
        </w:rPr>
        <w:t xml:space="preserve">615, </w:t>
      </w:r>
      <w:r w:rsidR="00825679" w:rsidRPr="00F36873">
        <w:rPr>
          <w:rFonts w:asciiTheme="minorHAnsi" w:eastAsia="Times New Roman" w:hAnsiTheme="minorHAnsi" w:cstheme="minorHAnsi"/>
          <w:lang w:val="en-GB"/>
        </w:rPr>
        <w:t>616,</w:t>
      </w:r>
      <w:r w:rsidR="00D3308C" w:rsidRPr="00F36873">
        <w:rPr>
          <w:rFonts w:asciiTheme="minorHAnsi" w:eastAsia="Times New Roman" w:hAnsiTheme="minorHAnsi" w:cstheme="minorHAnsi"/>
          <w:lang w:val="en-GB"/>
        </w:rPr>
        <w:t xml:space="preserve"> </w:t>
      </w:r>
      <w:r w:rsidR="00F51D0C" w:rsidRPr="00F36873">
        <w:rPr>
          <w:rFonts w:asciiTheme="minorHAnsi" w:eastAsia="Times New Roman" w:hAnsiTheme="minorHAnsi" w:cstheme="minorHAnsi"/>
          <w:lang w:val="en-GB"/>
        </w:rPr>
        <w:t>619</w:t>
      </w:r>
      <w:r w:rsidR="001329C9" w:rsidRPr="00F36873">
        <w:rPr>
          <w:rFonts w:asciiTheme="minorHAnsi" w:eastAsia="Times New Roman" w:hAnsiTheme="minorHAnsi" w:cstheme="minorHAnsi"/>
          <w:lang w:val="en-GB"/>
        </w:rPr>
        <w:t>, 620,</w:t>
      </w:r>
      <w:r w:rsidR="00825679" w:rsidRPr="00F36873">
        <w:rPr>
          <w:rFonts w:asciiTheme="minorHAnsi" w:eastAsia="Times New Roman" w:hAnsiTheme="minorHAnsi" w:cstheme="minorHAnsi"/>
          <w:lang w:val="en-GB"/>
        </w:rPr>
        <w:t xml:space="preserve"> </w:t>
      </w:r>
      <w:r w:rsidR="00196FC5" w:rsidRPr="00F36873">
        <w:rPr>
          <w:rFonts w:asciiTheme="minorHAnsi" w:eastAsia="Times New Roman" w:hAnsiTheme="minorHAnsi" w:cstheme="minorHAnsi"/>
          <w:lang w:val="en-GB"/>
        </w:rPr>
        <w:t>632, 634, 636</w:t>
      </w:r>
      <w:r w:rsidR="00226ED5" w:rsidRPr="00F36873">
        <w:rPr>
          <w:rFonts w:asciiTheme="minorHAnsi" w:eastAsia="Times New Roman" w:hAnsiTheme="minorHAnsi" w:cstheme="minorHAnsi"/>
          <w:lang w:val="en-GB"/>
        </w:rPr>
        <w:t xml:space="preserve">, 1441, </w:t>
      </w:r>
      <w:r w:rsidR="005D05B5" w:rsidRPr="00F36873">
        <w:rPr>
          <w:rFonts w:asciiTheme="minorHAnsi" w:eastAsia="Times New Roman" w:hAnsiTheme="minorHAnsi" w:cstheme="minorHAnsi"/>
          <w:lang w:val="en-GB"/>
        </w:rPr>
        <w:t>1450</w:t>
      </w:r>
      <w:r w:rsidR="008C0A9B" w:rsidRPr="00F36873">
        <w:rPr>
          <w:rFonts w:asciiTheme="minorHAnsi" w:eastAsia="Times New Roman" w:hAnsiTheme="minorHAnsi" w:cstheme="minorHAnsi"/>
          <w:lang w:val="en-GB"/>
        </w:rPr>
        <w:t>, 1481</w:t>
      </w:r>
      <w:r w:rsidR="00C358E9" w:rsidRPr="00F36873">
        <w:rPr>
          <w:rFonts w:asciiTheme="minorHAnsi" w:eastAsia="Times New Roman" w:hAnsiTheme="minorHAnsi" w:cstheme="minorHAnsi"/>
          <w:lang w:val="en-GB"/>
        </w:rPr>
        <w:t>.</w:t>
      </w:r>
      <w:r w:rsidR="001329C9" w:rsidRPr="00F36873">
        <w:rPr>
          <w:rFonts w:asciiTheme="minorHAnsi" w:eastAsia="Times New Roman" w:hAnsiTheme="minorHAnsi" w:cstheme="minorHAnsi"/>
          <w:lang w:val="en-GB"/>
        </w:rPr>
        <w:t xml:space="preserve"> </w:t>
      </w:r>
      <w:r w:rsidR="00B97EC4" w:rsidRPr="00F36873">
        <w:rPr>
          <w:rFonts w:asciiTheme="minorHAnsi" w:eastAsia="Times New Roman" w:hAnsiTheme="minorHAnsi" w:cstheme="minorHAnsi"/>
          <w:lang w:val="en-GB"/>
        </w:rPr>
        <w:t xml:space="preserve">We support </w:t>
      </w:r>
      <w:r w:rsidR="00C451C1" w:rsidRPr="00F36873">
        <w:rPr>
          <w:rFonts w:asciiTheme="minorHAnsi" w:eastAsia="Times New Roman" w:hAnsiTheme="minorHAnsi" w:cstheme="minorHAnsi"/>
          <w:lang w:val="en-GB"/>
        </w:rPr>
        <w:t>AMD 624, 626.</w:t>
      </w:r>
    </w:p>
    <w:p w14:paraId="4CDF9312" w14:textId="4DB88FD1" w:rsidR="00366F84" w:rsidRPr="00F36873" w:rsidRDefault="00A213B7" w:rsidP="00780C86">
      <w:pPr>
        <w:spacing w:after="120"/>
        <w:ind w:left="720"/>
        <w:jc w:val="both"/>
        <w:rPr>
          <w:rFonts w:eastAsia="Times New Roman" w:cstheme="minorHAnsi"/>
          <w:lang w:val="en-GB"/>
        </w:rPr>
      </w:pPr>
      <w:r w:rsidRPr="00F36873">
        <w:rPr>
          <w:rFonts w:eastAsia="Times New Roman" w:cstheme="minorHAnsi"/>
          <w:lang w:val="en-GB"/>
        </w:rPr>
        <w:t xml:space="preserve">We </w:t>
      </w:r>
      <w:r w:rsidRPr="005B5837">
        <w:rPr>
          <w:rFonts w:eastAsia="Times New Roman" w:cstheme="minorHAnsi"/>
          <w:lang w:val="en-GB"/>
        </w:rPr>
        <w:t>oppose</w:t>
      </w:r>
      <w:r w:rsidRPr="00F36873">
        <w:rPr>
          <w:rFonts w:eastAsia="Times New Roman" w:cstheme="minorHAnsi"/>
          <w:lang w:val="en-GB"/>
        </w:rPr>
        <w:t xml:space="preserve"> AMD 418, 419, 420, 421, 422, 425, 426: a</w:t>
      </w:r>
      <w:r w:rsidR="00AF335E" w:rsidRPr="00F36873">
        <w:rPr>
          <w:rFonts w:eastAsia="Times New Roman" w:cstheme="minorHAnsi"/>
          <w:lang w:val="en-GB"/>
        </w:rPr>
        <w:t xml:space="preserve">ny </w:t>
      </w:r>
      <w:r w:rsidR="00616638" w:rsidRPr="00F36873">
        <w:rPr>
          <w:rFonts w:eastAsia="Times New Roman" w:cstheme="minorHAnsi"/>
          <w:u w:val="single"/>
          <w:lang w:val="en-GB"/>
        </w:rPr>
        <w:t>suspensions or</w:t>
      </w:r>
      <w:r w:rsidR="00E85AFC" w:rsidRPr="00F36873">
        <w:rPr>
          <w:rFonts w:eastAsia="Times New Roman" w:cstheme="minorHAnsi"/>
          <w:u w:val="single"/>
          <w:lang w:val="en-GB"/>
        </w:rPr>
        <w:t xml:space="preserve"> </w:t>
      </w:r>
      <w:r w:rsidR="009E7993" w:rsidRPr="00F36873">
        <w:rPr>
          <w:rFonts w:eastAsia="Times New Roman" w:cstheme="minorHAnsi"/>
          <w:u w:val="single"/>
          <w:lang w:val="en-GB"/>
        </w:rPr>
        <w:t>withdraw</w:t>
      </w:r>
      <w:r w:rsidR="000B3452" w:rsidRPr="00F36873">
        <w:rPr>
          <w:rFonts w:eastAsia="Times New Roman" w:cstheme="minorHAnsi"/>
          <w:u w:val="single"/>
          <w:lang w:val="en-GB"/>
        </w:rPr>
        <w:t>al</w:t>
      </w:r>
      <w:r w:rsidR="009E7993" w:rsidRPr="00F36873">
        <w:rPr>
          <w:rFonts w:eastAsia="Times New Roman" w:cstheme="minorHAnsi"/>
          <w:u w:val="single"/>
          <w:lang w:val="en-GB"/>
        </w:rPr>
        <w:t xml:space="preserve"> of existing permits</w:t>
      </w:r>
      <w:r w:rsidR="009E7993" w:rsidRPr="00F36873">
        <w:rPr>
          <w:rFonts w:eastAsia="Times New Roman" w:cstheme="minorHAnsi"/>
          <w:lang w:val="en-GB"/>
        </w:rPr>
        <w:t xml:space="preserve"> </w:t>
      </w:r>
      <w:r w:rsidR="009A2E3E" w:rsidRPr="00F36873">
        <w:rPr>
          <w:rFonts w:eastAsia="Times New Roman" w:cstheme="minorHAnsi"/>
          <w:lang w:val="en-GB"/>
        </w:rPr>
        <w:t xml:space="preserve">after the </w:t>
      </w:r>
      <w:r w:rsidR="000756D2" w:rsidRPr="00F36873">
        <w:rPr>
          <w:rFonts w:eastAsia="Times New Roman" w:cstheme="minorHAnsi"/>
          <w:lang w:val="en-GB"/>
        </w:rPr>
        <w:t xml:space="preserve">date of entry into force of the new IED, </w:t>
      </w:r>
      <w:r w:rsidR="009E7993" w:rsidRPr="00F36873">
        <w:rPr>
          <w:rFonts w:eastAsia="Times New Roman" w:cstheme="minorHAnsi"/>
          <w:lang w:val="en-GB"/>
        </w:rPr>
        <w:t xml:space="preserve">should be based on the </w:t>
      </w:r>
      <w:r w:rsidR="00D56727" w:rsidRPr="00F36873">
        <w:rPr>
          <w:rFonts w:eastAsia="Times New Roman" w:cstheme="minorHAnsi"/>
          <w:lang w:val="en-GB"/>
        </w:rPr>
        <w:t>prescribe</w:t>
      </w:r>
      <w:r w:rsidR="00CA2E63" w:rsidRPr="00F36873">
        <w:rPr>
          <w:rFonts w:eastAsia="Times New Roman" w:cstheme="minorHAnsi"/>
          <w:lang w:val="en-GB"/>
        </w:rPr>
        <w:t>d</w:t>
      </w:r>
      <w:r w:rsidR="00D56727" w:rsidRPr="00F36873">
        <w:rPr>
          <w:rFonts w:eastAsia="Times New Roman" w:cstheme="minorHAnsi"/>
          <w:lang w:val="en-GB"/>
        </w:rPr>
        <w:t xml:space="preserve"> limit values and </w:t>
      </w:r>
      <w:r w:rsidR="00D851EC" w:rsidRPr="00F36873">
        <w:rPr>
          <w:rFonts w:eastAsia="Times New Roman" w:cstheme="minorHAnsi"/>
          <w:lang w:val="en-GB"/>
        </w:rPr>
        <w:t xml:space="preserve">not on EU </w:t>
      </w:r>
      <w:r w:rsidR="00CA2E63" w:rsidRPr="00F36873">
        <w:rPr>
          <w:rFonts w:eastAsia="Times New Roman" w:cstheme="minorHAnsi"/>
          <w:lang w:val="en-GB"/>
        </w:rPr>
        <w:t>wide</w:t>
      </w:r>
      <w:r w:rsidR="003016D3" w:rsidRPr="00F36873">
        <w:rPr>
          <w:rFonts w:eastAsia="Times New Roman" w:cstheme="minorHAnsi"/>
          <w:lang w:val="en-GB"/>
        </w:rPr>
        <w:t xml:space="preserve">, non-binding </w:t>
      </w:r>
      <w:r w:rsidR="00646E6E" w:rsidRPr="00F36873">
        <w:rPr>
          <w:rFonts w:eastAsia="Times New Roman" w:cstheme="minorHAnsi"/>
          <w:lang w:val="en-GB"/>
        </w:rPr>
        <w:t>communications</w:t>
      </w:r>
      <w:r w:rsidR="00C877D9" w:rsidRPr="00F36873">
        <w:rPr>
          <w:rStyle w:val="FootnoteReference"/>
          <w:rFonts w:eastAsia="Times New Roman" w:cstheme="minorHAnsi"/>
          <w:lang w:val="en-GB"/>
        </w:rPr>
        <w:footnoteReference w:id="3"/>
      </w:r>
      <w:r w:rsidR="00646E6E" w:rsidRPr="00F36873">
        <w:rPr>
          <w:rFonts w:eastAsia="Times New Roman" w:cstheme="minorHAnsi"/>
          <w:lang w:val="en-GB"/>
        </w:rPr>
        <w:t xml:space="preserve"> </w:t>
      </w:r>
      <w:r w:rsidR="00D851EC" w:rsidRPr="00F36873">
        <w:rPr>
          <w:rFonts w:eastAsia="Times New Roman" w:cstheme="minorHAnsi"/>
          <w:lang w:val="en-GB"/>
        </w:rPr>
        <w:t xml:space="preserve">to ensure </w:t>
      </w:r>
      <w:r w:rsidR="00250CE4" w:rsidRPr="00F36873">
        <w:rPr>
          <w:rFonts w:eastAsia="Times New Roman" w:cstheme="minorHAnsi"/>
          <w:lang w:val="en-GB"/>
        </w:rPr>
        <w:t>legal</w:t>
      </w:r>
      <w:r w:rsidR="00862B3B" w:rsidRPr="00F36873">
        <w:rPr>
          <w:rFonts w:eastAsia="Times New Roman" w:cstheme="minorHAnsi"/>
          <w:lang w:val="en-GB"/>
        </w:rPr>
        <w:t xml:space="preserve"> predictability</w:t>
      </w:r>
      <w:r w:rsidR="00616638" w:rsidRPr="00F36873">
        <w:rPr>
          <w:rFonts w:eastAsia="Times New Roman" w:cstheme="minorHAnsi"/>
          <w:lang w:val="en-GB"/>
        </w:rPr>
        <w:t>.</w:t>
      </w:r>
    </w:p>
    <w:p w14:paraId="43D38D74" w14:textId="24B60CD8" w:rsidR="00B6646C" w:rsidRPr="00F36873" w:rsidRDefault="003F2AEB" w:rsidP="00BF3EC8">
      <w:pPr>
        <w:pStyle w:val="ListParagraph"/>
        <w:numPr>
          <w:ilvl w:val="0"/>
          <w:numId w:val="8"/>
        </w:numPr>
        <w:jc w:val="both"/>
        <w:rPr>
          <w:rFonts w:asciiTheme="minorHAnsi" w:eastAsia="Times New Roman" w:hAnsiTheme="minorHAnsi" w:cstheme="minorHAnsi"/>
          <w:lang w:val="en-GB"/>
        </w:rPr>
      </w:pPr>
      <w:r w:rsidRPr="00F36873">
        <w:rPr>
          <w:rFonts w:asciiTheme="minorHAnsi" w:eastAsia="Times New Roman" w:hAnsiTheme="minorHAnsi" w:cstheme="minorHAnsi"/>
          <w:b/>
          <w:bCs/>
          <w:lang w:val="en-GB"/>
        </w:rPr>
        <w:t>Art 6</w:t>
      </w:r>
      <w:r w:rsidR="001C7DBA" w:rsidRPr="00F36873">
        <w:rPr>
          <w:rFonts w:asciiTheme="minorHAnsi" w:eastAsia="Times New Roman" w:hAnsiTheme="minorHAnsi" w:cstheme="minorHAnsi"/>
          <w:b/>
          <w:bCs/>
          <w:lang w:val="en-GB"/>
        </w:rPr>
        <w:t xml:space="preserve"> and Art 17</w:t>
      </w:r>
      <w:r w:rsidRPr="00F36873">
        <w:rPr>
          <w:rFonts w:asciiTheme="minorHAnsi" w:eastAsia="Times New Roman" w:hAnsiTheme="minorHAnsi" w:cstheme="minorHAnsi"/>
          <w:b/>
          <w:bCs/>
          <w:lang w:val="en-GB"/>
        </w:rPr>
        <w:t>:</w:t>
      </w:r>
      <w:r w:rsidRPr="00F36873">
        <w:rPr>
          <w:rFonts w:asciiTheme="minorHAnsi" w:eastAsia="Times New Roman" w:hAnsiTheme="minorHAnsi" w:cstheme="minorHAnsi"/>
          <w:lang w:val="en-GB"/>
        </w:rPr>
        <w:t xml:space="preserve"> </w:t>
      </w:r>
      <w:r w:rsidR="00290DAA" w:rsidRPr="00F36873">
        <w:rPr>
          <w:rFonts w:asciiTheme="minorHAnsi" w:eastAsia="Times New Roman" w:hAnsiTheme="minorHAnsi" w:cstheme="minorHAnsi"/>
          <w:lang w:val="en-GB"/>
        </w:rPr>
        <w:t xml:space="preserve">We </w:t>
      </w:r>
      <w:r w:rsidR="00290DAA" w:rsidRPr="005B5837">
        <w:rPr>
          <w:rFonts w:asciiTheme="minorHAnsi" w:eastAsia="Times New Roman" w:hAnsiTheme="minorHAnsi" w:cstheme="minorHAnsi"/>
          <w:lang w:val="en-GB"/>
        </w:rPr>
        <w:t>oppose</w:t>
      </w:r>
      <w:r w:rsidR="00290DAA" w:rsidRPr="00F36873">
        <w:rPr>
          <w:rFonts w:asciiTheme="minorHAnsi" w:eastAsia="Times New Roman" w:hAnsiTheme="minorHAnsi" w:cstheme="minorHAnsi"/>
          <w:lang w:val="en-GB"/>
        </w:rPr>
        <w:t xml:space="preserve"> AMD 451-452</w:t>
      </w:r>
      <w:r w:rsidR="00D808D3" w:rsidRPr="00F36873">
        <w:rPr>
          <w:rFonts w:asciiTheme="minorHAnsi" w:eastAsia="Times New Roman" w:hAnsiTheme="minorHAnsi" w:cstheme="minorHAnsi"/>
          <w:lang w:val="en-GB"/>
        </w:rPr>
        <w:t>, 930, 931,</w:t>
      </w:r>
      <w:r w:rsidR="002F4598" w:rsidRPr="00F36873">
        <w:rPr>
          <w:rFonts w:asciiTheme="minorHAnsi" w:eastAsia="Times New Roman" w:hAnsiTheme="minorHAnsi" w:cstheme="minorHAnsi"/>
          <w:lang w:val="en-GB"/>
        </w:rPr>
        <w:t xml:space="preserve"> the article </w:t>
      </w:r>
      <w:r w:rsidR="00887BB6" w:rsidRPr="00F36873">
        <w:rPr>
          <w:rFonts w:asciiTheme="minorHAnsi" w:eastAsia="Times New Roman" w:hAnsiTheme="minorHAnsi" w:cstheme="minorHAnsi"/>
          <w:lang w:val="en-GB"/>
        </w:rPr>
        <w:t>on</w:t>
      </w:r>
      <w:r w:rsidRPr="00F36873">
        <w:rPr>
          <w:rFonts w:asciiTheme="minorHAnsi" w:eastAsia="Times New Roman" w:hAnsiTheme="minorHAnsi" w:cstheme="minorHAnsi"/>
          <w:lang w:val="en-GB"/>
        </w:rPr>
        <w:t xml:space="preserve"> the general binding rules </w:t>
      </w:r>
      <w:r w:rsidR="5049EB93" w:rsidRPr="00F36873">
        <w:rPr>
          <w:rFonts w:asciiTheme="minorHAnsi" w:eastAsia="Times New Roman" w:hAnsiTheme="minorHAnsi" w:cstheme="minorHAnsi"/>
          <w:lang w:val="en-GB"/>
        </w:rPr>
        <w:t>should</w:t>
      </w:r>
      <w:r w:rsidR="003A7EB7" w:rsidRPr="00F36873">
        <w:rPr>
          <w:rFonts w:asciiTheme="minorHAnsi" w:eastAsia="Times New Roman" w:hAnsiTheme="minorHAnsi" w:cstheme="minorHAnsi"/>
          <w:lang w:val="en-GB"/>
        </w:rPr>
        <w:t xml:space="preserve"> remain as </w:t>
      </w:r>
      <w:r w:rsidR="3A86F934" w:rsidRPr="00F36873">
        <w:rPr>
          <w:rFonts w:asciiTheme="minorHAnsi" w:eastAsia="Times New Roman" w:hAnsiTheme="minorHAnsi" w:cstheme="minorHAnsi"/>
          <w:lang w:val="en-GB"/>
        </w:rPr>
        <w:t xml:space="preserve">it is </w:t>
      </w:r>
      <w:r w:rsidR="003A7EB7" w:rsidRPr="00F36873">
        <w:rPr>
          <w:rFonts w:asciiTheme="minorHAnsi" w:eastAsia="Times New Roman" w:hAnsiTheme="minorHAnsi" w:cstheme="minorHAnsi"/>
          <w:lang w:val="en-GB"/>
        </w:rPr>
        <w:t xml:space="preserve">in the </w:t>
      </w:r>
      <w:r w:rsidR="1CBB3DDE" w:rsidRPr="00F36873">
        <w:rPr>
          <w:rFonts w:asciiTheme="minorHAnsi" w:eastAsia="Times New Roman" w:hAnsiTheme="minorHAnsi" w:cstheme="minorHAnsi"/>
          <w:lang w:val="en-GB"/>
        </w:rPr>
        <w:t>version</w:t>
      </w:r>
      <w:r w:rsidR="003A7EB7" w:rsidRPr="00F36873">
        <w:rPr>
          <w:rFonts w:asciiTheme="minorHAnsi" w:eastAsia="Times New Roman" w:hAnsiTheme="minorHAnsi" w:cstheme="minorHAnsi"/>
          <w:lang w:val="en-GB"/>
        </w:rPr>
        <w:t xml:space="preserve"> of the Commission</w:t>
      </w:r>
      <w:r w:rsidR="475C39AC" w:rsidRPr="00F36873">
        <w:rPr>
          <w:rFonts w:asciiTheme="minorHAnsi" w:eastAsia="Times New Roman" w:hAnsiTheme="minorHAnsi" w:cstheme="minorHAnsi"/>
          <w:lang w:val="en-GB"/>
        </w:rPr>
        <w:t xml:space="preserve"> (same </w:t>
      </w:r>
      <w:r w:rsidR="00BF3EC8" w:rsidRPr="00F36873">
        <w:rPr>
          <w:rFonts w:asciiTheme="minorHAnsi" w:eastAsia="Times New Roman" w:hAnsiTheme="minorHAnsi" w:cstheme="minorHAnsi"/>
          <w:lang w:val="en-GB"/>
        </w:rPr>
        <w:t xml:space="preserve">applies </w:t>
      </w:r>
      <w:r w:rsidR="475C39AC" w:rsidRPr="00F36873">
        <w:rPr>
          <w:rFonts w:asciiTheme="minorHAnsi" w:eastAsia="Times New Roman" w:hAnsiTheme="minorHAnsi" w:cstheme="minorHAnsi"/>
          <w:lang w:val="en-GB"/>
        </w:rPr>
        <w:t>for Article 17)</w:t>
      </w:r>
      <w:r w:rsidR="39A2119F" w:rsidRPr="00F36873">
        <w:rPr>
          <w:rFonts w:asciiTheme="minorHAnsi" w:eastAsia="Times New Roman" w:hAnsiTheme="minorHAnsi" w:cstheme="minorHAnsi"/>
          <w:lang w:val="en-GB"/>
        </w:rPr>
        <w:t>.</w:t>
      </w:r>
      <w:r w:rsidR="00A73E4D" w:rsidRPr="00F36873">
        <w:rPr>
          <w:rFonts w:asciiTheme="minorHAnsi" w:eastAsia="Times New Roman" w:hAnsiTheme="minorHAnsi" w:cstheme="minorHAnsi"/>
          <w:lang w:val="en-GB"/>
        </w:rPr>
        <w:t xml:space="preserve"> The BAT conclusions prescribe the minimum </w:t>
      </w:r>
      <w:r w:rsidR="000660E0" w:rsidRPr="00F36873">
        <w:rPr>
          <w:rFonts w:asciiTheme="minorHAnsi" w:eastAsia="Times New Roman" w:hAnsiTheme="minorHAnsi" w:cstheme="minorHAnsi"/>
          <w:lang w:val="en-GB"/>
        </w:rPr>
        <w:t xml:space="preserve">requirements </w:t>
      </w:r>
      <w:r w:rsidR="00776B91" w:rsidRPr="00F36873">
        <w:rPr>
          <w:rFonts w:asciiTheme="minorHAnsi" w:eastAsia="Times New Roman" w:hAnsiTheme="minorHAnsi" w:cstheme="minorHAnsi"/>
          <w:lang w:val="en-GB"/>
        </w:rPr>
        <w:t>at national level.</w:t>
      </w:r>
      <w:r w:rsidR="00BF3EC8" w:rsidRPr="00F36873">
        <w:rPr>
          <w:rFonts w:asciiTheme="minorHAnsi" w:eastAsia="Times New Roman" w:hAnsiTheme="minorHAnsi" w:cstheme="minorHAnsi"/>
          <w:lang w:val="en-GB"/>
        </w:rPr>
        <w:t xml:space="preserve"> </w:t>
      </w:r>
      <w:r w:rsidR="00B6646C" w:rsidRPr="00F36873">
        <w:rPr>
          <w:rFonts w:asciiTheme="minorHAnsi" w:eastAsia="Times New Roman" w:hAnsiTheme="minorHAnsi" w:cstheme="minorHAnsi"/>
          <w:lang w:val="en-GB"/>
        </w:rPr>
        <w:t xml:space="preserve">In addition, IED should remain technology neutral (non-prescriptive). We </w:t>
      </w:r>
      <w:r w:rsidR="00B6646C" w:rsidRPr="005B5837">
        <w:rPr>
          <w:rFonts w:asciiTheme="minorHAnsi" w:eastAsia="Times New Roman" w:hAnsiTheme="minorHAnsi" w:cstheme="minorHAnsi"/>
          <w:lang w:val="en-GB"/>
        </w:rPr>
        <w:t>oppose</w:t>
      </w:r>
      <w:r w:rsidR="00B6646C" w:rsidRPr="00F36873">
        <w:rPr>
          <w:rFonts w:asciiTheme="minorHAnsi" w:eastAsia="Times New Roman" w:hAnsiTheme="minorHAnsi" w:cstheme="minorHAnsi"/>
          <w:lang w:val="en-GB"/>
        </w:rPr>
        <w:t xml:space="preserve"> AMD 790, 924, 925, 926, 927, 928, 929.</w:t>
      </w:r>
    </w:p>
    <w:p w14:paraId="1F519330" w14:textId="46FD2D5B" w:rsidR="004258C1" w:rsidRPr="00F36873" w:rsidRDefault="004258C1" w:rsidP="00702A05">
      <w:pPr>
        <w:pStyle w:val="ListParagraph"/>
        <w:numPr>
          <w:ilvl w:val="0"/>
          <w:numId w:val="8"/>
        </w:numPr>
        <w:spacing w:before="120" w:after="120"/>
        <w:ind w:left="714" w:hanging="357"/>
        <w:jc w:val="both"/>
        <w:rPr>
          <w:rFonts w:asciiTheme="minorHAnsi" w:eastAsia="Times New Roman" w:hAnsiTheme="minorHAnsi" w:cstheme="minorHAnsi"/>
          <w:lang w:val="en-GB"/>
        </w:rPr>
      </w:pPr>
      <w:r w:rsidRPr="00F36873">
        <w:rPr>
          <w:rFonts w:asciiTheme="minorHAnsi" w:eastAsia="Times New Roman" w:hAnsiTheme="minorHAnsi" w:cstheme="minorHAnsi"/>
          <w:b/>
          <w:lang w:val="en-GB"/>
        </w:rPr>
        <w:t>Art 9:</w:t>
      </w:r>
      <w:r w:rsidRPr="00F36873">
        <w:rPr>
          <w:rFonts w:asciiTheme="minorHAnsi" w:eastAsia="Times New Roman" w:hAnsiTheme="minorHAnsi" w:cstheme="minorHAnsi"/>
          <w:lang w:val="en-GB"/>
        </w:rPr>
        <w:t xml:space="preserve"> </w:t>
      </w:r>
      <w:r w:rsidR="00BC2C44" w:rsidRPr="00F36873">
        <w:rPr>
          <w:rFonts w:asciiTheme="minorHAnsi" w:eastAsia="Times New Roman" w:hAnsiTheme="minorHAnsi" w:cstheme="minorHAnsi"/>
          <w:lang w:val="en-GB"/>
        </w:rPr>
        <w:t xml:space="preserve">we are in favour of </w:t>
      </w:r>
      <w:r w:rsidR="003B4D5F" w:rsidRPr="00F36873">
        <w:rPr>
          <w:rFonts w:asciiTheme="minorHAnsi" w:eastAsia="Times New Roman" w:hAnsiTheme="minorHAnsi" w:cstheme="minorHAnsi"/>
          <w:lang w:val="en-GB"/>
        </w:rPr>
        <w:t>avoid</w:t>
      </w:r>
      <w:r w:rsidR="00895FEA" w:rsidRPr="00F36873">
        <w:rPr>
          <w:rFonts w:asciiTheme="minorHAnsi" w:eastAsia="Times New Roman" w:hAnsiTheme="minorHAnsi" w:cstheme="minorHAnsi"/>
          <w:lang w:val="en-GB"/>
        </w:rPr>
        <w:t>ing the</w:t>
      </w:r>
      <w:r w:rsidR="003B4D5F" w:rsidRPr="00F36873">
        <w:rPr>
          <w:rFonts w:asciiTheme="minorHAnsi" w:eastAsia="Times New Roman" w:hAnsiTheme="minorHAnsi" w:cstheme="minorHAnsi"/>
          <w:lang w:val="en-GB"/>
        </w:rPr>
        <w:t xml:space="preserve"> </w:t>
      </w:r>
      <w:r w:rsidR="003B4D5F" w:rsidRPr="00F36873">
        <w:rPr>
          <w:rFonts w:asciiTheme="minorHAnsi" w:eastAsia="Times New Roman" w:hAnsiTheme="minorHAnsi" w:cstheme="minorHAnsi"/>
          <w:u w:val="single"/>
          <w:lang w:val="en-GB"/>
        </w:rPr>
        <w:t xml:space="preserve">overlapping </w:t>
      </w:r>
      <w:r w:rsidR="00895FEA" w:rsidRPr="00F36873">
        <w:rPr>
          <w:rFonts w:asciiTheme="minorHAnsi" w:eastAsia="Times New Roman" w:hAnsiTheme="minorHAnsi" w:cstheme="minorHAnsi"/>
          <w:u w:val="single"/>
          <w:lang w:val="en-GB"/>
        </w:rPr>
        <w:t xml:space="preserve">of </w:t>
      </w:r>
      <w:r w:rsidR="003B4D5F" w:rsidRPr="00F36873">
        <w:rPr>
          <w:rFonts w:asciiTheme="minorHAnsi" w:eastAsia="Times New Roman" w:hAnsiTheme="minorHAnsi" w:cstheme="minorHAnsi"/>
          <w:u w:val="single"/>
          <w:lang w:val="en-GB"/>
        </w:rPr>
        <w:t xml:space="preserve">ETS </w:t>
      </w:r>
      <w:r w:rsidR="00A43FBD" w:rsidRPr="00F36873">
        <w:rPr>
          <w:rFonts w:asciiTheme="minorHAnsi" w:eastAsia="Times New Roman" w:hAnsiTheme="minorHAnsi" w:cstheme="minorHAnsi"/>
          <w:u w:val="single"/>
          <w:lang w:val="en-GB"/>
        </w:rPr>
        <w:t>Directive and IED</w:t>
      </w:r>
      <w:r w:rsidR="00A43FBD" w:rsidRPr="00F36873">
        <w:rPr>
          <w:rFonts w:asciiTheme="minorHAnsi" w:eastAsia="Times New Roman" w:hAnsiTheme="minorHAnsi" w:cstheme="minorHAnsi"/>
          <w:lang w:val="en-GB"/>
        </w:rPr>
        <w:t xml:space="preserve"> and other energy efficiency </w:t>
      </w:r>
      <w:r w:rsidR="00895FEA" w:rsidRPr="00F36873">
        <w:rPr>
          <w:rFonts w:asciiTheme="minorHAnsi" w:eastAsia="Times New Roman" w:hAnsiTheme="minorHAnsi" w:cstheme="minorHAnsi"/>
          <w:lang w:val="en-GB"/>
        </w:rPr>
        <w:t xml:space="preserve">related </w:t>
      </w:r>
      <w:r w:rsidR="00A43FBD" w:rsidRPr="00F36873">
        <w:rPr>
          <w:rFonts w:asciiTheme="minorHAnsi" w:eastAsia="Times New Roman" w:hAnsiTheme="minorHAnsi" w:cstheme="minorHAnsi"/>
          <w:lang w:val="en-GB"/>
        </w:rPr>
        <w:t xml:space="preserve">directives. </w:t>
      </w:r>
      <w:r w:rsidR="00231712" w:rsidRPr="00F36873">
        <w:rPr>
          <w:rStyle w:val="normaltextrun"/>
          <w:rFonts w:asciiTheme="minorHAnsi" w:hAnsiTheme="minorHAnsi" w:cstheme="minorHAnsi"/>
          <w:color w:val="000000"/>
          <w:shd w:val="clear" w:color="auto" w:fill="FFFFFF"/>
        </w:rPr>
        <w:t>GHG emissions are already regulated under the ETS Directive and introducing these under IED would undermine the cap-and-trade principle of the ETS, lead to regulatory overlaps, conflicting priorities and inconsistencies. </w:t>
      </w:r>
      <w:r w:rsidR="005A31D3" w:rsidRPr="00F36873">
        <w:rPr>
          <w:rFonts w:asciiTheme="minorHAnsi" w:eastAsia="Times New Roman" w:hAnsiTheme="minorHAnsi" w:cstheme="minorHAnsi"/>
          <w:lang w:val="en-GB"/>
        </w:rPr>
        <w:t xml:space="preserve">Hence, we </w:t>
      </w:r>
      <w:r w:rsidR="005A31D3" w:rsidRPr="005B5837">
        <w:rPr>
          <w:rFonts w:asciiTheme="minorHAnsi" w:eastAsia="Times New Roman" w:hAnsiTheme="minorHAnsi" w:cstheme="minorHAnsi"/>
          <w:lang w:val="en-GB"/>
        </w:rPr>
        <w:t xml:space="preserve">oppose </w:t>
      </w:r>
      <w:r w:rsidR="005A31D3" w:rsidRPr="00F36873">
        <w:rPr>
          <w:rFonts w:asciiTheme="minorHAnsi" w:eastAsia="Times New Roman" w:hAnsiTheme="minorHAnsi" w:cstheme="minorHAnsi"/>
          <w:lang w:val="en-GB"/>
        </w:rPr>
        <w:t xml:space="preserve">AMD </w:t>
      </w:r>
      <w:r w:rsidR="005309F5" w:rsidRPr="00F36873">
        <w:rPr>
          <w:rFonts w:asciiTheme="minorHAnsi" w:eastAsia="Times New Roman" w:hAnsiTheme="minorHAnsi" w:cstheme="minorHAnsi"/>
          <w:lang w:val="en-GB"/>
        </w:rPr>
        <w:t xml:space="preserve">489, </w:t>
      </w:r>
      <w:r w:rsidR="005A31D3" w:rsidRPr="00F36873">
        <w:rPr>
          <w:rFonts w:asciiTheme="minorHAnsi" w:eastAsia="Times New Roman" w:hAnsiTheme="minorHAnsi" w:cstheme="minorHAnsi"/>
          <w:lang w:val="en-GB"/>
        </w:rPr>
        <w:t>490, 491, 492, 493</w:t>
      </w:r>
      <w:r w:rsidR="00E55154" w:rsidRPr="00F36873">
        <w:rPr>
          <w:rFonts w:asciiTheme="minorHAnsi" w:eastAsia="Times New Roman" w:hAnsiTheme="minorHAnsi" w:cstheme="minorHAnsi"/>
          <w:lang w:val="en-GB"/>
        </w:rPr>
        <w:t>, 578</w:t>
      </w:r>
      <w:r w:rsidR="00FA511A" w:rsidRPr="00F36873">
        <w:rPr>
          <w:rFonts w:asciiTheme="minorHAnsi" w:eastAsia="Times New Roman" w:hAnsiTheme="minorHAnsi" w:cstheme="minorHAnsi"/>
          <w:lang w:val="en-GB"/>
        </w:rPr>
        <w:t xml:space="preserve">, </w:t>
      </w:r>
      <w:r w:rsidR="00FA511A" w:rsidRPr="00F36873">
        <w:rPr>
          <w:rFonts w:asciiTheme="minorHAnsi" w:eastAsia="Times New Roman" w:hAnsiTheme="minorHAnsi" w:cstheme="minorHAnsi"/>
        </w:rPr>
        <w:t>653, 654, 655</w:t>
      </w:r>
      <w:r w:rsidR="007379A4" w:rsidRPr="00F36873">
        <w:rPr>
          <w:rFonts w:asciiTheme="minorHAnsi" w:eastAsia="Times New Roman" w:hAnsiTheme="minorHAnsi" w:cstheme="minorHAnsi"/>
        </w:rPr>
        <w:t xml:space="preserve">, and support the original article of the </w:t>
      </w:r>
      <w:r w:rsidR="4ACB8C4B" w:rsidRPr="00F36873">
        <w:rPr>
          <w:rFonts w:asciiTheme="minorHAnsi" w:eastAsia="Times New Roman" w:hAnsiTheme="minorHAnsi" w:cstheme="minorHAnsi"/>
        </w:rPr>
        <w:t>current IED</w:t>
      </w:r>
      <w:r w:rsidR="0027344B" w:rsidRPr="00F36873">
        <w:rPr>
          <w:rFonts w:asciiTheme="minorHAnsi" w:eastAsia="Times New Roman" w:hAnsiTheme="minorHAnsi" w:cstheme="minorHAnsi"/>
          <w:lang w:val="en-GB"/>
        </w:rPr>
        <w:t>.</w:t>
      </w:r>
    </w:p>
    <w:p w14:paraId="5C4B5926" w14:textId="569916CD" w:rsidR="003A79EA" w:rsidRPr="00F36873" w:rsidRDefault="47AB3D34" w:rsidP="008F7935">
      <w:pPr>
        <w:pStyle w:val="ListParagraph"/>
        <w:numPr>
          <w:ilvl w:val="0"/>
          <w:numId w:val="8"/>
        </w:numPr>
        <w:spacing w:after="120"/>
        <w:jc w:val="both"/>
        <w:rPr>
          <w:rFonts w:asciiTheme="minorHAnsi" w:eastAsia="Times New Roman" w:hAnsiTheme="minorHAnsi" w:cstheme="minorHAnsi"/>
          <w:lang w:val="en-GB"/>
        </w:rPr>
      </w:pPr>
      <w:r w:rsidRPr="00D0702D">
        <w:rPr>
          <w:rFonts w:asciiTheme="minorHAnsi" w:eastAsia="Times New Roman" w:hAnsiTheme="minorHAnsi" w:cstheme="minorHAnsi"/>
          <w:b/>
          <w:bCs/>
          <w:lang w:val="en-GB"/>
        </w:rPr>
        <w:lastRenderedPageBreak/>
        <w:t>Art 11</w:t>
      </w:r>
      <w:r w:rsidRPr="00D0702D">
        <w:rPr>
          <w:rFonts w:asciiTheme="minorHAnsi" w:eastAsia="Times New Roman" w:hAnsiTheme="minorHAnsi" w:cstheme="minorHAnsi"/>
          <w:lang w:val="en-GB"/>
        </w:rPr>
        <w:t xml:space="preserve">: </w:t>
      </w:r>
      <w:r w:rsidR="3F06C3C7" w:rsidRPr="0069486D">
        <w:rPr>
          <w:rFonts w:asciiTheme="minorHAnsi" w:hAnsiTheme="minorHAnsi" w:cstheme="minorHAnsi"/>
          <w:lang w:val="en-GB"/>
        </w:rPr>
        <w:t>Any further expansion of the operator's obligations in the EU which cannot be forced on importers should be carefully considered and be based on a solid impact assessment of the competitiveness of the industry in the EU. Since requirements in Article 14 become permit conditions</w:t>
      </w:r>
      <w:r w:rsidR="00BF1859" w:rsidRPr="00D0702D">
        <w:rPr>
          <w:rFonts w:asciiTheme="minorHAnsi" w:hAnsiTheme="minorHAnsi" w:cstheme="minorHAnsi"/>
          <w:lang w:val="en-GB"/>
        </w:rPr>
        <w:t>,</w:t>
      </w:r>
      <w:r w:rsidR="3F06C3C7" w:rsidRPr="0069486D">
        <w:rPr>
          <w:rFonts w:asciiTheme="minorHAnsi" w:hAnsiTheme="minorHAnsi" w:cstheme="minorHAnsi"/>
          <w:lang w:val="en-GB"/>
        </w:rPr>
        <w:t xml:space="preserve"> this would lead to more comprehensive documentation and would significantly lengthen the licensing procedure, leading to an unproportional balance of costs and benefits. We therefore especially support amendment 644.</w:t>
      </w:r>
      <w:r w:rsidR="3F06C3C7" w:rsidRPr="00D0702D">
        <w:rPr>
          <w:rFonts w:asciiTheme="minorHAnsi" w:hAnsiTheme="minorHAnsi" w:cstheme="minorHAnsi"/>
          <w:lang w:val="en-GB"/>
        </w:rPr>
        <w:t xml:space="preserve"> </w:t>
      </w:r>
      <w:r w:rsidR="00435BEC" w:rsidRPr="00F36873">
        <w:rPr>
          <w:rFonts w:asciiTheme="minorHAnsi" w:eastAsia="Times New Roman" w:hAnsiTheme="minorHAnsi" w:cstheme="minorHAnsi"/>
          <w:lang w:val="en-GB"/>
        </w:rPr>
        <w:t xml:space="preserve">We </w:t>
      </w:r>
      <w:r w:rsidR="00435BEC" w:rsidRPr="005B5837">
        <w:rPr>
          <w:rFonts w:asciiTheme="minorHAnsi" w:eastAsia="Times New Roman" w:hAnsiTheme="minorHAnsi" w:cstheme="minorHAnsi"/>
          <w:lang w:val="en-GB"/>
        </w:rPr>
        <w:t>oppose</w:t>
      </w:r>
      <w:r w:rsidR="00435BEC" w:rsidRPr="00F36873">
        <w:rPr>
          <w:rFonts w:asciiTheme="minorHAnsi" w:eastAsia="Times New Roman" w:hAnsiTheme="minorHAnsi" w:cstheme="minorHAnsi"/>
          <w:lang w:val="en-GB"/>
        </w:rPr>
        <w:t xml:space="preserve"> </w:t>
      </w:r>
      <w:r w:rsidR="000B4036" w:rsidRPr="00F36873">
        <w:rPr>
          <w:rFonts w:asciiTheme="minorHAnsi" w:eastAsia="Times New Roman" w:hAnsiTheme="minorHAnsi" w:cstheme="minorHAnsi"/>
          <w:lang w:val="en-GB"/>
        </w:rPr>
        <w:t>AMD 531 as it extend</w:t>
      </w:r>
      <w:r w:rsidR="00FF6636" w:rsidRPr="00F36873">
        <w:rPr>
          <w:rFonts w:asciiTheme="minorHAnsi" w:eastAsia="Times New Roman" w:hAnsiTheme="minorHAnsi" w:cstheme="minorHAnsi"/>
          <w:lang w:val="en-GB"/>
        </w:rPr>
        <w:t>s</w:t>
      </w:r>
      <w:r w:rsidR="000B4036" w:rsidRPr="00F36873">
        <w:rPr>
          <w:rFonts w:asciiTheme="minorHAnsi" w:eastAsia="Times New Roman" w:hAnsiTheme="minorHAnsi" w:cstheme="minorHAnsi"/>
          <w:lang w:val="en-GB"/>
        </w:rPr>
        <w:t xml:space="preserve"> </w:t>
      </w:r>
      <w:r w:rsidR="003A79EA" w:rsidRPr="00F36873">
        <w:rPr>
          <w:rFonts w:asciiTheme="minorHAnsi" w:eastAsia="Times New Roman" w:hAnsiTheme="minorHAnsi" w:cstheme="minorHAnsi"/>
          <w:lang w:val="en-GB"/>
        </w:rPr>
        <w:t xml:space="preserve">the IED to the supply chain. </w:t>
      </w:r>
      <w:r w:rsidR="00A12A2B" w:rsidRPr="00F36873">
        <w:rPr>
          <w:rFonts w:asciiTheme="minorHAnsi" w:eastAsia="Times New Roman" w:hAnsiTheme="minorHAnsi" w:cstheme="minorHAnsi"/>
          <w:lang w:val="en-GB"/>
        </w:rPr>
        <w:t>W</w:t>
      </w:r>
      <w:r w:rsidR="00D757B3" w:rsidRPr="00F36873">
        <w:rPr>
          <w:rFonts w:asciiTheme="minorHAnsi" w:eastAsia="Times New Roman" w:hAnsiTheme="minorHAnsi" w:cstheme="minorHAnsi"/>
          <w:lang w:val="en-GB"/>
        </w:rPr>
        <w:t xml:space="preserve">e </w:t>
      </w:r>
      <w:r w:rsidR="003D3DB2" w:rsidRPr="00F36873">
        <w:rPr>
          <w:rFonts w:asciiTheme="minorHAnsi" w:eastAsia="Times New Roman" w:hAnsiTheme="minorHAnsi" w:cstheme="minorHAnsi"/>
          <w:lang w:val="en-GB"/>
        </w:rPr>
        <w:t xml:space="preserve">strongly advise to </w:t>
      </w:r>
      <w:r w:rsidR="00B865A5" w:rsidRPr="00F36873">
        <w:rPr>
          <w:rFonts w:asciiTheme="minorHAnsi" w:eastAsia="Times New Roman" w:hAnsiTheme="minorHAnsi" w:cstheme="minorHAnsi"/>
          <w:lang w:val="en-GB"/>
        </w:rPr>
        <w:t>keep any</w:t>
      </w:r>
      <w:r w:rsidR="003A79EA" w:rsidRPr="00F36873">
        <w:rPr>
          <w:rFonts w:asciiTheme="minorHAnsi" w:eastAsia="Times New Roman" w:hAnsiTheme="minorHAnsi" w:cstheme="minorHAnsi"/>
          <w:lang w:val="en-GB"/>
        </w:rPr>
        <w:t xml:space="preserve"> life-cycle </w:t>
      </w:r>
      <w:r w:rsidR="00280148" w:rsidRPr="00F36873">
        <w:rPr>
          <w:rFonts w:asciiTheme="minorHAnsi" w:eastAsia="Times New Roman" w:hAnsiTheme="minorHAnsi" w:cstheme="minorHAnsi"/>
          <w:lang w:val="en-GB"/>
        </w:rPr>
        <w:t xml:space="preserve">assessment </w:t>
      </w:r>
      <w:r w:rsidR="10BE113D" w:rsidRPr="00F36873">
        <w:rPr>
          <w:rFonts w:asciiTheme="minorHAnsi" w:eastAsia="Times New Roman" w:hAnsiTheme="minorHAnsi" w:cstheme="minorHAnsi"/>
          <w:lang w:val="en-GB"/>
        </w:rPr>
        <w:t>out</w:t>
      </w:r>
      <w:r w:rsidR="00A12A2B" w:rsidRPr="00F36873">
        <w:rPr>
          <w:rFonts w:asciiTheme="minorHAnsi" w:eastAsia="Times New Roman" w:hAnsiTheme="minorHAnsi" w:cstheme="minorHAnsi"/>
          <w:lang w:val="en-GB"/>
        </w:rPr>
        <w:t xml:space="preserve"> </w:t>
      </w:r>
      <w:r w:rsidR="00B865A5" w:rsidRPr="00F36873">
        <w:rPr>
          <w:rFonts w:asciiTheme="minorHAnsi" w:eastAsia="Times New Roman" w:hAnsiTheme="minorHAnsi" w:cstheme="minorHAnsi"/>
          <w:lang w:val="en-GB"/>
        </w:rPr>
        <w:t>of the IED scope</w:t>
      </w:r>
      <w:r w:rsidR="00280148" w:rsidRPr="00F36873">
        <w:rPr>
          <w:rFonts w:asciiTheme="minorHAnsi" w:eastAsia="Times New Roman" w:hAnsiTheme="minorHAnsi" w:cstheme="minorHAnsi"/>
          <w:lang w:val="en-GB"/>
        </w:rPr>
        <w:t xml:space="preserve"> as these assessment</w:t>
      </w:r>
      <w:r w:rsidR="00BC187D" w:rsidRPr="00F36873">
        <w:rPr>
          <w:rFonts w:asciiTheme="minorHAnsi" w:eastAsia="Times New Roman" w:hAnsiTheme="minorHAnsi" w:cstheme="minorHAnsi"/>
          <w:lang w:val="en-GB"/>
        </w:rPr>
        <w:t>s</w:t>
      </w:r>
      <w:r w:rsidR="00280148" w:rsidRPr="00F36873">
        <w:rPr>
          <w:rFonts w:asciiTheme="minorHAnsi" w:eastAsia="Times New Roman" w:hAnsiTheme="minorHAnsi" w:cstheme="minorHAnsi"/>
          <w:lang w:val="en-GB"/>
        </w:rPr>
        <w:t xml:space="preserve"> do not fall under the </w:t>
      </w:r>
      <w:r w:rsidR="002D24CD" w:rsidRPr="00F36873">
        <w:rPr>
          <w:rFonts w:asciiTheme="minorHAnsi" w:eastAsia="Times New Roman" w:hAnsiTheme="minorHAnsi" w:cstheme="minorHAnsi"/>
          <w:lang w:val="en-GB"/>
        </w:rPr>
        <w:t xml:space="preserve">installation </w:t>
      </w:r>
      <w:r w:rsidR="00A469D1" w:rsidRPr="00F36873">
        <w:rPr>
          <w:rFonts w:asciiTheme="minorHAnsi" w:eastAsia="Times New Roman" w:hAnsiTheme="minorHAnsi" w:cstheme="minorHAnsi"/>
          <w:lang w:val="en-GB"/>
        </w:rPr>
        <w:t xml:space="preserve">responsibility. </w:t>
      </w:r>
      <w:r w:rsidR="00BC187D" w:rsidRPr="00F36873">
        <w:rPr>
          <w:rFonts w:asciiTheme="minorHAnsi" w:eastAsia="Times New Roman" w:hAnsiTheme="minorHAnsi" w:cstheme="minorHAnsi"/>
          <w:lang w:val="en-GB"/>
        </w:rPr>
        <w:t xml:space="preserve">In addition, this would overlap with the EU Due Diligence </w:t>
      </w:r>
      <w:r w:rsidR="00DA0BB5" w:rsidRPr="00F36873">
        <w:rPr>
          <w:rFonts w:asciiTheme="minorHAnsi" w:eastAsia="Times New Roman" w:hAnsiTheme="minorHAnsi" w:cstheme="minorHAnsi"/>
          <w:lang w:val="en-GB"/>
        </w:rPr>
        <w:t xml:space="preserve">regulations </w:t>
      </w:r>
      <w:r w:rsidR="00BC187D" w:rsidRPr="00F36873">
        <w:rPr>
          <w:rFonts w:asciiTheme="minorHAnsi" w:eastAsia="Times New Roman" w:hAnsiTheme="minorHAnsi" w:cstheme="minorHAnsi"/>
          <w:lang w:val="en-GB"/>
        </w:rPr>
        <w:t xml:space="preserve">and </w:t>
      </w:r>
      <w:r w:rsidR="00EC31EF" w:rsidRPr="00F36873">
        <w:rPr>
          <w:rFonts w:asciiTheme="minorHAnsi" w:eastAsia="Times New Roman" w:hAnsiTheme="minorHAnsi" w:cstheme="minorHAnsi"/>
          <w:lang w:val="en-GB"/>
        </w:rPr>
        <w:t>Corporate Sustainable Reporting (</w:t>
      </w:r>
      <w:r w:rsidR="00BC187D" w:rsidRPr="00F36873">
        <w:rPr>
          <w:rFonts w:asciiTheme="minorHAnsi" w:eastAsia="Times New Roman" w:hAnsiTheme="minorHAnsi" w:cstheme="minorHAnsi"/>
          <w:lang w:val="en-GB"/>
        </w:rPr>
        <w:t>CS</w:t>
      </w:r>
      <w:r w:rsidR="00EC31EF" w:rsidRPr="00F36873">
        <w:rPr>
          <w:rFonts w:asciiTheme="minorHAnsi" w:eastAsia="Times New Roman" w:hAnsiTheme="minorHAnsi" w:cstheme="minorHAnsi"/>
          <w:lang w:val="en-GB"/>
        </w:rPr>
        <w:t>R)</w:t>
      </w:r>
      <w:r w:rsidR="00BC187D" w:rsidRPr="00F36873">
        <w:rPr>
          <w:rFonts w:asciiTheme="minorHAnsi" w:eastAsia="Times New Roman" w:hAnsiTheme="minorHAnsi" w:cstheme="minorHAnsi"/>
          <w:lang w:val="en-GB"/>
        </w:rPr>
        <w:t xml:space="preserve"> </w:t>
      </w:r>
      <w:r w:rsidR="00DA0BB5" w:rsidRPr="00F36873">
        <w:rPr>
          <w:rFonts w:asciiTheme="minorHAnsi" w:eastAsia="Times New Roman" w:hAnsiTheme="minorHAnsi" w:cstheme="minorHAnsi"/>
          <w:lang w:val="en-GB"/>
        </w:rPr>
        <w:t xml:space="preserve">Directive since </w:t>
      </w:r>
      <w:r w:rsidR="00FF4ED2" w:rsidRPr="00F36873">
        <w:rPr>
          <w:rFonts w:asciiTheme="minorHAnsi" w:eastAsia="Times New Roman" w:hAnsiTheme="minorHAnsi" w:cstheme="minorHAnsi"/>
          <w:lang w:val="en-GB"/>
        </w:rPr>
        <w:t xml:space="preserve">these requirements </w:t>
      </w:r>
      <w:r w:rsidR="00A469D1" w:rsidRPr="00F36873">
        <w:rPr>
          <w:rFonts w:asciiTheme="minorHAnsi" w:eastAsia="Times New Roman" w:hAnsiTheme="minorHAnsi" w:cstheme="minorHAnsi"/>
          <w:lang w:val="en-GB"/>
        </w:rPr>
        <w:t>are usually managed at the Corporate level</w:t>
      </w:r>
      <w:r w:rsidR="00B865A5" w:rsidRPr="00F36873">
        <w:rPr>
          <w:rFonts w:asciiTheme="minorHAnsi" w:eastAsia="Times New Roman" w:hAnsiTheme="minorHAnsi" w:cstheme="minorHAnsi"/>
          <w:lang w:val="en-GB"/>
        </w:rPr>
        <w:t xml:space="preserve">. </w:t>
      </w:r>
      <w:r w:rsidR="0071675E" w:rsidRPr="00F36873">
        <w:rPr>
          <w:rFonts w:asciiTheme="minorHAnsi" w:eastAsia="Times New Roman" w:hAnsiTheme="minorHAnsi" w:cstheme="minorHAnsi"/>
          <w:lang w:val="en-GB"/>
        </w:rPr>
        <w:t>In addition,</w:t>
      </w:r>
      <w:r w:rsidR="00071E9F" w:rsidRPr="00F36873">
        <w:rPr>
          <w:rFonts w:asciiTheme="minorHAnsi" w:eastAsia="Times New Roman" w:hAnsiTheme="minorHAnsi" w:cstheme="minorHAnsi"/>
          <w:lang w:val="en-GB"/>
        </w:rPr>
        <w:t xml:space="preserve"> w</w:t>
      </w:r>
      <w:r w:rsidR="003A79EA" w:rsidRPr="00F36873">
        <w:rPr>
          <w:rFonts w:asciiTheme="minorHAnsi" w:eastAsia="Times New Roman" w:hAnsiTheme="minorHAnsi" w:cstheme="minorHAnsi"/>
          <w:lang w:val="en-GB"/>
        </w:rPr>
        <w:t xml:space="preserve">e </w:t>
      </w:r>
      <w:r w:rsidR="003A79EA" w:rsidRPr="005B5837">
        <w:rPr>
          <w:rFonts w:asciiTheme="minorHAnsi" w:eastAsia="Times New Roman" w:hAnsiTheme="minorHAnsi" w:cstheme="minorHAnsi"/>
          <w:lang w:val="en-GB"/>
        </w:rPr>
        <w:t>oppose</w:t>
      </w:r>
      <w:r w:rsidR="003A79EA" w:rsidRPr="000D3214">
        <w:rPr>
          <w:rFonts w:asciiTheme="minorHAnsi" w:eastAsia="Times New Roman" w:hAnsiTheme="minorHAnsi" w:cstheme="minorHAnsi"/>
          <w:b/>
          <w:bCs/>
          <w:lang w:val="en-GB"/>
        </w:rPr>
        <w:t xml:space="preserve"> </w:t>
      </w:r>
      <w:r w:rsidR="003A79EA" w:rsidRPr="00F36873">
        <w:rPr>
          <w:rFonts w:asciiTheme="minorHAnsi" w:eastAsia="Times New Roman" w:hAnsiTheme="minorHAnsi" w:cstheme="minorHAnsi"/>
          <w:lang w:val="en-GB"/>
        </w:rPr>
        <w:t>AMD 540, 541, 542,</w:t>
      </w:r>
      <w:r w:rsidR="009F6264" w:rsidRPr="00F36873">
        <w:rPr>
          <w:rFonts w:asciiTheme="minorHAnsi" w:eastAsia="Times New Roman" w:hAnsiTheme="minorHAnsi" w:cstheme="minorHAnsi"/>
          <w:lang w:val="en-GB"/>
        </w:rPr>
        <w:t>543</w:t>
      </w:r>
      <w:r w:rsidR="006D01B6" w:rsidRPr="00F36873">
        <w:rPr>
          <w:rFonts w:asciiTheme="minorHAnsi" w:eastAsia="Times New Roman" w:hAnsiTheme="minorHAnsi" w:cstheme="minorHAnsi"/>
          <w:lang w:val="en-GB"/>
        </w:rPr>
        <w:t>-545,</w:t>
      </w:r>
      <w:r w:rsidR="003A79EA" w:rsidRPr="00F36873">
        <w:rPr>
          <w:rFonts w:asciiTheme="minorHAnsi" w:eastAsia="Times New Roman" w:hAnsiTheme="minorHAnsi" w:cstheme="minorHAnsi"/>
          <w:lang w:val="en-GB"/>
        </w:rPr>
        <w:t xml:space="preserve"> 546</w:t>
      </w:r>
      <w:r w:rsidR="00ED7BFF" w:rsidRPr="00F36873">
        <w:rPr>
          <w:rFonts w:asciiTheme="minorHAnsi" w:eastAsia="Times New Roman" w:hAnsiTheme="minorHAnsi" w:cstheme="minorHAnsi"/>
          <w:lang w:val="en-GB"/>
        </w:rPr>
        <w:t xml:space="preserve">, </w:t>
      </w:r>
      <w:r w:rsidR="006D01B6" w:rsidRPr="00F36873">
        <w:rPr>
          <w:rFonts w:asciiTheme="minorHAnsi" w:eastAsia="Times New Roman" w:hAnsiTheme="minorHAnsi" w:cstheme="minorHAnsi"/>
          <w:lang w:val="en-GB"/>
        </w:rPr>
        <w:t xml:space="preserve">547-549, </w:t>
      </w:r>
      <w:r w:rsidR="002D6E5C" w:rsidRPr="00F36873">
        <w:rPr>
          <w:rFonts w:asciiTheme="minorHAnsi" w:eastAsia="Times New Roman" w:hAnsiTheme="minorHAnsi" w:cstheme="minorHAnsi"/>
          <w:lang w:val="en-GB"/>
        </w:rPr>
        <w:t>7</w:t>
      </w:r>
      <w:r w:rsidR="003D2ACE" w:rsidRPr="00F36873">
        <w:rPr>
          <w:rFonts w:asciiTheme="minorHAnsi" w:eastAsia="Times New Roman" w:hAnsiTheme="minorHAnsi" w:cstheme="minorHAnsi"/>
          <w:lang w:val="en-GB"/>
        </w:rPr>
        <w:t>51</w:t>
      </w:r>
      <w:r w:rsidR="00052E9A" w:rsidRPr="00F36873">
        <w:rPr>
          <w:rFonts w:asciiTheme="minorHAnsi" w:eastAsia="Times New Roman" w:hAnsiTheme="minorHAnsi" w:cstheme="minorHAnsi"/>
          <w:lang w:val="en-GB"/>
        </w:rPr>
        <w:t xml:space="preserve">, </w:t>
      </w:r>
      <w:r w:rsidR="008F7935" w:rsidRPr="00F36873">
        <w:rPr>
          <w:rFonts w:asciiTheme="minorHAnsi" w:eastAsia="Times New Roman" w:hAnsiTheme="minorHAnsi" w:cstheme="minorHAnsi"/>
          <w:lang w:val="en-GB"/>
        </w:rPr>
        <w:t>1044, 1105</w:t>
      </w:r>
      <w:r w:rsidR="003A79EA" w:rsidRPr="00F36873">
        <w:rPr>
          <w:rFonts w:asciiTheme="minorHAnsi" w:eastAsia="Times New Roman" w:hAnsiTheme="minorHAnsi" w:cstheme="minorHAnsi"/>
          <w:lang w:val="en-GB"/>
        </w:rPr>
        <w:t xml:space="preserve"> as the role of IED is to set pragmatic </w:t>
      </w:r>
      <w:r w:rsidR="00071E9F" w:rsidRPr="00F36873">
        <w:rPr>
          <w:rFonts w:asciiTheme="minorHAnsi" w:eastAsia="Times New Roman" w:hAnsiTheme="minorHAnsi" w:cstheme="minorHAnsi"/>
          <w:lang w:val="en-GB"/>
        </w:rPr>
        <w:t xml:space="preserve">and </w:t>
      </w:r>
      <w:r w:rsidR="00D55468" w:rsidRPr="00F36873">
        <w:rPr>
          <w:rFonts w:asciiTheme="minorHAnsi" w:eastAsia="Times New Roman" w:hAnsiTheme="minorHAnsi" w:cstheme="minorHAnsi"/>
          <w:lang w:val="en-GB"/>
        </w:rPr>
        <w:t xml:space="preserve"> </w:t>
      </w:r>
      <w:r w:rsidR="00D54780" w:rsidRPr="00F36873">
        <w:rPr>
          <w:rFonts w:asciiTheme="minorHAnsi" w:eastAsia="Times New Roman" w:hAnsiTheme="minorHAnsi" w:cstheme="minorHAnsi"/>
          <w:lang w:val="en-GB"/>
        </w:rPr>
        <w:t xml:space="preserve">legally binding </w:t>
      </w:r>
      <w:r w:rsidR="00D55468" w:rsidRPr="00F36873">
        <w:rPr>
          <w:rFonts w:asciiTheme="minorHAnsi" w:eastAsia="Times New Roman" w:hAnsiTheme="minorHAnsi" w:cstheme="minorHAnsi"/>
          <w:lang w:val="en-GB"/>
        </w:rPr>
        <w:t>requirements</w:t>
      </w:r>
      <w:r w:rsidR="00D54780" w:rsidRPr="00F36873">
        <w:rPr>
          <w:rFonts w:asciiTheme="minorHAnsi" w:eastAsia="Times New Roman" w:hAnsiTheme="minorHAnsi" w:cstheme="minorHAnsi"/>
          <w:lang w:val="en-GB"/>
        </w:rPr>
        <w:t xml:space="preserve"> at</w:t>
      </w:r>
      <w:r w:rsidR="003A79EA" w:rsidRPr="00F36873">
        <w:rPr>
          <w:rFonts w:asciiTheme="minorHAnsi" w:eastAsia="Times New Roman" w:hAnsiTheme="minorHAnsi" w:cstheme="minorHAnsi"/>
          <w:lang w:val="en-GB"/>
        </w:rPr>
        <w:t xml:space="preserve"> the installation</w:t>
      </w:r>
      <w:r w:rsidR="00D54780" w:rsidRPr="00F36873">
        <w:rPr>
          <w:rFonts w:asciiTheme="minorHAnsi" w:eastAsia="Times New Roman" w:hAnsiTheme="minorHAnsi" w:cstheme="minorHAnsi"/>
          <w:lang w:val="en-GB"/>
        </w:rPr>
        <w:t xml:space="preserve"> level</w:t>
      </w:r>
      <w:r w:rsidR="00E559C3" w:rsidRPr="00F36873">
        <w:rPr>
          <w:rFonts w:asciiTheme="minorHAnsi" w:eastAsia="Times New Roman" w:hAnsiTheme="minorHAnsi" w:cstheme="minorHAnsi"/>
          <w:lang w:val="en-GB"/>
        </w:rPr>
        <w:t xml:space="preserve"> and shall not </w:t>
      </w:r>
      <w:r w:rsidR="00ED7BFF" w:rsidRPr="00F36873">
        <w:rPr>
          <w:rFonts w:asciiTheme="minorHAnsi" w:eastAsia="Times New Roman" w:hAnsiTheme="minorHAnsi" w:cstheme="minorHAnsi"/>
          <w:lang w:val="en-GB"/>
        </w:rPr>
        <w:t>create</w:t>
      </w:r>
      <w:r w:rsidR="003A79EA" w:rsidRPr="00F36873">
        <w:rPr>
          <w:rFonts w:asciiTheme="minorHAnsi" w:eastAsia="Times New Roman" w:hAnsiTheme="minorHAnsi" w:cstheme="minorHAnsi"/>
          <w:lang w:val="en-GB"/>
        </w:rPr>
        <w:t xml:space="preserve"> overlaps with </w:t>
      </w:r>
      <w:r w:rsidR="00ED7BFF" w:rsidRPr="00F36873">
        <w:rPr>
          <w:rFonts w:asciiTheme="minorHAnsi" w:eastAsia="Times New Roman" w:hAnsiTheme="minorHAnsi" w:cstheme="minorHAnsi"/>
          <w:lang w:val="en-GB"/>
        </w:rPr>
        <w:t>other legislations (</w:t>
      </w:r>
      <w:r w:rsidR="009161E2" w:rsidRPr="00F36873">
        <w:rPr>
          <w:rFonts w:asciiTheme="minorHAnsi" w:eastAsia="Times New Roman" w:hAnsiTheme="minorHAnsi" w:cstheme="minorHAnsi"/>
          <w:lang w:val="en-GB"/>
        </w:rPr>
        <w:t>e.g.</w:t>
      </w:r>
      <w:r w:rsidR="00ED7BFF" w:rsidRPr="00F36873">
        <w:rPr>
          <w:rFonts w:asciiTheme="minorHAnsi" w:eastAsia="Times New Roman" w:hAnsiTheme="minorHAnsi" w:cstheme="minorHAnsi"/>
          <w:lang w:val="en-GB"/>
        </w:rPr>
        <w:t xml:space="preserve"> </w:t>
      </w:r>
      <w:r w:rsidR="008C7E3D" w:rsidRPr="00F36873">
        <w:rPr>
          <w:rFonts w:asciiTheme="minorHAnsi" w:eastAsia="Times New Roman" w:hAnsiTheme="minorHAnsi" w:cstheme="minorHAnsi"/>
          <w:lang w:val="en-GB"/>
        </w:rPr>
        <w:t>Occupation, Safety and Health (</w:t>
      </w:r>
      <w:r w:rsidR="003A79EA" w:rsidRPr="00F36873">
        <w:rPr>
          <w:rFonts w:asciiTheme="minorHAnsi" w:eastAsia="Times New Roman" w:hAnsiTheme="minorHAnsi" w:cstheme="minorHAnsi"/>
          <w:lang w:val="en-GB"/>
        </w:rPr>
        <w:t>OSH</w:t>
      </w:r>
      <w:r w:rsidR="00ED7BFF" w:rsidRPr="00F36873">
        <w:rPr>
          <w:rFonts w:asciiTheme="minorHAnsi" w:eastAsia="Times New Roman" w:hAnsiTheme="minorHAnsi" w:cstheme="minorHAnsi"/>
          <w:lang w:val="en-GB"/>
        </w:rPr>
        <w:t>)</w:t>
      </w:r>
      <w:r w:rsidR="00797EA3" w:rsidRPr="00F36873">
        <w:rPr>
          <w:rFonts w:asciiTheme="minorHAnsi" w:eastAsia="Times New Roman" w:hAnsiTheme="minorHAnsi" w:cstheme="minorHAnsi"/>
          <w:lang w:val="en-GB"/>
        </w:rPr>
        <w:t xml:space="preserve"> </w:t>
      </w:r>
      <w:r w:rsidR="003A1D9D" w:rsidRPr="00F36873">
        <w:rPr>
          <w:rFonts w:asciiTheme="minorHAnsi" w:eastAsia="Times New Roman" w:hAnsiTheme="minorHAnsi" w:cstheme="minorHAnsi"/>
          <w:lang w:val="en-GB"/>
        </w:rPr>
        <w:t xml:space="preserve">Framework </w:t>
      </w:r>
      <w:r w:rsidR="00797EA3" w:rsidRPr="00F36873">
        <w:rPr>
          <w:rFonts w:asciiTheme="minorHAnsi" w:eastAsia="Times New Roman" w:hAnsiTheme="minorHAnsi" w:cstheme="minorHAnsi"/>
          <w:lang w:val="en-GB"/>
        </w:rPr>
        <w:t>Directive</w:t>
      </w:r>
      <w:r w:rsidR="008C7E3D" w:rsidRPr="00F36873">
        <w:rPr>
          <w:rFonts w:asciiTheme="minorHAnsi" w:eastAsia="Times New Roman" w:hAnsiTheme="minorHAnsi" w:cstheme="minorHAnsi"/>
          <w:lang w:val="en-GB"/>
        </w:rPr>
        <w:t>)</w:t>
      </w:r>
      <w:r w:rsidR="003A79EA" w:rsidRPr="00F36873">
        <w:rPr>
          <w:rFonts w:asciiTheme="minorHAnsi" w:eastAsia="Times New Roman" w:hAnsiTheme="minorHAnsi" w:cstheme="minorHAnsi"/>
          <w:lang w:val="en-GB"/>
        </w:rPr>
        <w:t xml:space="preserve">. </w:t>
      </w:r>
    </w:p>
    <w:p w14:paraId="131F114B" w14:textId="43F8B470" w:rsidR="00300090" w:rsidRPr="00F36873" w:rsidRDefault="00300090" w:rsidP="00300090">
      <w:pPr>
        <w:ind w:left="709"/>
        <w:jc w:val="both"/>
        <w:rPr>
          <w:rFonts w:cstheme="minorHAnsi"/>
        </w:rPr>
      </w:pPr>
      <w:r w:rsidRPr="00F36873">
        <w:rPr>
          <w:rFonts w:cstheme="minorHAnsi"/>
        </w:rPr>
        <w:t xml:space="preserve">We are concerned with AMD 739, 740 as life cycle assessments are usually </w:t>
      </w:r>
      <w:r w:rsidR="00A23FF8" w:rsidRPr="00F36873">
        <w:rPr>
          <w:rFonts w:cstheme="minorHAnsi"/>
        </w:rPr>
        <w:t xml:space="preserve">performed </w:t>
      </w:r>
      <w:r w:rsidR="00233A98" w:rsidRPr="00F36873">
        <w:rPr>
          <w:rFonts w:cstheme="minorHAnsi"/>
        </w:rPr>
        <w:t>a</w:t>
      </w:r>
      <w:r w:rsidRPr="00F36873">
        <w:rPr>
          <w:rFonts w:cstheme="minorHAnsi"/>
        </w:rPr>
        <w:t xml:space="preserve">t Head Quarter (HQ) level as part of the sustainability assessment of the chemical products portfolio and are often required via the ISO Standard certifications (ISO 14040 norm). The different sites depend on these assessments and reports done and handled at HQ level, hence sites do not usually have their life cycle assessments. Therefore a life cycle assessment cannot be an operator requirement nor a permit requirement especially not at </w:t>
      </w:r>
      <w:r w:rsidR="00E67599" w:rsidRPr="00F36873">
        <w:rPr>
          <w:rFonts w:cstheme="minorHAnsi"/>
        </w:rPr>
        <w:t xml:space="preserve">the </w:t>
      </w:r>
      <w:r w:rsidRPr="00F36873">
        <w:rPr>
          <w:rFonts w:cstheme="minorHAnsi"/>
        </w:rPr>
        <w:t xml:space="preserve">installation level and </w:t>
      </w:r>
      <w:r w:rsidR="00B0279F" w:rsidRPr="00F36873">
        <w:rPr>
          <w:rFonts w:cstheme="minorHAnsi"/>
        </w:rPr>
        <w:t xml:space="preserve">therefore, </w:t>
      </w:r>
      <w:r w:rsidRPr="00F36873">
        <w:rPr>
          <w:rFonts w:cstheme="minorHAnsi"/>
        </w:rPr>
        <w:t xml:space="preserve">it should </w:t>
      </w:r>
      <w:r w:rsidR="00806E50" w:rsidRPr="00F36873">
        <w:rPr>
          <w:rFonts w:cstheme="minorHAnsi"/>
        </w:rPr>
        <w:t xml:space="preserve">not </w:t>
      </w:r>
      <w:r w:rsidRPr="00F36873">
        <w:rPr>
          <w:rFonts w:cstheme="minorHAnsi"/>
        </w:rPr>
        <w:t>also  be part of the EMS.</w:t>
      </w:r>
      <w:r w:rsidR="00F3301D" w:rsidRPr="00F36873">
        <w:rPr>
          <w:rFonts w:cstheme="minorHAnsi"/>
        </w:rPr>
        <w:t xml:space="preserve"> Hence, we support AMD </w:t>
      </w:r>
      <w:r w:rsidR="00A01BB1" w:rsidRPr="00F36873">
        <w:rPr>
          <w:rFonts w:cstheme="minorHAnsi"/>
        </w:rPr>
        <w:t xml:space="preserve">521, </w:t>
      </w:r>
      <w:r w:rsidR="00555CCD" w:rsidRPr="00F36873">
        <w:rPr>
          <w:rFonts w:cstheme="minorHAnsi"/>
        </w:rPr>
        <w:t xml:space="preserve">523, </w:t>
      </w:r>
      <w:r w:rsidR="00C80291" w:rsidRPr="00F36873">
        <w:rPr>
          <w:rFonts w:cstheme="minorHAnsi"/>
        </w:rPr>
        <w:t xml:space="preserve">524, </w:t>
      </w:r>
      <w:r w:rsidR="005E2195" w:rsidRPr="00F36873">
        <w:rPr>
          <w:rFonts w:cstheme="minorHAnsi"/>
        </w:rPr>
        <w:t>525,</w:t>
      </w:r>
      <w:r w:rsidR="00B62E66" w:rsidRPr="00F36873">
        <w:rPr>
          <w:rFonts w:cstheme="minorHAnsi"/>
        </w:rPr>
        <w:t xml:space="preserve"> 527, </w:t>
      </w:r>
      <w:r w:rsidR="00501FE4" w:rsidRPr="00F36873">
        <w:rPr>
          <w:rFonts w:cstheme="minorHAnsi"/>
        </w:rPr>
        <w:t xml:space="preserve">529, </w:t>
      </w:r>
      <w:r w:rsidR="00881184" w:rsidRPr="00F36873">
        <w:rPr>
          <w:rFonts w:cstheme="minorHAnsi"/>
        </w:rPr>
        <w:t>530</w:t>
      </w:r>
      <w:r w:rsidR="009D1779" w:rsidRPr="00F36873">
        <w:rPr>
          <w:rFonts w:cstheme="minorHAnsi"/>
        </w:rPr>
        <w:t>.</w:t>
      </w:r>
    </w:p>
    <w:p w14:paraId="5D1E68D8" w14:textId="051C6CE1" w:rsidR="003A0335" w:rsidRPr="0069486D" w:rsidRDefault="63B617E1" w:rsidP="003A0335">
      <w:pPr>
        <w:pStyle w:val="ListParagraph"/>
        <w:numPr>
          <w:ilvl w:val="0"/>
          <w:numId w:val="8"/>
        </w:numPr>
        <w:spacing w:after="120"/>
        <w:jc w:val="both"/>
        <w:rPr>
          <w:rFonts w:asciiTheme="minorHAnsi" w:eastAsia="Times New Roman" w:hAnsiTheme="minorHAnsi" w:cstheme="minorHAnsi"/>
          <w:lang w:val="en-GB"/>
        </w:rPr>
      </w:pPr>
      <w:r w:rsidRPr="00F36873">
        <w:rPr>
          <w:rFonts w:asciiTheme="minorHAnsi" w:eastAsia="Times New Roman" w:hAnsiTheme="minorHAnsi" w:cstheme="minorHAnsi"/>
          <w:b/>
          <w:bCs/>
          <w:lang w:val="en-GB"/>
        </w:rPr>
        <w:t>Art 14:</w:t>
      </w:r>
      <w:r w:rsidRPr="00F36873">
        <w:rPr>
          <w:rFonts w:asciiTheme="minorHAnsi" w:eastAsia="Times New Roman" w:hAnsiTheme="minorHAnsi" w:cstheme="minorHAnsi"/>
          <w:lang w:val="en-GB"/>
        </w:rPr>
        <w:t xml:space="preserve"> </w:t>
      </w:r>
      <w:r w:rsidR="659DE5CE" w:rsidRPr="0069486D">
        <w:rPr>
          <w:rFonts w:asciiTheme="minorHAnsi" w:hAnsiTheme="minorHAnsi" w:cstheme="minorHAnsi"/>
          <w:lang w:val="en-GB"/>
        </w:rPr>
        <w:t>We support amendment 644</w:t>
      </w:r>
      <w:r w:rsidR="78BC3F82" w:rsidRPr="0069486D">
        <w:rPr>
          <w:rFonts w:asciiTheme="minorHAnsi" w:hAnsiTheme="minorHAnsi" w:cstheme="minorHAnsi"/>
          <w:lang w:val="en-GB"/>
        </w:rPr>
        <w:t xml:space="preserve">, to </w:t>
      </w:r>
      <w:r w:rsidR="00141170" w:rsidRPr="0069486D">
        <w:rPr>
          <w:rFonts w:asciiTheme="minorHAnsi" w:hAnsiTheme="minorHAnsi" w:cstheme="minorHAnsi"/>
          <w:lang w:val="en-GB"/>
        </w:rPr>
        <w:t>segregate</w:t>
      </w:r>
      <w:r w:rsidR="78BC3F82" w:rsidRPr="0069486D">
        <w:rPr>
          <w:rFonts w:asciiTheme="minorHAnsi" w:hAnsiTheme="minorHAnsi" w:cstheme="minorHAnsi"/>
          <w:lang w:val="en-GB"/>
        </w:rPr>
        <w:t xml:space="preserve"> the operator obligation (article 11) and permit requirements (</w:t>
      </w:r>
      <w:r w:rsidR="00ED33D3" w:rsidRPr="0069486D">
        <w:rPr>
          <w:rFonts w:asciiTheme="minorHAnsi" w:hAnsiTheme="minorHAnsi" w:cstheme="minorHAnsi"/>
          <w:lang w:val="en-GB"/>
        </w:rPr>
        <w:t>article</w:t>
      </w:r>
      <w:r w:rsidR="78BC3F82" w:rsidRPr="0069486D">
        <w:rPr>
          <w:rFonts w:asciiTheme="minorHAnsi" w:hAnsiTheme="minorHAnsi" w:cstheme="minorHAnsi"/>
          <w:lang w:val="en-GB"/>
        </w:rPr>
        <w:t xml:space="preserve"> 14)</w:t>
      </w:r>
      <w:r w:rsidR="659DE5CE" w:rsidRPr="0069486D">
        <w:rPr>
          <w:rFonts w:asciiTheme="minorHAnsi" w:hAnsiTheme="minorHAnsi" w:cstheme="minorHAnsi"/>
          <w:lang w:val="en-GB"/>
        </w:rPr>
        <w:t>.</w:t>
      </w:r>
      <w:r w:rsidR="659DE5CE" w:rsidRPr="0069486D">
        <w:rPr>
          <w:rFonts w:asciiTheme="minorHAnsi" w:eastAsia="Times New Roman" w:hAnsiTheme="minorHAnsi" w:cstheme="minorHAnsi"/>
          <w:lang w:val="en-GB"/>
        </w:rPr>
        <w:t xml:space="preserve"> </w:t>
      </w:r>
      <w:r w:rsidR="48863C9C" w:rsidRPr="0069486D">
        <w:rPr>
          <w:rFonts w:asciiTheme="minorHAnsi" w:eastAsia="Times New Roman" w:hAnsiTheme="minorHAnsi" w:cstheme="minorHAnsi"/>
          <w:lang w:val="en-GB"/>
        </w:rPr>
        <w:t xml:space="preserve">We support AMD 659, 660 and 661. Permit requirements and EMS should be separated. </w:t>
      </w:r>
    </w:p>
    <w:p w14:paraId="68CFFE5E" w14:textId="3AE647C7" w:rsidR="003A0335" w:rsidRPr="00F36873" w:rsidRDefault="001462FC" w:rsidP="009A7F62">
      <w:pPr>
        <w:spacing w:after="120"/>
        <w:ind w:left="709"/>
        <w:jc w:val="both"/>
        <w:rPr>
          <w:rFonts w:eastAsia="Times New Roman" w:cstheme="minorHAnsi"/>
          <w:lang w:val="en-GB"/>
        </w:rPr>
      </w:pPr>
      <w:r w:rsidRPr="00F36873">
        <w:rPr>
          <w:rFonts w:eastAsia="Times New Roman" w:cstheme="minorHAnsi"/>
          <w:lang w:val="en-GB"/>
        </w:rPr>
        <w:t>Regardless of standards applied</w:t>
      </w:r>
      <w:r w:rsidR="41B5F0A8" w:rsidRPr="00F36873">
        <w:rPr>
          <w:rFonts w:eastAsia="Times New Roman" w:cstheme="minorHAnsi"/>
          <w:lang w:val="en-GB"/>
        </w:rPr>
        <w:t>,</w:t>
      </w:r>
      <w:r w:rsidR="00CC0110" w:rsidRPr="00F36873">
        <w:rPr>
          <w:rFonts w:eastAsia="Times New Roman" w:cstheme="minorHAnsi"/>
          <w:lang w:val="en-GB"/>
        </w:rPr>
        <w:t xml:space="preserve"> </w:t>
      </w:r>
      <w:r w:rsidR="004A029C" w:rsidRPr="00F36873">
        <w:rPr>
          <w:rFonts w:eastAsia="Times New Roman" w:cstheme="minorHAnsi"/>
          <w:lang w:val="en-GB"/>
        </w:rPr>
        <w:t>Environment</w:t>
      </w:r>
      <w:r w:rsidR="00F67DBA" w:rsidRPr="00F36873">
        <w:rPr>
          <w:rFonts w:eastAsia="Times New Roman" w:cstheme="minorHAnsi"/>
          <w:lang w:val="en-GB"/>
        </w:rPr>
        <w:t>al</w:t>
      </w:r>
      <w:r w:rsidR="004A029C" w:rsidRPr="00F36873">
        <w:rPr>
          <w:rFonts w:eastAsia="Times New Roman" w:cstheme="minorHAnsi"/>
          <w:lang w:val="en-GB"/>
        </w:rPr>
        <w:t xml:space="preserve"> Management System (</w:t>
      </w:r>
      <w:r w:rsidR="003C2351" w:rsidRPr="00F36873">
        <w:rPr>
          <w:rFonts w:eastAsia="Times New Roman" w:cstheme="minorHAnsi"/>
          <w:u w:val="single"/>
          <w:lang w:val="en-GB"/>
        </w:rPr>
        <w:t>EMS</w:t>
      </w:r>
      <w:r w:rsidR="004A029C" w:rsidRPr="00F36873">
        <w:rPr>
          <w:rFonts w:eastAsia="Times New Roman" w:cstheme="minorHAnsi"/>
          <w:u w:val="single"/>
          <w:lang w:val="en-GB"/>
        </w:rPr>
        <w:t>)</w:t>
      </w:r>
      <w:r w:rsidR="003C2351" w:rsidRPr="00F36873">
        <w:rPr>
          <w:rFonts w:eastAsia="Times New Roman" w:cstheme="minorHAnsi"/>
          <w:u w:val="single"/>
          <w:lang w:val="en-GB"/>
        </w:rPr>
        <w:t xml:space="preserve"> should </w:t>
      </w:r>
      <w:r w:rsidR="00F541AD" w:rsidRPr="00F36873">
        <w:rPr>
          <w:rFonts w:eastAsia="Times New Roman" w:cstheme="minorHAnsi"/>
          <w:u w:val="single"/>
          <w:lang w:val="en-GB"/>
        </w:rPr>
        <w:t>remain</w:t>
      </w:r>
      <w:r w:rsidR="003C2351" w:rsidRPr="00F36873">
        <w:rPr>
          <w:rFonts w:eastAsia="Times New Roman" w:cstheme="minorHAnsi"/>
          <w:u w:val="single"/>
          <w:lang w:val="en-GB"/>
        </w:rPr>
        <w:t xml:space="preserve"> indicative</w:t>
      </w:r>
      <w:r w:rsidR="1B25FEFF" w:rsidRPr="009D5643">
        <w:rPr>
          <w:rFonts w:eastAsia="Times New Roman" w:cstheme="minorHAnsi"/>
          <w:lang w:val="en-GB"/>
        </w:rPr>
        <w:t>,</w:t>
      </w:r>
      <w:r w:rsidR="003C2351" w:rsidRPr="009D5643">
        <w:rPr>
          <w:rFonts w:eastAsia="Times New Roman" w:cstheme="minorHAnsi"/>
          <w:lang w:val="en-GB"/>
        </w:rPr>
        <w:t xml:space="preserve"> not binding</w:t>
      </w:r>
      <w:r w:rsidR="00AB7CEF" w:rsidRPr="009D5643">
        <w:rPr>
          <w:rFonts w:eastAsia="Times New Roman" w:cstheme="minorHAnsi"/>
          <w:lang w:val="en-GB"/>
        </w:rPr>
        <w:t>,</w:t>
      </w:r>
      <w:r w:rsidR="00CD6D18" w:rsidRPr="009D5643">
        <w:rPr>
          <w:rFonts w:eastAsia="Times New Roman" w:cstheme="minorHAnsi"/>
          <w:lang w:val="en-GB"/>
        </w:rPr>
        <w:t xml:space="preserve"> </w:t>
      </w:r>
      <w:r w:rsidR="7D05C93B" w:rsidRPr="009D5643">
        <w:rPr>
          <w:rFonts w:eastAsia="Times New Roman" w:cstheme="minorHAnsi"/>
          <w:lang w:val="en-GB"/>
        </w:rPr>
        <w:t>and</w:t>
      </w:r>
      <w:r w:rsidR="7D05C93B" w:rsidRPr="00F36873">
        <w:rPr>
          <w:rFonts w:eastAsia="Times New Roman" w:cstheme="minorHAnsi"/>
          <w:u w:val="single"/>
          <w:lang w:val="en-GB"/>
        </w:rPr>
        <w:t xml:space="preserve"> </w:t>
      </w:r>
      <w:r w:rsidR="00CD6D18" w:rsidRPr="00F36873">
        <w:rPr>
          <w:rFonts w:eastAsia="Times New Roman" w:cstheme="minorHAnsi"/>
          <w:u w:val="single"/>
          <w:lang w:val="en-GB"/>
        </w:rPr>
        <w:t xml:space="preserve">at </w:t>
      </w:r>
      <w:r w:rsidR="08ECC430" w:rsidRPr="00F36873">
        <w:rPr>
          <w:rFonts w:eastAsia="Times New Roman" w:cstheme="minorHAnsi"/>
          <w:u w:val="single"/>
          <w:lang w:val="en-GB"/>
        </w:rPr>
        <w:t>c</w:t>
      </w:r>
      <w:r w:rsidR="546581B2" w:rsidRPr="00F36873">
        <w:rPr>
          <w:rFonts w:eastAsia="Times New Roman" w:cstheme="minorHAnsi"/>
          <w:u w:val="single"/>
          <w:lang w:val="en-GB"/>
        </w:rPr>
        <w:t>orporate</w:t>
      </w:r>
      <w:r w:rsidR="00B711BB" w:rsidRPr="00F36873">
        <w:rPr>
          <w:rFonts w:eastAsia="Times New Roman" w:cstheme="minorHAnsi"/>
          <w:u w:val="single"/>
          <w:lang w:val="en-GB"/>
        </w:rPr>
        <w:t xml:space="preserve"> </w:t>
      </w:r>
      <w:r w:rsidR="08ECC430" w:rsidRPr="00F36873">
        <w:rPr>
          <w:rFonts w:eastAsia="Times New Roman" w:cstheme="minorHAnsi"/>
          <w:u w:val="single"/>
          <w:lang w:val="en-GB"/>
        </w:rPr>
        <w:t>level</w:t>
      </w:r>
      <w:r w:rsidR="00B25352" w:rsidRPr="00F36873">
        <w:rPr>
          <w:rFonts w:eastAsia="Times New Roman" w:cstheme="minorHAnsi"/>
          <w:lang w:val="en-GB"/>
        </w:rPr>
        <w:t>.</w:t>
      </w:r>
      <w:r w:rsidR="00E11F8C" w:rsidRPr="00F36873">
        <w:rPr>
          <w:rFonts w:eastAsia="Times New Roman" w:cstheme="minorHAnsi"/>
          <w:lang w:val="en-GB"/>
        </w:rPr>
        <w:t xml:space="preserve"> </w:t>
      </w:r>
      <w:r w:rsidR="003D4285" w:rsidRPr="00F36873">
        <w:rPr>
          <w:rFonts w:eastAsia="Times New Roman" w:cstheme="minorHAnsi"/>
          <w:lang w:val="en-GB"/>
        </w:rPr>
        <w:t>Hence we support AMD 742</w:t>
      </w:r>
      <w:r w:rsidR="508B1D79" w:rsidRPr="00F36873">
        <w:rPr>
          <w:rFonts w:eastAsia="Times New Roman" w:cstheme="minorHAnsi"/>
          <w:lang w:val="en-GB"/>
        </w:rPr>
        <w:t>.</w:t>
      </w:r>
      <w:r w:rsidR="000F5832" w:rsidRPr="00F36873">
        <w:rPr>
          <w:rFonts w:eastAsia="Times New Roman" w:cstheme="minorHAnsi"/>
          <w:lang w:val="en-GB"/>
        </w:rPr>
        <w:t xml:space="preserve"> </w:t>
      </w:r>
      <w:r w:rsidRPr="00F36873">
        <w:rPr>
          <w:rFonts w:eastAsia="Times New Roman" w:cstheme="minorHAnsi"/>
          <w:lang w:val="en-GB"/>
        </w:rPr>
        <w:t xml:space="preserve">If </w:t>
      </w:r>
      <w:r w:rsidR="00F83ED8" w:rsidRPr="00F36873">
        <w:rPr>
          <w:rFonts w:eastAsia="Times New Roman" w:cstheme="minorHAnsi"/>
          <w:lang w:val="en-GB"/>
        </w:rPr>
        <w:t>l</w:t>
      </w:r>
      <w:r w:rsidRPr="00F36873">
        <w:rPr>
          <w:rFonts w:eastAsia="Times New Roman" w:cstheme="minorHAnsi"/>
          <w:lang w:val="en-GB"/>
        </w:rPr>
        <w:t>egislators would keep a binding nature</w:t>
      </w:r>
      <w:r w:rsidR="003C7222" w:rsidRPr="00F36873">
        <w:rPr>
          <w:rFonts w:eastAsia="Times New Roman" w:cstheme="minorHAnsi"/>
          <w:lang w:val="en-GB"/>
        </w:rPr>
        <w:t xml:space="preserve">, EMS/CMS should be </w:t>
      </w:r>
      <w:r w:rsidR="006B03CE">
        <w:rPr>
          <w:rFonts w:eastAsia="Times New Roman" w:cstheme="minorHAnsi"/>
          <w:lang w:val="en-GB"/>
        </w:rPr>
        <w:t>segregated</w:t>
      </w:r>
      <w:r w:rsidR="003C7222" w:rsidRPr="00F36873">
        <w:rPr>
          <w:rFonts w:eastAsia="Times New Roman" w:cstheme="minorHAnsi"/>
          <w:lang w:val="en-GB"/>
        </w:rPr>
        <w:t xml:space="preserve"> from the Permits requirements .</w:t>
      </w:r>
      <w:r w:rsidR="008B3930" w:rsidRPr="00F36873">
        <w:rPr>
          <w:rFonts w:eastAsia="Times New Roman" w:cstheme="minorHAnsi"/>
          <w:lang w:val="en-GB"/>
        </w:rPr>
        <w:t xml:space="preserve">We </w:t>
      </w:r>
      <w:r w:rsidR="008B3930" w:rsidRPr="005B5837">
        <w:rPr>
          <w:rFonts w:eastAsia="Times New Roman" w:cstheme="minorHAnsi"/>
          <w:lang w:val="en-GB"/>
        </w:rPr>
        <w:t xml:space="preserve">oppose </w:t>
      </w:r>
      <w:r w:rsidR="00035E2C" w:rsidRPr="00F36873">
        <w:rPr>
          <w:rFonts w:eastAsia="Times New Roman" w:cstheme="minorHAnsi"/>
          <w:lang w:val="en-GB"/>
        </w:rPr>
        <w:t xml:space="preserve">AMD </w:t>
      </w:r>
      <w:r w:rsidR="00FB2B99" w:rsidRPr="00F36873">
        <w:rPr>
          <w:rFonts w:eastAsia="Times New Roman" w:cstheme="minorHAnsi"/>
          <w:lang w:val="en-GB"/>
        </w:rPr>
        <w:t xml:space="preserve">532, </w:t>
      </w:r>
      <w:r w:rsidR="00750E71" w:rsidRPr="00F36873">
        <w:rPr>
          <w:rFonts w:eastAsia="Times New Roman" w:cstheme="minorHAnsi"/>
          <w:lang w:val="en-GB"/>
        </w:rPr>
        <w:t>753</w:t>
      </w:r>
      <w:r w:rsidR="008B3930" w:rsidRPr="00F36873">
        <w:rPr>
          <w:rFonts w:eastAsia="Times New Roman" w:cstheme="minorHAnsi"/>
          <w:lang w:val="en-GB"/>
        </w:rPr>
        <w:t xml:space="preserve">, </w:t>
      </w:r>
      <w:r w:rsidR="007855C5" w:rsidRPr="00F36873">
        <w:rPr>
          <w:rFonts w:eastAsia="Times New Roman" w:cstheme="minorHAnsi"/>
          <w:lang w:val="en-GB"/>
        </w:rPr>
        <w:t>760</w:t>
      </w:r>
      <w:r w:rsidR="008B3930" w:rsidRPr="00F36873">
        <w:rPr>
          <w:rFonts w:eastAsia="Times New Roman" w:cstheme="minorHAnsi"/>
          <w:lang w:val="en-GB"/>
        </w:rPr>
        <w:t xml:space="preserve">, </w:t>
      </w:r>
      <w:r w:rsidR="004C053A">
        <w:rPr>
          <w:rFonts w:eastAsia="Times New Roman" w:cstheme="minorHAnsi"/>
          <w:lang w:val="en-GB"/>
        </w:rPr>
        <w:t xml:space="preserve">as </w:t>
      </w:r>
      <w:r w:rsidR="008B3930" w:rsidRPr="00F36873">
        <w:rPr>
          <w:rFonts w:eastAsia="Times New Roman" w:cstheme="minorHAnsi"/>
          <w:lang w:val="en-GB"/>
        </w:rPr>
        <w:t>the requirements of the IED cannot be mixed with the ones coming from REACH</w:t>
      </w:r>
      <w:r w:rsidR="007855C5" w:rsidRPr="00F36873">
        <w:rPr>
          <w:rFonts w:eastAsia="Times New Roman" w:cstheme="minorHAnsi"/>
          <w:lang w:val="en-GB"/>
        </w:rPr>
        <w:t xml:space="preserve"> or I</w:t>
      </w:r>
      <w:r w:rsidR="00D62F93" w:rsidRPr="00F36873">
        <w:rPr>
          <w:rFonts w:eastAsia="Times New Roman" w:cstheme="minorHAnsi"/>
          <w:lang w:val="en-GB"/>
        </w:rPr>
        <w:t xml:space="preserve">ndustrial </w:t>
      </w:r>
      <w:r w:rsidR="007855C5" w:rsidRPr="00F36873">
        <w:rPr>
          <w:rFonts w:eastAsia="Times New Roman" w:cstheme="minorHAnsi"/>
          <w:lang w:val="en-GB"/>
        </w:rPr>
        <w:t>E</w:t>
      </w:r>
      <w:r w:rsidR="00D62F93" w:rsidRPr="00F36873">
        <w:rPr>
          <w:rFonts w:eastAsia="Times New Roman" w:cstheme="minorHAnsi"/>
          <w:lang w:val="en-GB"/>
        </w:rPr>
        <w:t>mission</w:t>
      </w:r>
      <w:r w:rsidR="000471A9" w:rsidRPr="00F36873">
        <w:rPr>
          <w:rFonts w:eastAsia="Times New Roman" w:cstheme="minorHAnsi"/>
          <w:lang w:val="en-GB"/>
        </w:rPr>
        <w:t>s</w:t>
      </w:r>
      <w:r w:rsidR="00D62F93" w:rsidRPr="00F36873">
        <w:rPr>
          <w:rFonts w:eastAsia="Times New Roman" w:cstheme="minorHAnsi"/>
          <w:lang w:val="en-GB"/>
        </w:rPr>
        <w:t xml:space="preserve"> </w:t>
      </w:r>
      <w:r w:rsidR="007855C5" w:rsidRPr="00F36873">
        <w:rPr>
          <w:rFonts w:eastAsia="Times New Roman" w:cstheme="minorHAnsi"/>
          <w:lang w:val="en-GB"/>
        </w:rPr>
        <w:t>P</w:t>
      </w:r>
      <w:r w:rsidR="00D62F93" w:rsidRPr="00F36873">
        <w:rPr>
          <w:rFonts w:eastAsia="Times New Roman" w:cstheme="minorHAnsi"/>
          <w:lang w:val="en-GB"/>
        </w:rPr>
        <w:t>ortal</w:t>
      </w:r>
      <w:r w:rsidR="008B3930" w:rsidRPr="00F36873">
        <w:rPr>
          <w:rFonts w:eastAsia="Times New Roman" w:cstheme="minorHAnsi"/>
          <w:lang w:val="en-GB"/>
        </w:rPr>
        <w:t>. Substitution should not be a condition for granting a permit</w:t>
      </w:r>
      <w:r w:rsidR="004D4B63" w:rsidRPr="00F36873">
        <w:rPr>
          <w:rFonts w:eastAsia="Times New Roman" w:cstheme="minorHAnsi"/>
          <w:lang w:val="en-GB"/>
        </w:rPr>
        <w:t xml:space="preserve">, respectively </w:t>
      </w:r>
      <w:r w:rsidR="00DA0BFA" w:rsidRPr="00F36873">
        <w:rPr>
          <w:rFonts w:eastAsia="Times New Roman" w:cstheme="minorHAnsi"/>
          <w:lang w:val="en-GB"/>
        </w:rPr>
        <w:t>reporting</w:t>
      </w:r>
      <w:r w:rsidR="008B3930" w:rsidRPr="00F36873">
        <w:rPr>
          <w:rFonts w:eastAsia="Times New Roman" w:cstheme="minorHAnsi"/>
          <w:lang w:val="en-GB"/>
        </w:rPr>
        <w:t xml:space="preserve"> should not be a condition for </w:t>
      </w:r>
      <w:r w:rsidR="00043F3A" w:rsidRPr="00F36873">
        <w:rPr>
          <w:rFonts w:eastAsia="Times New Roman" w:cstheme="minorHAnsi"/>
          <w:lang w:val="en-GB"/>
        </w:rPr>
        <w:t>withdrawing</w:t>
      </w:r>
      <w:r w:rsidR="004D4B63" w:rsidRPr="00F36873">
        <w:rPr>
          <w:rFonts w:eastAsia="Times New Roman" w:cstheme="minorHAnsi"/>
          <w:lang w:val="en-GB"/>
        </w:rPr>
        <w:t xml:space="preserve"> the </w:t>
      </w:r>
      <w:r w:rsidR="00043F3A" w:rsidRPr="00F36873">
        <w:rPr>
          <w:rFonts w:eastAsia="Times New Roman" w:cstheme="minorHAnsi"/>
          <w:lang w:val="en-GB"/>
        </w:rPr>
        <w:t>permit</w:t>
      </w:r>
      <w:r w:rsidR="008B3930" w:rsidRPr="00F36873">
        <w:rPr>
          <w:rFonts w:eastAsia="Times New Roman" w:cstheme="minorHAnsi"/>
          <w:lang w:val="en-GB"/>
        </w:rPr>
        <w:t>.</w:t>
      </w:r>
    </w:p>
    <w:p w14:paraId="4CC94855" w14:textId="7CE5C594" w:rsidR="00DB2E7E" w:rsidRPr="00F36873" w:rsidRDefault="004672C6" w:rsidP="71F59994">
      <w:pPr>
        <w:pStyle w:val="ListParagraph"/>
        <w:spacing w:after="120"/>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The IED should focu</w:t>
      </w:r>
      <w:r w:rsidR="00365BDF" w:rsidRPr="00F36873">
        <w:rPr>
          <w:rFonts w:asciiTheme="minorHAnsi" w:eastAsia="Times New Roman" w:hAnsiTheme="minorHAnsi" w:cstheme="minorHAnsi"/>
          <w:lang w:val="en-GB"/>
        </w:rPr>
        <w:t>s on</w:t>
      </w:r>
      <w:r w:rsidR="00503833" w:rsidRPr="00F36873">
        <w:rPr>
          <w:rFonts w:asciiTheme="minorHAnsi" w:eastAsia="Times New Roman" w:hAnsiTheme="minorHAnsi" w:cstheme="minorHAnsi"/>
          <w:lang w:val="en-GB"/>
        </w:rPr>
        <w:t>ly on</w:t>
      </w:r>
      <w:r w:rsidR="007720C7" w:rsidRPr="00F36873">
        <w:rPr>
          <w:rFonts w:asciiTheme="minorHAnsi" w:eastAsia="Times New Roman" w:hAnsiTheme="minorHAnsi" w:cstheme="minorHAnsi"/>
          <w:lang w:val="en-GB"/>
        </w:rPr>
        <w:t xml:space="preserve"> substances ‘</w:t>
      </w:r>
      <w:r w:rsidR="007720C7" w:rsidRPr="00C135B5">
        <w:rPr>
          <w:rFonts w:asciiTheme="minorHAnsi" w:eastAsia="Times New Roman" w:hAnsiTheme="minorHAnsi" w:cstheme="minorHAnsi"/>
          <w:u w:val="single"/>
          <w:lang w:val="en-GB"/>
        </w:rPr>
        <w:t>relevant</w:t>
      </w:r>
      <w:r w:rsidR="007720C7" w:rsidRPr="00F36873">
        <w:rPr>
          <w:rFonts w:asciiTheme="minorHAnsi" w:eastAsia="Times New Roman" w:hAnsiTheme="minorHAnsi" w:cstheme="minorHAnsi"/>
          <w:lang w:val="en-GB"/>
        </w:rPr>
        <w:t xml:space="preserve">’ for the </w:t>
      </w:r>
      <w:r w:rsidR="00CD102E" w:rsidRPr="00F36873">
        <w:rPr>
          <w:rFonts w:asciiTheme="minorHAnsi" w:eastAsia="Times New Roman" w:hAnsiTheme="minorHAnsi" w:cstheme="minorHAnsi"/>
          <w:lang w:val="en-GB"/>
        </w:rPr>
        <w:t>industrial activity</w:t>
      </w:r>
      <w:r w:rsidR="007720C7" w:rsidRPr="00F36873">
        <w:rPr>
          <w:rFonts w:asciiTheme="minorHAnsi" w:eastAsia="Times New Roman" w:hAnsiTheme="minorHAnsi" w:cstheme="minorHAnsi"/>
          <w:lang w:val="en-GB"/>
        </w:rPr>
        <w:t xml:space="preserve"> and poten</w:t>
      </w:r>
      <w:r w:rsidR="00F4098C" w:rsidRPr="00F36873">
        <w:rPr>
          <w:rFonts w:asciiTheme="minorHAnsi" w:eastAsia="Times New Roman" w:hAnsiTheme="minorHAnsi" w:cstheme="minorHAnsi"/>
          <w:lang w:val="en-GB"/>
        </w:rPr>
        <w:t>tially leading to ‘significant’ emissions</w:t>
      </w:r>
      <w:r w:rsidR="00E72E9F" w:rsidRPr="00F36873">
        <w:rPr>
          <w:rFonts w:asciiTheme="minorHAnsi" w:eastAsia="Times New Roman" w:hAnsiTheme="minorHAnsi" w:cstheme="minorHAnsi"/>
          <w:lang w:val="en-GB"/>
        </w:rPr>
        <w:t xml:space="preserve"> as it is currently done through the Sevilla process.</w:t>
      </w:r>
      <w:r w:rsidR="006810B4" w:rsidRPr="00F36873">
        <w:rPr>
          <w:rFonts w:asciiTheme="minorHAnsi" w:eastAsia="Times New Roman" w:hAnsiTheme="minorHAnsi" w:cstheme="minorHAnsi"/>
          <w:lang w:val="en-GB"/>
        </w:rPr>
        <w:t xml:space="preserve"> </w:t>
      </w:r>
      <w:r w:rsidR="00825D2B" w:rsidRPr="00F36873">
        <w:rPr>
          <w:rFonts w:asciiTheme="minorHAnsi" w:eastAsia="Times New Roman" w:hAnsiTheme="minorHAnsi" w:cstheme="minorHAnsi"/>
          <w:lang w:val="en-GB"/>
        </w:rPr>
        <w:t xml:space="preserve">Also, typically, the inventory of a chemical installation contains intermediate substances which pose no risk to health or environment as those are fully contained in the equipment as pipes and vessels. </w:t>
      </w:r>
      <w:r w:rsidR="2F2BF353" w:rsidRPr="00F36873">
        <w:rPr>
          <w:rFonts w:asciiTheme="minorHAnsi" w:eastAsia="Times New Roman" w:hAnsiTheme="minorHAnsi" w:cstheme="minorHAnsi"/>
          <w:lang w:val="en-GB"/>
        </w:rPr>
        <w:t>No reference should be made to substances for which REACH restrictions are put in place.</w:t>
      </w:r>
      <w:r w:rsidR="7177E482" w:rsidRPr="00F36873">
        <w:rPr>
          <w:rFonts w:asciiTheme="minorHAnsi" w:eastAsia="Times New Roman" w:hAnsiTheme="minorHAnsi" w:cstheme="minorHAnsi"/>
          <w:lang w:val="en-GB"/>
        </w:rPr>
        <w:t xml:space="preserve"> </w:t>
      </w:r>
      <w:r w:rsidR="7BFF9A2F" w:rsidRPr="00F36873">
        <w:rPr>
          <w:rFonts w:asciiTheme="minorHAnsi" w:eastAsia="Times New Roman" w:hAnsiTheme="minorHAnsi" w:cstheme="minorHAnsi"/>
          <w:lang w:val="en-GB"/>
        </w:rPr>
        <w:t>REACH</w:t>
      </w:r>
      <w:r w:rsidR="00944057" w:rsidRPr="00F36873">
        <w:rPr>
          <w:rFonts w:asciiTheme="minorHAnsi" w:eastAsia="Times New Roman" w:hAnsiTheme="minorHAnsi" w:cstheme="minorHAnsi"/>
          <w:lang w:val="en-GB"/>
        </w:rPr>
        <w:t xml:space="preserve"> restrictions target specific uses of a substance where an </w:t>
      </w:r>
      <w:r w:rsidR="00944057" w:rsidRPr="00F36873">
        <w:rPr>
          <w:rFonts w:asciiTheme="minorHAnsi" w:eastAsia="Times New Roman" w:hAnsiTheme="minorHAnsi" w:cstheme="minorHAnsi"/>
          <w:u w:val="single"/>
          <w:lang w:val="en-GB"/>
        </w:rPr>
        <w:t>unacceptable</w:t>
      </w:r>
      <w:r w:rsidR="00944057" w:rsidRPr="00F36873">
        <w:rPr>
          <w:rFonts w:asciiTheme="minorHAnsi" w:eastAsia="Times New Roman" w:hAnsiTheme="minorHAnsi" w:cstheme="minorHAnsi"/>
          <w:lang w:val="en-GB"/>
        </w:rPr>
        <w:t xml:space="preserve"> risk has been identified. If the restriction does not address industrial use, it means the industrial use is not relevant at all or considered sufficiently controlled. </w:t>
      </w:r>
      <w:r w:rsidR="00B050E4" w:rsidRPr="00F36873">
        <w:rPr>
          <w:rFonts w:asciiTheme="minorHAnsi" w:eastAsia="Times New Roman" w:hAnsiTheme="minorHAnsi" w:cstheme="minorHAnsi"/>
          <w:lang w:val="en-GB"/>
        </w:rPr>
        <w:t xml:space="preserve">Hence, </w:t>
      </w:r>
      <w:r w:rsidR="003A6C90" w:rsidRPr="00F36873">
        <w:rPr>
          <w:rFonts w:asciiTheme="minorHAnsi" w:eastAsia="Times New Roman" w:hAnsiTheme="minorHAnsi" w:cstheme="minorHAnsi"/>
          <w:lang w:val="en-GB"/>
        </w:rPr>
        <w:t>i</w:t>
      </w:r>
      <w:r w:rsidR="00944057" w:rsidRPr="00F36873">
        <w:rPr>
          <w:rFonts w:asciiTheme="minorHAnsi" w:eastAsia="Times New Roman" w:hAnsiTheme="minorHAnsi" w:cstheme="minorHAnsi"/>
          <w:lang w:val="en-GB"/>
        </w:rPr>
        <w:t xml:space="preserve">t </w:t>
      </w:r>
      <w:r w:rsidR="003A6C90" w:rsidRPr="00F36873">
        <w:rPr>
          <w:rFonts w:asciiTheme="minorHAnsi" w:eastAsia="Times New Roman" w:hAnsiTheme="minorHAnsi" w:cstheme="minorHAnsi"/>
          <w:lang w:val="en-GB"/>
        </w:rPr>
        <w:t>should not</w:t>
      </w:r>
      <w:r w:rsidR="00EF39E0" w:rsidRPr="00F36873">
        <w:rPr>
          <w:rFonts w:asciiTheme="minorHAnsi" w:eastAsia="Times New Roman" w:hAnsiTheme="minorHAnsi" w:cstheme="minorHAnsi"/>
          <w:lang w:val="en-GB"/>
        </w:rPr>
        <w:t xml:space="preserve"> </w:t>
      </w:r>
      <w:r w:rsidR="009108CD" w:rsidRPr="00F36873">
        <w:rPr>
          <w:rFonts w:asciiTheme="minorHAnsi" w:eastAsia="Times New Roman" w:hAnsiTheme="minorHAnsi" w:cstheme="minorHAnsi"/>
          <w:lang w:val="en-GB"/>
        </w:rPr>
        <w:t xml:space="preserve">be brought back </w:t>
      </w:r>
      <w:r w:rsidR="00427C71" w:rsidRPr="00F36873">
        <w:rPr>
          <w:rFonts w:asciiTheme="minorHAnsi" w:eastAsia="Times New Roman" w:hAnsiTheme="minorHAnsi" w:cstheme="minorHAnsi"/>
          <w:lang w:val="en-GB"/>
        </w:rPr>
        <w:t xml:space="preserve">via </w:t>
      </w:r>
      <w:r w:rsidR="00944057" w:rsidRPr="00F36873">
        <w:rPr>
          <w:rFonts w:asciiTheme="minorHAnsi" w:eastAsia="Times New Roman" w:hAnsiTheme="minorHAnsi" w:cstheme="minorHAnsi"/>
          <w:lang w:val="en-GB"/>
        </w:rPr>
        <w:t>the IED.</w:t>
      </w:r>
      <w:r w:rsidR="008D08D3" w:rsidRPr="00F36873">
        <w:rPr>
          <w:rFonts w:asciiTheme="minorHAnsi" w:eastAsia="Times New Roman" w:hAnsiTheme="minorHAnsi" w:cstheme="minorHAnsi"/>
          <w:lang w:val="en-GB"/>
        </w:rPr>
        <w:t xml:space="preserve"> </w:t>
      </w:r>
      <w:r w:rsidR="00DB2E7E" w:rsidRPr="00F36873">
        <w:rPr>
          <w:rFonts w:asciiTheme="minorHAnsi" w:eastAsia="Times New Roman" w:hAnsiTheme="minorHAnsi" w:cstheme="minorHAnsi"/>
          <w:lang w:val="en-GB"/>
        </w:rPr>
        <w:t xml:space="preserve">In addition, </w:t>
      </w:r>
      <w:r w:rsidR="00254129" w:rsidRPr="00F36873">
        <w:rPr>
          <w:rFonts w:asciiTheme="minorHAnsi" w:eastAsia="Times New Roman" w:hAnsiTheme="minorHAnsi" w:cstheme="minorHAnsi"/>
          <w:lang w:val="en-GB"/>
        </w:rPr>
        <w:t>when it is used</w:t>
      </w:r>
      <w:r w:rsidR="009B7D7C" w:rsidRPr="00F36873">
        <w:rPr>
          <w:rFonts w:asciiTheme="minorHAnsi" w:eastAsia="Times New Roman" w:hAnsiTheme="minorHAnsi" w:cstheme="minorHAnsi"/>
          <w:lang w:val="en-GB"/>
        </w:rPr>
        <w:t xml:space="preserve"> </w:t>
      </w:r>
      <w:r w:rsidR="00490B1C" w:rsidRPr="00F36873">
        <w:rPr>
          <w:rFonts w:asciiTheme="minorHAnsi" w:eastAsia="Times New Roman" w:hAnsiTheme="minorHAnsi" w:cstheme="minorHAnsi"/>
          <w:lang w:val="en-GB"/>
        </w:rPr>
        <w:t>‘</w:t>
      </w:r>
      <w:r w:rsidR="009B7D7C" w:rsidRPr="00F36873">
        <w:rPr>
          <w:rFonts w:asciiTheme="minorHAnsi" w:eastAsia="Times New Roman" w:hAnsiTheme="minorHAnsi" w:cstheme="minorHAnsi"/>
          <w:lang w:val="en-GB"/>
        </w:rPr>
        <w:t>priority substances</w:t>
      </w:r>
      <w:r w:rsidR="00490B1C" w:rsidRPr="00F36873">
        <w:rPr>
          <w:rFonts w:asciiTheme="minorHAnsi" w:eastAsia="Times New Roman" w:hAnsiTheme="minorHAnsi" w:cstheme="minorHAnsi"/>
          <w:lang w:val="en-GB"/>
        </w:rPr>
        <w:t>’</w:t>
      </w:r>
      <w:r w:rsidR="009B7D7C" w:rsidRPr="00F36873">
        <w:rPr>
          <w:rFonts w:asciiTheme="minorHAnsi" w:eastAsia="Times New Roman" w:hAnsiTheme="minorHAnsi" w:cstheme="minorHAnsi"/>
          <w:lang w:val="en-GB"/>
        </w:rPr>
        <w:t xml:space="preserve"> </w:t>
      </w:r>
      <w:r w:rsidR="00B5054E" w:rsidRPr="00F36873">
        <w:rPr>
          <w:rFonts w:asciiTheme="minorHAnsi" w:eastAsia="Times New Roman" w:hAnsiTheme="minorHAnsi" w:cstheme="minorHAnsi"/>
          <w:lang w:val="en-GB"/>
        </w:rPr>
        <w:t xml:space="preserve">and </w:t>
      </w:r>
      <w:r w:rsidR="00490B1C" w:rsidRPr="00F36873">
        <w:rPr>
          <w:rFonts w:asciiTheme="minorHAnsi" w:eastAsia="Times New Roman" w:hAnsiTheme="minorHAnsi" w:cstheme="minorHAnsi"/>
          <w:lang w:val="en-GB"/>
        </w:rPr>
        <w:t>‘</w:t>
      </w:r>
      <w:r w:rsidR="00B5054E" w:rsidRPr="00F36873">
        <w:rPr>
          <w:rFonts w:asciiTheme="minorHAnsi" w:eastAsia="Times New Roman" w:hAnsiTheme="minorHAnsi" w:cstheme="minorHAnsi"/>
          <w:lang w:val="en-GB"/>
        </w:rPr>
        <w:t xml:space="preserve">substances of </w:t>
      </w:r>
      <w:r w:rsidR="00FB74F0" w:rsidRPr="00F36873">
        <w:rPr>
          <w:rFonts w:asciiTheme="minorHAnsi" w:eastAsia="Times New Roman" w:hAnsiTheme="minorHAnsi" w:cstheme="minorHAnsi"/>
          <w:lang w:val="en-GB"/>
        </w:rPr>
        <w:t xml:space="preserve">very </w:t>
      </w:r>
      <w:r w:rsidR="00254129" w:rsidRPr="00F36873">
        <w:rPr>
          <w:rFonts w:asciiTheme="minorHAnsi" w:eastAsia="Times New Roman" w:hAnsiTheme="minorHAnsi" w:cstheme="minorHAnsi"/>
          <w:lang w:val="en-GB"/>
        </w:rPr>
        <w:t>high concern</w:t>
      </w:r>
      <w:r w:rsidR="00490B1C" w:rsidRPr="00F36873">
        <w:rPr>
          <w:rFonts w:asciiTheme="minorHAnsi" w:eastAsia="Times New Roman" w:hAnsiTheme="minorHAnsi" w:cstheme="minorHAnsi"/>
          <w:lang w:val="en-GB"/>
        </w:rPr>
        <w:t>’, these concepts</w:t>
      </w:r>
      <w:r w:rsidR="00254129" w:rsidRPr="00F36873">
        <w:rPr>
          <w:rFonts w:asciiTheme="minorHAnsi" w:eastAsia="Times New Roman" w:hAnsiTheme="minorHAnsi" w:cstheme="minorHAnsi"/>
          <w:lang w:val="en-GB"/>
        </w:rPr>
        <w:t xml:space="preserve"> </w:t>
      </w:r>
      <w:r w:rsidR="009B7D7C" w:rsidRPr="00F36873">
        <w:rPr>
          <w:rFonts w:asciiTheme="minorHAnsi" w:eastAsia="Times New Roman" w:hAnsiTheme="minorHAnsi" w:cstheme="minorHAnsi"/>
          <w:lang w:val="en-GB"/>
        </w:rPr>
        <w:t xml:space="preserve">should be </w:t>
      </w:r>
      <w:r w:rsidR="00254129" w:rsidRPr="00F36873">
        <w:rPr>
          <w:rFonts w:asciiTheme="minorHAnsi" w:eastAsia="Times New Roman" w:hAnsiTheme="minorHAnsi" w:cstheme="minorHAnsi"/>
          <w:lang w:val="en-GB"/>
        </w:rPr>
        <w:t>refe</w:t>
      </w:r>
      <w:r w:rsidR="004C125E" w:rsidRPr="00F36873">
        <w:rPr>
          <w:rFonts w:asciiTheme="minorHAnsi" w:eastAsia="Times New Roman" w:hAnsiTheme="minorHAnsi" w:cstheme="minorHAnsi"/>
          <w:lang w:val="en-GB"/>
        </w:rPr>
        <w:t>renced based on the existing legislation: priority substances as define</w:t>
      </w:r>
      <w:r w:rsidR="004B1330" w:rsidRPr="00F36873">
        <w:rPr>
          <w:rFonts w:asciiTheme="minorHAnsi" w:eastAsia="Times New Roman" w:hAnsiTheme="minorHAnsi" w:cstheme="minorHAnsi"/>
          <w:lang w:val="en-GB"/>
        </w:rPr>
        <w:t xml:space="preserve">d by Water Framework Directive and </w:t>
      </w:r>
      <w:r w:rsidR="00FB74F0" w:rsidRPr="00F36873">
        <w:rPr>
          <w:rFonts w:asciiTheme="minorHAnsi" w:eastAsia="Times New Roman" w:hAnsiTheme="minorHAnsi" w:cstheme="minorHAnsi"/>
          <w:lang w:val="en-GB"/>
        </w:rPr>
        <w:t xml:space="preserve">‘substances of very high concern’ as defined </w:t>
      </w:r>
      <w:r w:rsidR="00892376" w:rsidRPr="00F36873">
        <w:rPr>
          <w:rFonts w:asciiTheme="minorHAnsi" w:eastAsia="Times New Roman" w:hAnsiTheme="minorHAnsi" w:cstheme="minorHAnsi"/>
          <w:lang w:val="en-GB"/>
        </w:rPr>
        <w:t>and identified</w:t>
      </w:r>
      <w:r w:rsidR="00FB74F0" w:rsidRPr="00F36873">
        <w:rPr>
          <w:rFonts w:asciiTheme="minorHAnsi" w:eastAsia="Times New Roman" w:hAnsiTheme="minorHAnsi" w:cstheme="minorHAnsi"/>
          <w:lang w:val="en-GB"/>
        </w:rPr>
        <w:t xml:space="preserve"> in </w:t>
      </w:r>
      <w:r w:rsidR="00AF63A6" w:rsidRPr="00F36873">
        <w:rPr>
          <w:rFonts w:asciiTheme="minorHAnsi" w:eastAsia="Times New Roman" w:hAnsiTheme="minorHAnsi" w:cstheme="minorHAnsi"/>
          <w:lang w:val="en-GB"/>
        </w:rPr>
        <w:t>REACH. Hence, w</w:t>
      </w:r>
      <w:r w:rsidR="00DB2E7E" w:rsidRPr="00F36873">
        <w:rPr>
          <w:rFonts w:asciiTheme="minorHAnsi" w:eastAsia="Times New Roman" w:hAnsiTheme="minorHAnsi" w:cstheme="minorHAnsi"/>
          <w:lang w:val="en-GB"/>
        </w:rPr>
        <w:t xml:space="preserve">e </w:t>
      </w:r>
      <w:r w:rsidR="0086757D" w:rsidRPr="005B5837">
        <w:rPr>
          <w:rFonts w:asciiTheme="minorHAnsi" w:eastAsia="Times New Roman" w:hAnsiTheme="minorHAnsi" w:cstheme="minorHAnsi"/>
          <w:lang w:val="en-GB"/>
        </w:rPr>
        <w:t xml:space="preserve">oppose </w:t>
      </w:r>
      <w:r w:rsidR="00DB2E7E" w:rsidRPr="00F36873">
        <w:rPr>
          <w:rFonts w:asciiTheme="minorHAnsi" w:eastAsia="Times New Roman" w:hAnsiTheme="minorHAnsi" w:cstheme="minorHAnsi"/>
          <w:lang w:val="en-GB"/>
        </w:rPr>
        <w:t>among other AMD 648.</w:t>
      </w:r>
    </w:p>
    <w:p w14:paraId="4E626F3D" w14:textId="7F7ED498" w:rsidR="0028763C" w:rsidRPr="00F36873" w:rsidRDefault="0033366B" w:rsidP="0028763C">
      <w:pPr>
        <w:pStyle w:val="ListParagraph"/>
        <w:spacing w:after="120"/>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 xml:space="preserve">In addition, ELV </w:t>
      </w:r>
      <w:r w:rsidR="16631A17" w:rsidRPr="00F36873">
        <w:rPr>
          <w:rFonts w:asciiTheme="minorHAnsi" w:eastAsia="Times New Roman" w:hAnsiTheme="minorHAnsi" w:cstheme="minorHAnsi"/>
          <w:lang w:val="en-GB"/>
        </w:rPr>
        <w:t xml:space="preserve">applies to all installations across Europe. The characteristics of the </w:t>
      </w:r>
      <w:r w:rsidR="00EB1136" w:rsidRPr="00F36873">
        <w:rPr>
          <w:rFonts w:asciiTheme="minorHAnsi" w:eastAsia="Times New Roman" w:hAnsiTheme="minorHAnsi" w:cstheme="minorHAnsi"/>
          <w:lang w:val="en-GB"/>
        </w:rPr>
        <w:t>receiving</w:t>
      </w:r>
      <w:r w:rsidR="16631A17" w:rsidRPr="00F36873">
        <w:rPr>
          <w:rFonts w:asciiTheme="minorHAnsi" w:eastAsia="Times New Roman" w:hAnsiTheme="minorHAnsi" w:cstheme="minorHAnsi"/>
          <w:lang w:val="en-GB"/>
        </w:rPr>
        <w:t xml:space="preserve"> surface waterbodies varies a lot a</w:t>
      </w:r>
      <w:r w:rsidR="6DBE551B" w:rsidRPr="00F36873">
        <w:rPr>
          <w:rFonts w:asciiTheme="minorHAnsi" w:eastAsia="Times New Roman" w:hAnsiTheme="minorHAnsi" w:cstheme="minorHAnsi"/>
          <w:lang w:val="en-GB"/>
        </w:rPr>
        <w:t>nd are site specific</w:t>
      </w:r>
      <w:r w:rsidR="16631A17" w:rsidRPr="00F36873">
        <w:rPr>
          <w:rFonts w:asciiTheme="minorHAnsi" w:eastAsia="Times New Roman" w:hAnsiTheme="minorHAnsi" w:cstheme="minorHAnsi"/>
          <w:lang w:val="en-GB"/>
        </w:rPr>
        <w:t>.</w:t>
      </w:r>
      <w:r w:rsidRPr="00F36873">
        <w:rPr>
          <w:rFonts w:asciiTheme="minorHAnsi" w:eastAsia="Times New Roman" w:hAnsiTheme="minorHAnsi" w:cstheme="minorHAnsi"/>
          <w:lang w:val="en-GB"/>
        </w:rPr>
        <w:t xml:space="preserve"> </w:t>
      </w:r>
      <w:r w:rsidR="177D332E" w:rsidRPr="00F36873">
        <w:rPr>
          <w:rFonts w:asciiTheme="minorHAnsi" w:eastAsia="Times New Roman" w:hAnsiTheme="minorHAnsi" w:cstheme="minorHAnsi"/>
          <w:lang w:val="en-GB"/>
        </w:rPr>
        <w:t xml:space="preserve">Meaning linking ELVs to the characteristics of </w:t>
      </w:r>
      <w:r w:rsidR="007C23CC" w:rsidRPr="00F36873">
        <w:rPr>
          <w:rFonts w:asciiTheme="minorHAnsi" w:eastAsia="Times New Roman" w:hAnsiTheme="minorHAnsi" w:cstheme="minorHAnsi"/>
          <w:lang w:val="en-GB"/>
        </w:rPr>
        <w:t>receiving</w:t>
      </w:r>
      <w:r w:rsidR="177D332E" w:rsidRPr="00F36873">
        <w:rPr>
          <w:rFonts w:asciiTheme="minorHAnsi" w:eastAsia="Times New Roman" w:hAnsiTheme="minorHAnsi" w:cstheme="minorHAnsi"/>
          <w:lang w:val="en-GB"/>
        </w:rPr>
        <w:t xml:space="preserve"> water bodies can only be done at site level</w:t>
      </w:r>
      <w:r w:rsidR="0CB64384" w:rsidRPr="00F36873">
        <w:rPr>
          <w:rFonts w:asciiTheme="minorHAnsi" w:eastAsia="Times New Roman" w:hAnsiTheme="minorHAnsi" w:cstheme="minorHAnsi"/>
          <w:lang w:val="en-GB"/>
        </w:rPr>
        <w:t>, not at EU level</w:t>
      </w:r>
      <w:r w:rsidR="177D332E" w:rsidRPr="00F36873">
        <w:rPr>
          <w:rFonts w:asciiTheme="minorHAnsi" w:eastAsia="Times New Roman" w:hAnsiTheme="minorHAnsi" w:cstheme="minorHAnsi"/>
          <w:lang w:val="en-GB"/>
        </w:rPr>
        <w:t xml:space="preserve">. </w:t>
      </w:r>
      <w:r w:rsidR="19FE9BA1" w:rsidRPr="00F36873">
        <w:rPr>
          <w:rFonts w:asciiTheme="minorHAnsi" w:eastAsia="Times New Roman" w:hAnsiTheme="minorHAnsi" w:cstheme="minorHAnsi"/>
          <w:lang w:val="en-GB"/>
        </w:rPr>
        <w:t xml:space="preserve">Competent authorities </w:t>
      </w:r>
      <w:r w:rsidR="19FE9BA1" w:rsidRPr="00F36873">
        <w:rPr>
          <w:rFonts w:asciiTheme="minorHAnsi" w:eastAsia="Times New Roman" w:hAnsiTheme="minorHAnsi" w:cstheme="minorHAnsi"/>
          <w:lang w:val="en-GB"/>
        </w:rPr>
        <w:lastRenderedPageBreak/>
        <w:t>can already today refine ELVs taking into account the local situation (art. 18).</w:t>
      </w:r>
      <w:r w:rsidR="60B60134" w:rsidRPr="00F36873">
        <w:rPr>
          <w:rFonts w:asciiTheme="minorHAnsi" w:eastAsia="Times New Roman" w:hAnsiTheme="minorHAnsi" w:cstheme="minorHAnsi"/>
          <w:lang w:val="en-GB"/>
        </w:rPr>
        <w:t xml:space="preserve"> </w:t>
      </w:r>
      <w:r w:rsidR="19FE9BA1" w:rsidRPr="00F36873">
        <w:rPr>
          <w:rFonts w:asciiTheme="minorHAnsi" w:eastAsia="Times New Roman" w:hAnsiTheme="minorHAnsi" w:cstheme="minorHAnsi"/>
          <w:lang w:val="en-GB"/>
        </w:rPr>
        <w:t xml:space="preserve">Therefore </w:t>
      </w:r>
      <w:r w:rsidR="00E45141" w:rsidRPr="00F36873">
        <w:rPr>
          <w:rFonts w:asciiTheme="minorHAnsi" w:eastAsia="Times New Roman" w:hAnsiTheme="minorHAnsi" w:cstheme="minorHAnsi"/>
          <w:lang w:val="en-GB"/>
        </w:rPr>
        <w:t>AMD</w:t>
      </w:r>
      <w:r w:rsidR="00C97C4B" w:rsidRPr="00F36873">
        <w:rPr>
          <w:rFonts w:asciiTheme="minorHAnsi" w:eastAsia="Times New Roman" w:hAnsiTheme="minorHAnsi" w:cstheme="minorHAnsi"/>
          <w:lang w:val="en-GB"/>
        </w:rPr>
        <w:t xml:space="preserve"> 648</w:t>
      </w:r>
      <w:r w:rsidR="19FE9BA1" w:rsidRPr="00F36873">
        <w:rPr>
          <w:rFonts w:asciiTheme="minorHAnsi" w:eastAsia="Times New Roman" w:hAnsiTheme="minorHAnsi" w:cstheme="minorHAnsi"/>
          <w:lang w:val="en-GB"/>
        </w:rPr>
        <w:t xml:space="preserve"> is </w:t>
      </w:r>
      <w:r w:rsidR="2FE14ED4" w:rsidRPr="00F36873">
        <w:rPr>
          <w:rFonts w:asciiTheme="minorHAnsi" w:eastAsia="Times New Roman" w:hAnsiTheme="minorHAnsi" w:cstheme="minorHAnsi"/>
          <w:lang w:val="en-GB"/>
        </w:rPr>
        <w:t>not needed.</w:t>
      </w:r>
      <w:r w:rsidR="60B60134" w:rsidRPr="00F36873">
        <w:rPr>
          <w:rFonts w:asciiTheme="minorHAnsi" w:eastAsia="Times New Roman" w:hAnsiTheme="minorHAnsi" w:cstheme="minorHAnsi"/>
          <w:lang w:val="en-GB"/>
        </w:rPr>
        <w:t xml:space="preserve"> </w:t>
      </w:r>
    </w:p>
    <w:p w14:paraId="2139CC11" w14:textId="77777777" w:rsidR="00065B4E" w:rsidRPr="00F36873" w:rsidRDefault="003A0335" w:rsidP="009E7266">
      <w:pPr>
        <w:pStyle w:val="ListParagraph"/>
        <w:jc w:val="both"/>
        <w:rPr>
          <w:rFonts w:asciiTheme="minorHAnsi" w:eastAsia="Times New Roman" w:hAnsiTheme="minorHAnsi" w:cstheme="minorHAnsi"/>
          <w:b/>
          <w:bCs/>
          <w:lang w:val="en-GB"/>
        </w:rPr>
      </w:pPr>
      <w:r w:rsidRPr="00F36873">
        <w:rPr>
          <w:rFonts w:asciiTheme="minorHAnsi" w:eastAsia="Times New Roman" w:hAnsiTheme="minorHAnsi" w:cstheme="minorHAnsi"/>
          <w:lang w:val="en-GB"/>
        </w:rPr>
        <w:t xml:space="preserve">We support AMD </w:t>
      </w:r>
      <w:r w:rsidR="00CD6D18" w:rsidRPr="00F36873">
        <w:rPr>
          <w:rFonts w:asciiTheme="minorHAnsi" w:eastAsia="Times New Roman" w:hAnsiTheme="minorHAnsi" w:cstheme="minorHAnsi"/>
          <w:lang w:val="en-GB"/>
        </w:rPr>
        <w:t>706</w:t>
      </w:r>
      <w:r w:rsidR="00EE2309" w:rsidRPr="00F36873">
        <w:rPr>
          <w:rFonts w:asciiTheme="minorHAnsi" w:eastAsia="Times New Roman" w:hAnsiTheme="minorHAnsi" w:cstheme="minorHAnsi"/>
          <w:lang w:val="en-GB"/>
        </w:rPr>
        <w:t>,</w:t>
      </w:r>
      <w:r w:rsidR="00EE2309" w:rsidRPr="00F36873">
        <w:rPr>
          <w:rFonts w:asciiTheme="minorHAnsi" w:hAnsiTheme="minorHAnsi" w:cstheme="minorHAnsi"/>
        </w:rPr>
        <w:t xml:space="preserve"> as this requests to have the EMS at company level</w:t>
      </w:r>
      <w:r w:rsidR="00FB3B26" w:rsidRPr="00F36873">
        <w:rPr>
          <w:rFonts w:asciiTheme="minorHAnsi" w:hAnsiTheme="minorHAnsi" w:cstheme="minorHAnsi"/>
        </w:rPr>
        <w:t>.</w:t>
      </w:r>
      <w:r w:rsidR="00362AF1" w:rsidRPr="00F36873">
        <w:rPr>
          <w:rFonts w:asciiTheme="minorHAnsi" w:hAnsiTheme="minorHAnsi" w:cstheme="minorHAnsi"/>
        </w:rPr>
        <w:t xml:space="preserve"> In addition, </w:t>
      </w:r>
      <w:r w:rsidR="00362AF1" w:rsidRPr="00F36873">
        <w:rPr>
          <w:rFonts w:asciiTheme="minorHAnsi" w:eastAsia="Times New Roman" w:hAnsiTheme="minorHAnsi" w:cstheme="minorHAnsi"/>
        </w:rPr>
        <w:t>existing systems fulfilling internationally accepted standards (e.g. ISO 14001, EMAS) must be sufficient to fulfill this obligation.</w:t>
      </w:r>
      <w:r w:rsidR="009B472F" w:rsidRPr="00F36873">
        <w:rPr>
          <w:rFonts w:asciiTheme="minorHAnsi" w:eastAsia="Times New Roman" w:hAnsiTheme="minorHAnsi" w:cstheme="minorHAnsi"/>
        </w:rPr>
        <w:t xml:space="preserve"> Hence, we</w:t>
      </w:r>
      <w:r w:rsidR="009B472F" w:rsidRPr="005B5837">
        <w:rPr>
          <w:rFonts w:asciiTheme="minorHAnsi" w:eastAsia="Times New Roman" w:hAnsiTheme="minorHAnsi" w:cstheme="minorHAnsi"/>
        </w:rPr>
        <w:t xml:space="preserve"> oppose</w:t>
      </w:r>
      <w:r w:rsidR="009B472F" w:rsidRPr="000D3214">
        <w:rPr>
          <w:rFonts w:asciiTheme="minorHAnsi" w:eastAsia="Times New Roman" w:hAnsiTheme="minorHAnsi" w:cstheme="minorHAnsi"/>
          <w:b/>
          <w:bCs/>
        </w:rPr>
        <w:t xml:space="preserve"> </w:t>
      </w:r>
      <w:r w:rsidR="009B472F" w:rsidRPr="00F36873">
        <w:rPr>
          <w:rFonts w:asciiTheme="minorHAnsi" w:eastAsia="Times New Roman" w:hAnsiTheme="minorHAnsi" w:cstheme="minorHAnsi"/>
        </w:rPr>
        <w:t xml:space="preserve">AMD </w:t>
      </w:r>
      <w:r w:rsidR="00AE66AC" w:rsidRPr="00F36873">
        <w:rPr>
          <w:rFonts w:asciiTheme="minorHAnsi" w:eastAsia="Times New Roman" w:hAnsiTheme="minorHAnsi" w:cstheme="minorHAnsi"/>
        </w:rPr>
        <w:t>719</w:t>
      </w:r>
      <w:r w:rsidR="002E4C8D" w:rsidRPr="00F36873">
        <w:rPr>
          <w:rFonts w:asciiTheme="minorHAnsi" w:eastAsia="Times New Roman" w:hAnsiTheme="minorHAnsi" w:cstheme="minorHAnsi"/>
        </w:rPr>
        <w:t xml:space="preserve"> to </w:t>
      </w:r>
      <w:r w:rsidR="009B472F" w:rsidRPr="00F36873">
        <w:rPr>
          <w:rFonts w:asciiTheme="minorHAnsi" w:eastAsia="Times New Roman" w:hAnsiTheme="minorHAnsi" w:cstheme="minorHAnsi"/>
        </w:rPr>
        <w:t>72</w:t>
      </w:r>
      <w:r w:rsidR="00B36E90" w:rsidRPr="00F36873">
        <w:rPr>
          <w:rFonts w:asciiTheme="minorHAnsi" w:eastAsia="Times New Roman" w:hAnsiTheme="minorHAnsi" w:cstheme="minorHAnsi"/>
        </w:rPr>
        <w:t>2</w:t>
      </w:r>
      <w:r w:rsidR="003744EF" w:rsidRPr="00F36873">
        <w:rPr>
          <w:rFonts w:asciiTheme="minorHAnsi" w:eastAsia="Times New Roman" w:hAnsiTheme="minorHAnsi" w:cstheme="minorHAnsi"/>
        </w:rPr>
        <w:t>, 741</w:t>
      </w:r>
      <w:r w:rsidR="008E04DF" w:rsidRPr="00F36873">
        <w:rPr>
          <w:rFonts w:asciiTheme="minorHAnsi" w:eastAsia="Times New Roman" w:hAnsiTheme="minorHAnsi" w:cstheme="minorHAnsi"/>
        </w:rPr>
        <w:t>.</w:t>
      </w:r>
    </w:p>
    <w:p w14:paraId="64752518" w14:textId="4D3069F7" w:rsidR="001B6FF9" w:rsidRPr="00F36873" w:rsidRDefault="00582716" w:rsidP="00065B4E">
      <w:pPr>
        <w:pStyle w:val="ListParagraph"/>
        <w:numPr>
          <w:ilvl w:val="0"/>
          <w:numId w:val="8"/>
        </w:numPr>
        <w:spacing w:before="240"/>
        <w:jc w:val="both"/>
        <w:rPr>
          <w:rFonts w:asciiTheme="minorHAnsi" w:eastAsia="Times New Roman" w:hAnsiTheme="minorHAnsi" w:cstheme="minorHAnsi"/>
          <w:b/>
          <w:bCs/>
          <w:lang w:val="en-GB"/>
        </w:rPr>
      </w:pPr>
      <w:r w:rsidRPr="00F36873">
        <w:rPr>
          <w:rFonts w:asciiTheme="minorHAnsi" w:eastAsia="Times New Roman" w:hAnsiTheme="minorHAnsi" w:cstheme="minorHAnsi"/>
          <w:b/>
          <w:bCs/>
          <w:lang w:val="en-GB"/>
        </w:rPr>
        <w:t>Art 15</w:t>
      </w:r>
      <w:r w:rsidR="009E7266">
        <w:rPr>
          <w:rFonts w:asciiTheme="minorHAnsi" w:eastAsia="Times New Roman" w:hAnsiTheme="minorHAnsi" w:cstheme="minorHAnsi"/>
          <w:b/>
          <w:bCs/>
          <w:lang w:val="en-GB"/>
        </w:rPr>
        <w:t>:</w:t>
      </w:r>
    </w:p>
    <w:p w14:paraId="35C98182" w14:textId="7FF10A76" w:rsidR="00D41295" w:rsidRPr="009E7266" w:rsidRDefault="007E0BAE" w:rsidP="008250B1">
      <w:pPr>
        <w:autoSpaceDE w:val="0"/>
        <w:autoSpaceDN w:val="0"/>
        <w:adjustRightInd w:val="0"/>
        <w:spacing w:after="0" w:line="240" w:lineRule="auto"/>
        <w:ind w:left="709"/>
        <w:jc w:val="both"/>
        <w:rPr>
          <w:rFonts w:eastAsia="Times New Roman" w:cstheme="minorHAnsi"/>
          <w:b/>
          <w:bCs/>
          <w:lang w:val="en-GB"/>
        </w:rPr>
      </w:pPr>
      <w:r w:rsidRPr="009E7266">
        <w:rPr>
          <w:rFonts w:eastAsia="Times New Roman" w:cstheme="minorHAnsi"/>
          <w:b/>
          <w:bCs/>
          <w:lang w:val="en-GB"/>
        </w:rPr>
        <w:t xml:space="preserve">Art 15.1: </w:t>
      </w:r>
      <w:r w:rsidR="00E06CC9" w:rsidRPr="009E7266">
        <w:rPr>
          <w:rFonts w:eastAsia="Times New Roman" w:cstheme="minorHAnsi"/>
          <w:b/>
          <w:bCs/>
          <w:lang w:val="en-GB"/>
        </w:rPr>
        <w:t xml:space="preserve"> </w:t>
      </w:r>
    </w:p>
    <w:p w14:paraId="34EC5F59" w14:textId="2CC656EB" w:rsidR="00B055B1" w:rsidRPr="00F36873" w:rsidRDefault="007D0768" w:rsidP="30E07878">
      <w:pPr>
        <w:autoSpaceDE w:val="0"/>
        <w:autoSpaceDN w:val="0"/>
        <w:adjustRightInd w:val="0"/>
        <w:spacing w:after="0" w:line="240" w:lineRule="auto"/>
        <w:ind w:left="709"/>
        <w:jc w:val="both"/>
        <w:rPr>
          <w:rFonts w:eastAsia="Times New Roman" w:cstheme="minorHAnsi"/>
          <w:lang w:val="en-GB"/>
        </w:rPr>
      </w:pPr>
      <w:r>
        <w:rPr>
          <w:rFonts w:eastAsia="Times New Roman" w:cstheme="minorHAnsi"/>
          <w:lang w:val="en-GB"/>
        </w:rPr>
        <w:t>W</w:t>
      </w:r>
      <w:r w:rsidR="00BC5EF1" w:rsidRPr="00F36873">
        <w:rPr>
          <w:rFonts w:eastAsia="Times New Roman" w:cstheme="minorHAnsi"/>
          <w:lang w:val="en-GB"/>
        </w:rPr>
        <w:t xml:space="preserve">e are concerned with AMD </w:t>
      </w:r>
      <w:r w:rsidR="007B2E56" w:rsidRPr="00F36873">
        <w:rPr>
          <w:rFonts w:eastAsia="Times New Roman" w:cstheme="minorHAnsi"/>
          <w:lang w:val="en-GB"/>
        </w:rPr>
        <w:t>77</w:t>
      </w:r>
      <w:r w:rsidR="00BA0974" w:rsidRPr="00F36873">
        <w:rPr>
          <w:rFonts w:eastAsia="Times New Roman" w:cstheme="minorHAnsi"/>
          <w:lang w:val="en-GB"/>
        </w:rPr>
        <w:t>5, 776</w:t>
      </w:r>
      <w:r w:rsidR="00C86C98" w:rsidRPr="00F36873">
        <w:rPr>
          <w:rFonts w:eastAsia="Times New Roman" w:cstheme="minorHAnsi"/>
          <w:lang w:val="en-GB"/>
        </w:rPr>
        <w:t>, 783</w:t>
      </w:r>
      <w:r w:rsidR="005565A7" w:rsidRPr="00F36873">
        <w:rPr>
          <w:rFonts w:eastAsia="Times New Roman" w:cstheme="minorHAnsi"/>
          <w:lang w:val="en-GB"/>
        </w:rPr>
        <w:t xml:space="preserve"> </w:t>
      </w:r>
      <w:r w:rsidR="008250B1" w:rsidRPr="00F36873">
        <w:rPr>
          <w:rFonts w:eastAsia="Times New Roman" w:cstheme="minorHAnsi"/>
          <w:lang w:val="en-GB"/>
        </w:rPr>
        <w:t xml:space="preserve">as the re-use of industrial sludges is </w:t>
      </w:r>
      <w:r w:rsidR="00983457" w:rsidRPr="00F36873">
        <w:rPr>
          <w:rFonts w:eastAsia="Times New Roman" w:cstheme="minorHAnsi"/>
          <w:lang w:val="en-GB"/>
        </w:rPr>
        <w:t>only</w:t>
      </w:r>
      <w:r w:rsidR="008250B1" w:rsidRPr="00F36873">
        <w:rPr>
          <w:rFonts w:eastAsia="Times New Roman" w:cstheme="minorHAnsi"/>
          <w:lang w:val="en-GB"/>
        </w:rPr>
        <w:t xml:space="preserve"> recommended in </w:t>
      </w:r>
      <w:r w:rsidR="00983457" w:rsidRPr="00F36873">
        <w:rPr>
          <w:rFonts w:eastAsia="Times New Roman" w:cstheme="minorHAnsi"/>
          <w:lang w:val="en-GB"/>
        </w:rPr>
        <w:t>few cases</w:t>
      </w:r>
      <w:r w:rsidR="008250B1" w:rsidRPr="00F36873">
        <w:rPr>
          <w:rFonts w:eastAsia="Times New Roman" w:cstheme="minorHAnsi"/>
          <w:lang w:val="en-GB"/>
        </w:rPr>
        <w:t xml:space="preserve">. These AMD would make recovery of sludges a </w:t>
      </w:r>
      <w:r w:rsidR="00F05F99" w:rsidRPr="00F36873">
        <w:rPr>
          <w:rFonts w:eastAsia="Times New Roman" w:cstheme="minorHAnsi"/>
          <w:lang w:val="en-GB"/>
        </w:rPr>
        <w:t xml:space="preserve">standing </w:t>
      </w:r>
      <w:r w:rsidR="00070E38" w:rsidRPr="00F36873">
        <w:rPr>
          <w:rFonts w:eastAsia="Times New Roman" w:cstheme="minorHAnsi"/>
          <w:lang w:val="en-GB"/>
        </w:rPr>
        <w:t xml:space="preserve">preferred </w:t>
      </w:r>
      <w:r w:rsidR="00F05F99" w:rsidRPr="00F36873">
        <w:rPr>
          <w:rFonts w:eastAsia="Times New Roman" w:cstheme="minorHAnsi"/>
          <w:lang w:val="en-GB"/>
        </w:rPr>
        <w:t>option</w:t>
      </w:r>
      <w:r w:rsidR="001D2FB8" w:rsidRPr="00F36873">
        <w:rPr>
          <w:rFonts w:eastAsia="Times New Roman" w:cstheme="minorHAnsi"/>
          <w:lang w:val="en-GB"/>
        </w:rPr>
        <w:t xml:space="preserve">, </w:t>
      </w:r>
      <w:r w:rsidR="004D5C55" w:rsidRPr="00F36873">
        <w:rPr>
          <w:rFonts w:eastAsia="Times New Roman" w:cstheme="minorHAnsi"/>
          <w:lang w:val="en-GB"/>
        </w:rPr>
        <w:t xml:space="preserve">even when </w:t>
      </w:r>
      <w:r w:rsidR="003B0786" w:rsidRPr="00F36873">
        <w:rPr>
          <w:rFonts w:eastAsia="Times New Roman" w:cstheme="minorHAnsi"/>
          <w:lang w:val="en-GB"/>
        </w:rPr>
        <w:t>optimized processes</w:t>
      </w:r>
      <w:r w:rsidR="0010364D" w:rsidRPr="00F36873">
        <w:rPr>
          <w:rFonts w:eastAsia="Times New Roman" w:cstheme="minorHAnsi"/>
          <w:lang w:val="en-GB"/>
        </w:rPr>
        <w:t xml:space="preserve"> and economics</w:t>
      </w:r>
      <w:r w:rsidR="003B0786" w:rsidRPr="00F36873">
        <w:rPr>
          <w:rFonts w:eastAsia="Times New Roman" w:cstheme="minorHAnsi"/>
          <w:lang w:val="en-GB"/>
        </w:rPr>
        <w:t xml:space="preserve"> </w:t>
      </w:r>
      <w:r w:rsidR="004472BD" w:rsidRPr="00F36873">
        <w:rPr>
          <w:rFonts w:eastAsia="Times New Roman" w:cstheme="minorHAnsi"/>
          <w:lang w:val="en-GB"/>
        </w:rPr>
        <w:t>c</w:t>
      </w:r>
      <w:r w:rsidR="004468DD" w:rsidRPr="00F36873">
        <w:rPr>
          <w:rFonts w:eastAsia="Times New Roman" w:cstheme="minorHAnsi"/>
          <w:lang w:val="en-GB"/>
        </w:rPr>
        <w:t>ould not</w:t>
      </w:r>
      <w:r w:rsidR="004472BD" w:rsidRPr="00F36873">
        <w:rPr>
          <w:rFonts w:eastAsia="Times New Roman" w:cstheme="minorHAnsi"/>
          <w:lang w:val="en-GB"/>
        </w:rPr>
        <w:t xml:space="preserve"> allow </w:t>
      </w:r>
      <w:r w:rsidR="00D82E4F" w:rsidRPr="00F36873">
        <w:rPr>
          <w:rFonts w:eastAsia="Times New Roman" w:cstheme="minorHAnsi"/>
          <w:lang w:val="en-GB"/>
        </w:rPr>
        <w:t xml:space="preserve">for </w:t>
      </w:r>
      <w:r w:rsidR="008261FB" w:rsidRPr="00F36873">
        <w:rPr>
          <w:rFonts w:eastAsia="Times New Roman" w:cstheme="minorHAnsi"/>
          <w:lang w:val="en-GB"/>
        </w:rPr>
        <w:t xml:space="preserve">this recycling technique. </w:t>
      </w:r>
      <w:r w:rsidR="1DF5C153" w:rsidRPr="00F36873">
        <w:rPr>
          <w:rFonts w:eastAsia="Calibri" w:cstheme="minorHAnsi"/>
          <w:lang w:val="en-GB"/>
        </w:rPr>
        <w:t xml:space="preserve">With regards to indirect emissions to water, we consider that this is already covered by the generic provision in IED </w:t>
      </w:r>
      <w:r w:rsidR="1DF5C153" w:rsidRPr="00A9132C">
        <w:rPr>
          <w:rFonts w:eastAsia="Calibri" w:cstheme="minorHAnsi"/>
          <w:lang w:val="en-GB"/>
        </w:rPr>
        <w:t>proposal and water legislation (</w:t>
      </w:r>
      <w:r w:rsidR="00A9132C" w:rsidRPr="00A9132C">
        <w:rPr>
          <w:rFonts w:eastAsia="Calibri" w:cstheme="minorHAnsi"/>
          <w:lang w:val="en-GB"/>
        </w:rPr>
        <w:t>e.g.</w:t>
      </w:r>
      <w:r w:rsidR="1DF5C153" w:rsidRPr="00A9132C">
        <w:rPr>
          <w:rFonts w:eastAsia="Calibri" w:cstheme="minorHAnsi"/>
          <w:lang w:val="en-GB"/>
        </w:rPr>
        <w:t xml:space="preserve"> water treatment, waste water directive, …) and hence we</w:t>
      </w:r>
      <w:r w:rsidR="1DF5C153" w:rsidRPr="005B5837">
        <w:rPr>
          <w:rFonts w:eastAsia="Calibri" w:cstheme="minorHAnsi"/>
          <w:lang w:val="en-GB"/>
        </w:rPr>
        <w:t xml:space="preserve"> oppose</w:t>
      </w:r>
      <w:r w:rsidR="1DF5C153" w:rsidRPr="00A9132C">
        <w:rPr>
          <w:rFonts w:eastAsia="Calibri" w:cstheme="minorHAnsi"/>
          <w:lang w:val="en-GB"/>
        </w:rPr>
        <w:t xml:space="preserve"> AMD 775, 776, 783, 779. Any additional restrictions regarding substances and requirements on sludges should be covered there</w:t>
      </w:r>
      <w:r w:rsidR="00CD00FC" w:rsidRPr="00F36873">
        <w:rPr>
          <w:rFonts w:eastAsia="Times New Roman" w:cstheme="minorHAnsi"/>
          <w:lang w:val="en-GB"/>
        </w:rPr>
        <w:t>.</w:t>
      </w:r>
      <w:r w:rsidR="00B055B1" w:rsidRPr="00F36873">
        <w:rPr>
          <w:rFonts w:eastAsia="Times New Roman" w:cstheme="minorHAnsi"/>
          <w:lang w:val="en-GB"/>
        </w:rPr>
        <w:t xml:space="preserve">  </w:t>
      </w:r>
      <w:r w:rsidR="000F34A2" w:rsidRPr="00F36873">
        <w:rPr>
          <w:rFonts w:eastAsia="Times New Roman" w:cstheme="minorHAnsi"/>
          <w:lang w:val="en-GB"/>
        </w:rPr>
        <w:t xml:space="preserve"> </w:t>
      </w:r>
    </w:p>
    <w:p w14:paraId="4D3F2135" w14:textId="1D3CDCCF" w:rsidR="00DD2D1F" w:rsidRPr="00F36873" w:rsidRDefault="00CF3E0A" w:rsidP="00AD43C2">
      <w:pPr>
        <w:pStyle w:val="ListParagraph"/>
        <w:spacing w:before="120"/>
        <w:ind w:left="714"/>
        <w:jc w:val="both"/>
        <w:rPr>
          <w:rFonts w:asciiTheme="minorHAnsi" w:eastAsia="Times New Roman" w:hAnsiTheme="minorHAnsi" w:cstheme="minorHAnsi"/>
          <w:lang w:val="en-GB"/>
        </w:rPr>
      </w:pPr>
      <w:r w:rsidRPr="00F36873">
        <w:rPr>
          <w:rFonts w:asciiTheme="minorHAnsi" w:hAnsiTheme="minorHAnsi" w:cstheme="minorHAnsi"/>
          <w:b/>
          <w:bCs/>
        </w:rPr>
        <w:t>Use of ranges</w:t>
      </w:r>
      <w:r w:rsidRPr="00F36873">
        <w:rPr>
          <w:rFonts w:asciiTheme="minorHAnsi" w:hAnsiTheme="minorHAnsi" w:cstheme="minorHAnsi"/>
        </w:rPr>
        <w:t xml:space="preserve">: </w:t>
      </w:r>
      <w:r w:rsidR="00D031DC" w:rsidRPr="00F36873">
        <w:rPr>
          <w:rFonts w:asciiTheme="minorHAnsi" w:eastAsia="Times New Roman" w:hAnsiTheme="minorHAnsi" w:cstheme="minorHAnsi"/>
          <w:lang w:val="en-GB"/>
        </w:rPr>
        <w:t xml:space="preserve">The BAT-AELs shall be set based on the </w:t>
      </w:r>
      <w:r w:rsidR="00D031DC" w:rsidRPr="00F36873">
        <w:rPr>
          <w:rFonts w:asciiTheme="minorHAnsi" w:eastAsia="Times New Roman" w:hAnsiTheme="minorHAnsi" w:cstheme="minorHAnsi"/>
          <w:u w:val="single"/>
          <w:lang w:val="en-GB"/>
        </w:rPr>
        <w:t>whole BAT range</w:t>
      </w:r>
      <w:r w:rsidR="00D031DC" w:rsidRPr="00F36873">
        <w:rPr>
          <w:rFonts w:asciiTheme="minorHAnsi" w:eastAsia="Times New Roman" w:hAnsiTheme="minorHAnsi" w:cstheme="minorHAnsi"/>
          <w:lang w:val="en-GB"/>
        </w:rPr>
        <w:t xml:space="preserve"> as </w:t>
      </w:r>
      <w:r w:rsidR="00A5223A" w:rsidRPr="00F36873">
        <w:rPr>
          <w:rFonts w:asciiTheme="minorHAnsi" w:eastAsia="Times New Roman" w:hAnsiTheme="minorHAnsi" w:cstheme="minorHAnsi"/>
          <w:lang w:val="en-GB"/>
        </w:rPr>
        <w:t xml:space="preserve">defined in the BAT conclusions. Hence, </w:t>
      </w:r>
      <w:r w:rsidR="00CE2D40" w:rsidRPr="00F36873">
        <w:rPr>
          <w:rFonts w:asciiTheme="minorHAnsi" w:eastAsia="Times New Roman" w:hAnsiTheme="minorHAnsi" w:cstheme="minorHAnsi"/>
          <w:lang w:val="en-GB"/>
        </w:rPr>
        <w:t xml:space="preserve">we support AMD </w:t>
      </w:r>
      <w:r w:rsidR="0004735F" w:rsidRPr="00F36873">
        <w:rPr>
          <w:rFonts w:asciiTheme="minorHAnsi" w:eastAsia="Times New Roman" w:hAnsiTheme="minorHAnsi" w:cstheme="minorHAnsi"/>
          <w:lang w:val="en-GB"/>
        </w:rPr>
        <w:t>792, 793,</w:t>
      </w:r>
      <w:r w:rsidR="005C02FC" w:rsidRPr="00F36873">
        <w:rPr>
          <w:rFonts w:asciiTheme="minorHAnsi" w:eastAsia="Times New Roman" w:hAnsiTheme="minorHAnsi" w:cstheme="minorHAnsi"/>
          <w:lang w:val="en-GB"/>
        </w:rPr>
        <w:t xml:space="preserve"> 796, </w:t>
      </w:r>
      <w:r w:rsidR="001D5A46" w:rsidRPr="00F36873">
        <w:rPr>
          <w:rFonts w:asciiTheme="minorHAnsi" w:eastAsia="Times New Roman" w:hAnsiTheme="minorHAnsi" w:cstheme="minorHAnsi"/>
          <w:lang w:val="en-GB"/>
        </w:rPr>
        <w:t>797</w:t>
      </w:r>
      <w:r w:rsidR="00FF19FB" w:rsidRPr="00F36873">
        <w:rPr>
          <w:rFonts w:asciiTheme="minorHAnsi" w:eastAsia="Times New Roman" w:hAnsiTheme="minorHAnsi" w:cstheme="minorHAnsi"/>
          <w:lang w:val="en-GB"/>
        </w:rPr>
        <w:t xml:space="preserve">. </w:t>
      </w:r>
      <w:r w:rsidR="00CE2D40" w:rsidRPr="00F36873">
        <w:rPr>
          <w:rFonts w:asciiTheme="minorHAnsi" w:eastAsia="Times New Roman" w:hAnsiTheme="minorHAnsi" w:cstheme="minorHAnsi"/>
          <w:lang w:val="en-GB"/>
        </w:rPr>
        <w:t>W</w:t>
      </w:r>
      <w:r w:rsidR="00F97B94" w:rsidRPr="00F36873">
        <w:rPr>
          <w:rFonts w:asciiTheme="minorHAnsi" w:eastAsia="Times New Roman" w:hAnsiTheme="minorHAnsi" w:cstheme="minorHAnsi"/>
          <w:lang w:val="en-GB"/>
        </w:rPr>
        <w:t xml:space="preserve">e </w:t>
      </w:r>
      <w:r w:rsidR="00F97B94" w:rsidRPr="005B5837">
        <w:rPr>
          <w:rFonts w:asciiTheme="minorHAnsi" w:eastAsia="Times New Roman" w:hAnsiTheme="minorHAnsi" w:cstheme="minorHAnsi"/>
          <w:lang w:val="en-GB"/>
        </w:rPr>
        <w:t>oppose</w:t>
      </w:r>
      <w:r w:rsidR="00F97B94" w:rsidRPr="00F36873">
        <w:rPr>
          <w:rFonts w:asciiTheme="minorHAnsi" w:eastAsia="Times New Roman" w:hAnsiTheme="minorHAnsi" w:cstheme="minorHAnsi"/>
          <w:lang w:val="en-GB"/>
        </w:rPr>
        <w:t xml:space="preserve"> AMD </w:t>
      </w:r>
      <w:r w:rsidR="005A7843" w:rsidRPr="00F36873">
        <w:rPr>
          <w:rFonts w:asciiTheme="minorHAnsi" w:eastAsia="Times New Roman" w:hAnsiTheme="minorHAnsi" w:cstheme="minorHAnsi"/>
          <w:lang w:val="en-GB"/>
        </w:rPr>
        <w:t>191,</w:t>
      </w:r>
      <w:r w:rsidR="007C729C" w:rsidRPr="00F36873">
        <w:rPr>
          <w:rFonts w:asciiTheme="minorHAnsi" w:eastAsia="Times New Roman" w:hAnsiTheme="minorHAnsi" w:cstheme="minorHAnsi"/>
          <w:lang w:val="en-GB"/>
        </w:rPr>
        <w:t xml:space="preserve"> </w:t>
      </w:r>
      <w:r w:rsidR="00F97B94" w:rsidRPr="00F36873">
        <w:rPr>
          <w:rFonts w:asciiTheme="minorHAnsi" w:eastAsia="Times New Roman" w:hAnsiTheme="minorHAnsi" w:cstheme="minorHAnsi"/>
          <w:lang w:val="en-GB"/>
        </w:rPr>
        <w:t>795</w:t>
      </w:r>
      <w:r w:rsidR="004014E3" w:rsidRPr="00F36873">
        <w:rPr>
          <w:rFonts w:asciiTheme="minorHAnsi" w:eastAsia="Times New Roman" w:hAnsiTheme="minorHAnsi" w:cstheme="minorHAnsi"/>
          <w:lang w:val="en-GB"/>
        </w:rPr>
        <w:t xml:space="preserve"> as </w:t>
      </w:r>
      <w:r w:rsidR="00C1519F" w:rsidRPr="00F36873">
        <w:rPr>
          <w:rFonts w:asciiTheme="minorHAnsi" w:eastAsia="Times New Roman" w:hAnsiTheme="minorHAnsi" w:cstheme="minorHAnsi"/>
          <w:lang w:val="en-GB"/>
        </w:rPr>
        <w:t xml:space="preserve">it </w:t>
      </w:r>
      <w:r w:rsidR="004014E3" w:rsidRPr="00F36873">
        <w:rPr>
          <w:rFonts w:asciiTheme="minorHAnsi" w:eastAsia="Times New Roman" w:hAnsiTheme="minorHAnsi" w:cstheme="minorHAnsi"/>
          <w:lang w:val="en-GB"/>
        </w:rPr>
        <w:t>states that</w:t>
      </w:r>
      <w:r w:rsidR="00F97B94" w:rsidRPr="00F36873">
        <w:rPr>
          <w:rFonts w:asciiTheme="minorHAnsi" w:eastAsia="Times New Roman" w:hAnsiTheme="minorHAnsi" w:cstheme="minorHAnsi"/>
          <w:lang w:val="en-GB"/>
        </w:rPr>
        <w:t xml:space="preserve"> the strictest possible emission values</w:t>
      </w:r>
      <w:r w:rsidR="00D463C9" w:rsidRPr="00F36873">
        <w:rPr>
          <w:rFonts w:asciiTheme="minorHAnsi" w:eastAsia="Times New Roman" w:hAnsiTheme="minorHAnsi" w:cstheme="minorHAnsi"/>
          <w:lang w:val="en-GB"/>
        </w:rPr>
        <w:t xml:space="preserve"> shall be set</w:t>
      </w:r>
      <w:r w:rsidR="00F97B94" w:rsidRPr="00F36873">
        <w:rPr>
          <w:rFonts w:asciiTheme="minorHAnsi" w:eastAsia="Times New Roman" w:hAnsiTheme="minorHAnsi" w:cstheme="minorHAnsi"/>
          <w:lang w:val="en-GB"/>
        </w:rPr>
        <w:t xml:space="preserve"> by applying the most effective BATs and the assessment should be made available to the public in an easily accessible form (AMD 800).</w:t>
      </w:r>
      <w:r w:rsidR="5F50DC21" w:rsidRPr="00F36873">
        <w:rPr>
          <w:rFonts w:asciiTheme="minorHAnsi" w:eastAsia="Times New Roman" w:hAnsiTheme="minorHAnsi" w:cstheme="minorHAnsi"/>
          <w:lang w:val="en-GB"/>
        </w:rPr>
        <w:t xml:space="preserve"> </w:t>
      </w:r>
    </w:p>
    <w:p w14:paraId="2F5182CB" w14:textId="512646DE" w:rsidR="00546627" w:rsidRPr="00F36873" w:rsidRDefault="00546627" w:rsidP="009855E6">
      <w:pPr>
        <w:pStyle w:val="ListParagraph"/>
        <w:spacing w:before="240"/>
        <w:jc w:val="both"/>
        <w:rPr>
          <w:rFonts w:asciiTheme="minorHAnsi" w:hAnsiTheme="minorHAnsi" w:cstheme="minorHAnsi"/>
          <w:b/>
          <w:bCs/>
        </w:rPr>
      </w:pPr>
      <w:r w:rsidRPr="00F36873">
        <w:rPr>
          <w:rFonts w:asciiTheme="minorHAnsi" w:hAnsiTheme="minorHAnsi" w:cstheme="minorHAnsi"/>
          <w:b/>
          <w:bCs/>
        </w:rPr>
        <w:t xml:space="preserve">Art 15.3a: </w:t>
      </w:r>
    </w:p>
    <w:p w14:paraId="7D59784F" w14:textId="2489EEB7" w:rsidR="00A5223A" w:rsidRPr="00F36873" w:rsidRDefault="006E7A01" w:rsidP="00AD43C2">
      <w:pPr>
        <w:pStyle w:val="ListParagraph"/>
        <w:jc w:val="both"/>
        <w:rPr>
          <w:rFonts w:asciiTheme="minorHAnsi" w:eastAsia="Times New Roman" w:hAnsiTheme="minorHAnsi" w:cstheme="minorHAnsi"/>
          <w:lang w:val="en-GB"/>
        </w:rPr>
      </w:pPr>
      <w:r w:rsidRPr="00F36873">
        <w:rPr>
          <w:rFonts w:asciiTheme="minorHAnsi" w:hAnsiTheme="minorHAnsi" w:cstheme="minorHAnsi"/>
          <w:b/>
          <w:bCs/>
        </w:rPr>
        <w:t xml:space="preserve">Indicative </w:t>
      </w:r>
      <w:r w:rsidR="00A15FB2" w:rsidRPr="00F36873">
        <w:rPr>
          <w:rFonts w:asciiTheme="minorHAnsi" w:hAnsiTheme="minorHAnsi" w:cstheme="minorHAnsi"/>
          <w:b/>
          <w:bCs/>
        </w:rPr>
        <w:t>Associated Emission Performance Levels (</w:t>
      </w:r>
      <w:r w:rsidRPr="00F36873">
        <w:rPr>
          <w:rFonts w:asciiTheme="minorHAnsi" w:hAnsiTheme="minorHAnsi" w:cstheme="minorHAnsi"/>
          <w:b/>
          <w:bCs/>
        </w:rPr>
        <w:t>AEPLs</w:t>
      </w:r>
      <w:r w:rsidR="00A15FB2" w:rsidRPr="00F36873">
        <w:rPr>
          <w:rFonts w:asciiTheme="minorHAnsi" w:hAnsiTheme="minorHAnsi" w:cstheme="minorHAnsi"/>
          <w:b/>
          <w:bCs/>
        </w:rPr>
        <w:t>)</w:t>
      </w:r>
      <w:r w:rsidRPr="00F36873">
        <w:rPr>
          <w:rFonts w:asciiTheme="minorHAnsi" w:hAnsiTheme="minorHAnsi" w:cstheme="minorHAnsi"/>
        </w:rPr>
        <w:t xml:space="preserve">: </w:t>
      </w:r>
      <w:r w:rsidR="00546627" w:rsidRPr="00F36873">
        <w:rPr>
          <w:rFonts w:asciiTheme="minorHAnsi" w:hAnsiTheme="minorHAnsi" w:cstheme="minorHAnsi"/>
        </w:rPr>
        <w:t xml:space="preserve">We are concerned with AMD 197 (recital), 831, 832, 833, 834 which </w:t>
      </w:r>
      <w:r w:rsidR="00546627" w:rsidRPr="006B6B7D">
        <w:rPr>
          <w:rFonts w:asciiTheme="minorHAnsi" w:hAnsiTheme="minorHAnsi" w:cstheme="minorHAnsi"/>
        </w:rPr>
        <w:t>requests to set the strictest</w:t>
      </w:r>
      <w:r w:rsidR="00BA461C" w:rsidRPr="006B6B7D">
        <w:rPr>
          <w:rFonts w:asciiTheme="minorHAnsi" w:hAnsiTheme="minorHAnsi" w:cstheme="minorHAnsi"/>
        </w:rPr>
        <w:t xml:space="preserve">, </w:t>
      </w:r>
      <w:r w:rsidR="00465F88" w:rsidRPr="006B6B7D">
        <w:rPr>
          <w:rFonts w:asciiTheme="minorHAnsi" w:hAnsiTheme="minorHAnsi" w:cstheme="minorHAnsi"/>
        </w:rPr>
        <w:t>mandatory</w:t>
      </w:r>
      <w:r w:rsidR="00BA461C" w:rsidRPr="006B6B7D">
        <w:rPr>
          <w:rFonts w:asciiTheme="minorHAnsi" w:hAnsiTheme="minorHAnsi" w:cstheme="minorHAnsi"/>
        </w:rPr>
        <w:t xml:space="preserve"> </w:t>
      </w:r>
      <w:r w:rsidR="00546627" w:rsidRPr="006B6B7D">
        <w:rPr>
          <w:rFonts w:asciiTheme="minorHAnsi" w:hAnsiTheme="minorHAnsi" w:cstheme="minorHAnsi"/>
        </w:rPr>
        <w:t>AEPLs consistent with the best performances</w:t>
      </w:r>
      <w:r w:rsidR="00546627" w:rsidRPr="00F36873">
        <w:rPr>
          <w:rFonts w:asciiTheme="minorHAnsi" w:hAnsiTheme="minorHAnsi" w:cstheme="minorHAnsi"/>
        </w:rPr>
        <w:t xml:space="preserve"> achievable in the installation. In addition, it requests that the competent authority shall further set environmental performance values, in accordance to the objectives, targets and timeline of the transformation plan elaborated by the operator. The AEPLs should serve as a reference in the approval process of the permit taking into consideration the cross-media effects as </w:t>
      </w:r>
      <w:r w:rsidR="00A15FB2" w:rsidRPr="00F36873">
        <w:rPr>
          <w:rFonts w:asciiTheme="minorHAnsi" w:hAnsiTheme="minorHAnsi" w:cstheme="minorHAnsi"/>
        </w:rPr>
        <w:t>associated emission levels (</w:t>
      </w:r>
      <w:r w:rsidR="00546627" w:rsidRPr="00F36873">
        <w:rPr>
          <w:rFonts w:asciiTheme="minorHAnsi" w:hAnsiTheme="minorHAnsi" w:cstheme="minorHAnsi"/>
        </w:rPr>
        <w:t>AELs</w:t>
      </w:r>
      <w:r w:rsidR="00A15FB2" w:rsidRPr="00F36873">
        <w:rPr>
          <w:rFonts w:asciiTheme="minorHAnsi" w:hAnsiTheme="minorHAnsi" w:cstheme="minorHAnsi"/>
        </w:rPr>
        <w:t>)</w:t>
      </w:r>
      <w:r w:rsidR="00546627" w:rsidRPr="00F36873">
        <w:rPr>
          <w:rFonts w:asciiTheme="minorHAnsi" w:hAnsiTheme="minorHAnsi" w:cstheme="minorHAnsi"/>
        </w:rPr>
        <w:t xml:space="preserve"> and AEPLs are in parts mutually exclusive. For instance, enhanced abatement can lead to higher consumption of energy or water.</w:t>
      </w:r>
      <w:r w:rsidR="00942F8B" w:rsidRPr="00F36873">
        <w:rPr>
          <w:rFonts w:asciiTheme="minorHAnsi" w:hAnsiTheme="minorHAnsi" w:cstheme="minorHAnsi"/>
        </w:rPr>
        <w:t xml:space="preserve"> </w:t>
      </w:r>
    </w:p>
    <w:p w14:paraId="7B892A0D" w14:textId="2923BD2C" w:rsidR="00D76CC6" w:rsidRPr="00F36873" w:rsidRDefault="00D76CC6" w:rsidP="009855E6">
      <w:pPr>
        <w:pStyle w:val="ListParagraph"/>
        <w:spacing w:before="240"/>
        <w:jc w:val="both"/>
        <w:rPr>
          <w:rFonts w:asciiTheme="minorHAnsi" w:eastAsia="Times New Roman" w:hAnsiTheme="minorHAnsi" w:cstheme="minorHAnsi"/>
          <w:b/>
          <w:bCs/>
          <w:lang w:val="en-GB"/>
        </w:rPr>
      </w:pPr>
      <w:r w:rsidRPr="00F36873">
        <w:rPr>
          <w:rFonts w:asciiTheme="minorHAnsi" w:eastAsia="Times New Roman" w:hAnsiTheme="minorHAnsi" w:cstheme="minorHAnsi"/>
          <w:b/>
          <w:bCs/>
          <w:lang w:val="en-GB"/>
        </w:rPr>
        <w:t>Art 15.4</w:t>
      </w:r>
      <w:r w:rsidR="004D3C06" w:rsidRPr="00F36873">
        <w:rPr>
          <w:rFonts w:asciiTheme="minorHAnsi" w:eastAsia="Times New Roman" w:hAnsiTheme="minorHAnsi" w:cstheme="minorHAnsi"/>
          <w:b/>
          <w:bCs/>
          <w:lang w:val="en-GB"/>
        </w:rPr>
        <w:t xml:space="preserve"> and Art 30</w:t>
      </w:r>
      <w:r w:rsidRPr="00F36873">
        <w:rPr>
          <w:rFonts w:asciiTheme="minorHAnsi" w:eastAsia="Times New Roman" w:hAnsiTheme="minorHAnsi" w:cstheme="minorHAnsi"/>
          <w:b/>
          <w:bCs/>
          <w:lang w:val="en-GB"/>
        </w:rPr>
        <w:t xml:space="preserve">: </w:t>
      </w:r>
    </w:p>
    <w:p w14:paraId="1B5D4309" w14:textId="3CC1D6AC" w:rsidR="00D76CC6" w:rsidRPr="00F36873" w:rsidRDefault="00C05009" w:rsidP="00AD43C2">
      <w:pPr>
        <w:pStyle w:val="ListParagraph"/>
        <w:jc w:val="both"/>
        <w:rPr>
          <w:rFonts w:asciiTheme="minorHAnsi" w:eastAsia="Times New Roman" w:hAnsiTheme="minorHAnsi" w:cstheme="minorHAnsi"/>
          <w:lang w:val="en-GB"/>
        </w:rPr>
      </w:pPr>
      <w:r w:rsidRPr="00F36873">
        <w:rPr>
          <w:rFonts w:asciiTheme="minorHAnsi" w:eastAsia="Times New Roman" w:hAnsiTheme="minorHAnsi" w:cstheme="minorHAnsi"/>
          <w:b/>
          <w:bCs/>
          <w:lang w:val="en-GB"/>
        </w:rPr>
        <w:t>Derogations:</w:t>
      </w:r>
      <w:r w:rsidR="00D40138" w:rsidRPr="00D40138">
        <w:t xml:space="preserve"> </w:t>
      </w:r>
      <w:r w:rsidR="00D40138" w:rsidRPr="00D40138">
        <w:rPr>
          <w:rFonts w:asciiTheme="minorHAnsi" w:eastAsia="Times New Roman" w:hAnsiTheme="minorHAnsi" w:cstheme="minorHAnsi"/>
          <w:lang w:val="en-GB"/>
        </w:rPr>
        <w:t>industrial activities may require derogations granted in a legally framed derogative process</w:t>
      </w:r>
      <w:r w:rsidR="00D40138">
        <w:rPr>
          <w:rFonts w:asciiTheme="minorHAnsi" w:eastAsia="Times New Roman" w:hAnsiTheme="minorHAnsi" w:cstheme="minorHAnsi"/>
          <w:lang w:val="en-GB"/>
        </w:rPr>
        <w:t>.</w:t>
      </w:r>
      <w:r w:rsidR="00D40138" w:rsidRPr="00D40138">
        <w:rPr>
          <w:rFonts w:asciiTheme="minorHAnsi" w:eastAsia="Times New Roman" w:hAnsiTheme="minorHAnsi" w:cstheme="minorHAnsi"/>
          <w:b/>
          <w:bCs/>
          <w:lang w:val="en-GB"/>
        </w:rPr>
        <w:t xml:space="preserve"> </w:t>
      </w:r>
      <w:r w:rsidR="009A732A" w:rsidRPr="00F36873">
        <w:rPr>
          <w:rFonts w:asciiTheme="minorHAnsi" w:eastAsia="Times New Roman" w:hAnsiTheme="minorHAnsi" w:cstheme="minorHAnsi"/>
          <w:lang w:val="en-GB"/>
        </w:rPr>
        <w:t>H</w:t>
      </w:r>
      <w:r w:rsidR="00637BBD" w:rsidRPr="00F36873">
        <w:rPr>
          <w:rFonts w:asciiTheme="minorHAnsi" w:eastAsia="Times New Roman" w:hAnsiTheme="minorHAnsi" w:cstheme="minorHAnsi"/>
          <w:lang w:val="en-GB"/>
        </w:rPr>
        <w:t>ence</w:t>
      </w:r>
      <w:r w:rsidR="009F53BC" w:rsidRPr="00F36873">
        <w:rPr>
          <w:rFonts w:asciiTheme="minorHAnsi" w:eastAsia="Times New Roman" w:hAnsiTheme="minorHAnsi" w:cstheme="minorHAnsi"/>
          <w:lang w:val="en-GB"/>
        </w:rPr>
        <w:t>,</w:t>
      </w:r>
      <w:r w:rsidR="00637BBD" w:rsidRPr="00F36873">
        <w:rPr>
          <w:rFonts w:asciiTheme="minorHAnsi" w:eastAsia="Times New Roman" w:hAnsiTheme="minorHAnsi" w:cstheme="minorHAnsi"/>
          <w:lang w:val="en-GB"/>
        </w:rPr>
        <w:t xml:space="preserve"> we </w:t>
      </w:r>
      <w:r w:rsidR="00637BBD" w:rsidRPr="005B5837">
        <w:rPr>
          <w:rFonts w:asciiTheme="minorHAnsi" w:eastAsia="Times New Roman" w:hAnsiTheme="minorHAnsi" w:cstheme="minorHAnsi"/>
          <w:lang w:val="en-GB"/>
        </w:rPr>
        <w:t>oppose</w:t>
      </w:r>
      <w:r w:rsidR="00637BBD" w:rsidRPr="00F36873">
        <w:rPr>
          <w:rFonts w:asciiTheme="minorHAnsi" w:eastAsia="Times New Roman" w:hAnsiTheme="minorHAnsi" w:cstheme="minorHAnsi"/>
          <w:lang w:val="en-GB"/>
        </w:rPr>
        <w:t xml:space="preserve"> AMD</w:t>
      </w:r>
      <w:r w:rsidR="009A732A" w:rsidRPr="00F36873">
        <w:rPr>
          <w:rFonts w:asciiTheme="minorHAnsi" w:eastAsia="Times New Roman" w:hAnsiTheme="minorHAnsi" w:cstheme="minorHAnsi"/>
          <w:lang w:val="en-GB"/>
        </w:rPr>
        <w:t xml:space="preserve"> </w:t>
      </w:r>
      <w:r w:rsidR="0064562C" w:rsidRPr="00F36873">
        <w:rPr>
          <w:rFonts w:asciiTheme="minorHAnsi" w:hAnsiTheme="minorHAnsi" w:cstheme="minorHAnsi"/>
        </w:rPr>
        <w:t xml:space="preserve">843, 851, </w:t>
      </w:r>
      <w:r w:rsidR="00D837B6" w:rsidRPr="00F36873">
        <w:rPr>
          <w:rFonts w:asciiTheme="minorHAnsi" w:hAnsiTheme="minorHAnsi" w:cstheme="minorHAnsi"/>
        </w:rPr>
        <w:t xml:space="preserve">852, 853, </w:t>
      </w:r>
      <w:r w:rsidR="00191FD3" w:rsidRPr="00F36873">
        <w:rPr>
          <w:rFonts w:asciiTheme="minorHAnsi" w:hAnsiTheme="minorHAnsi" w:cstheme="minorHAnsi"/>
        </w:rPr>
        <w:t xml:space="preserve">854, </w:t>
      </w:r>
      <w:r w:rsidR="0064562C" w:rsidRPr="00F36873">
        <w:rPr>
          <w:rFonts w:asciiTheme="minorHAnsi" w:hAnsiTheme="minorHAnsi" w:cstheme="minorHAnsi"/>
        </w:rPr>
        <w:t>855, 856, 867</w:t>
      </w:r>
      <w:r w:rsidR="009F53BC" w:rsidRPr="00F36873">
        <w:rPr>
          <w:rFonts w:asciiTheme="minorHAnsi" w:hAnsiTheme="minorHAnsi" w:cstheme="minorHAnsi"/>
        </w:rPr>
        <w:t xml:space="preserve">, </w:t>
      </w:r>
      <w:r w:rsidR="004D3C06" w:rsidRPr="00F36873">
        <w:rPr>
          <w:rFonts w:asciiTheme="minorHAnsi" w:hAnsiTheme="minorHAnsi" w:cstheme="minorHAnsi"/>
        </w:rPr>
        <w:t>1189,</w:t>
      </w:r>
      <w:r w:rsidR="00CB1F45" w:rsidRPr="00F36873">
        <w:rPr>
          <w:rFonts w:asciiTheme="minorHAnsi" w:hAnsiTheme="minorHAnsi" w:cstheme="minorHAnsi"/>
        </w:rPr>
        <w:t xml:space="preserve"> </w:t>
      </w:r>
      <w:r w:rsidR="00B9146E" w:rsidRPr="00F36873">
        <w:rPr>
          <w:rFonts w:asciiTheme="minorHAnsi" w:eastAsia="Times New Roman" w:hAnsiTheme="minorHAnsi" w:cstheme="minorHAnsi"/>
          <w:lang w:val="en-GB"/>
        </w:rPr>
        <w:t>which</w:t>
      </w:r>
      <w:r w:rsidR="00637BBD" w:rsidRPr="00F36873">
        <w:rPr>
          <w:rFonts w:asciiTheme="minorHAnsi" w:eastAsia="Times New Roman" w:hAnsiTheme="minorHAnsi" w:cstheme="minorHAnsi"/>
          <w:lang w:val="en-GB"/>
        </w:rPr>
        <w:t xml:space="preserve"> call for a deletion of the derogative process</w:t>
      </w:r>
      <w:r w:rsidR="00173702" w:rsidRPr="00F36873">
        <w:rPr>
          <w:rFonts w:asciiTheme="minorHAnsi" w:eastAsia="Times New Roman" w:hAnsiTheme="minorHAnsi" w:cstheme="minorHAnsi"/>
          <w:lang w:val="en-GB"/>
        </w:rPr>
        <w:t xml:space="preserve"> </w:t>
      </w:r>
      <w:r w:rsidR="00792D63" w:rsidRPr="00D56EE4">
        <w:rPr>
          <w:rFonts w:asciiTheme="minorHAnsi" w:eastAsia="Times New Roman" w:hAnsiTheme="minorHAnsi" w:cstheme="minorHAnsi"/>
          <w:lang w:val="en-GB"/>
        </w:rPr>
        <w:t xml:space="preserve">and </w:t>
      </w:r>
      <w:r w:rsidR="00173702" w:rsidRPr="00D56EE4">
        <w:rPr>
          <w:rFonts w:asciiTheme="minorHAnsi" w:eastAsia="Times New Roman" w:hAnsiTheme="minorHAnsi" w:cstheme="minorHAnsi"/>
          <w:lang w:val="en-GB"/>
        </w:rPr>
        <w:t>worsen</w:t>
      </w:r>
      <w:r w:rsidR="00792D63" w:rsidRPr="00D56EE4">
        <w:rPr>
          <w:rFonts w:asciiTheme="minorHAnsi" w:eastAsia="Times New Roman" w:hAnsiTheme="minorHAnsi" w:cstheme="minorHAnsi"/>
          <w:lang w:val="en-GB"/>
        </w:rPr>
        <w:t xml:space="preserve"> </w:t>
      </w:r>
      <w:r w:rsidR="00173702" w:rsidRPr="00D56EE4">
        <w:rPr>
          <w:rFonts w:asciiTheme="minorHAnsi" w:eastAsia="Times New Roman" w:hAnsiTheme="minorHAnsi" w:cstheme="minorHAnsi"/>
          <w:lang w:val="en-GB"/>
        </w:rPr>
        <w:t>the Commission proposal</w:t>
      </w:r>
      <w:r w:rsidR="00637BBD" w:rsidRPr="00F36873">
        <w:rPr>
          <w:rFonts w:asciiTheme="minorHAnsi" w:eastAsia="Times New Roman" w:hAnsiTheme="minorHAnsi" w:cstheme="minorHAnsi"/>
          <w:lang w:val="en-GB"/>
        </w:rPr>
        <w:t>.</w:t>
      </w:r>
      <w:r w:rsidR="004C7143" w:rsidRPr="00F36873">
        <w:rPr>
          <w:rFonts w:asciiTheme="minorHAnsi" w:eastAsia="Times New Roman" w:hAnsiTheme="minorHAnsi" w:cstheme="minorHAnsi"/>
          <w:lang w:val="en-GB"/>
        </w:rPr>
        <w:t xml:space="preserve"> In addition</w:t>
      </w:r>
      <w:r w:rsidR="00606EF7" w:rsidRPr="00F36873">
        <w:rPr>
          <w:rFonts w:asciiTheme="minorHAnsi" w:eastAsia="Times New Roman" w:hAnsiTheme="minorHAnsi" w:cstheme="minorHAnsi"/>
          <w:lang w:val="en-GB"/>
        </w:rPr>
        <w:t>,</w:t>
      </w:r>
      <w:r w:rsidR="004C7143" w:rsidRPr="00F36873">
        <w:rPr>
          <w:rFonts w:asciiTheme="minorHAnsi" w:eastAsia="Times New Roman" w:hAnsiTheme="minorHAnsi" w:cstheme="minorHAnsi"/>
          <w:lang w:val="en-GB"/>
        </w:rPr>
        <w:t xml:space="preserve"> the derogative process could be also possible </w:t>
      </w:r>
      <w:r w:rsidR="00D465F0" w:rsidRPr="00F36873">
        <w:rPr>
          <w:rFonts w:asciiTheme="minorHAnsi" w:eastAsia="Times New Roman" w:hAnsiTheme="minorHAnsi" w:cstheme="minorHAnsi"/>
          <w:lang w:val="en-GB"/>
        </w:rPr>
        <w:t xml:space="preserve">to apply in case of </w:t>
      </w:r>
      <w:r w:rsidR="006E61CE" w:rsidRPr="00F36873">
        <w:rPr>
          <w:rFonts w:asciiTheme="minorHAnsi" w:eastAsia="Times New Roman" w:hAnsiTheme="minorHAnsi" w:cstheme="minorHAnsi"/>
          <w:lang w:val="en-GB"/>
        </w:rPr>
        <w:t xml:space="preserve"> </w:t>
      </w:r>
      <w:r w:rsidR="00313A16" w:rsidRPr="00F36873">
        <w:rPr>
          <w:rFonts w:asciiTheme="minorHAnsi" w:eastAsia="Times New Roman" w:hAnsiTheme="minorHAnsi" w:cstheme="minorHAnsi"/>
          <w:lang w:val="en-GB"/>
        </w:rPr>
        <w:t>cross-media effects</w:t>
      </w:r>
      <w:r w:rsidR="00D465F0" w:rsidRPr="00F36873">
        <w:rPr>
          <w:rFonts w:asciiTheme="minorHAnsi" w:eastAsia="Times New Roman" w:hAnsiTheme="minorHAnsi" w:cstheme="minorHAnsi"/>
          <w:lang w:val="en-GB"/>
        </w:rPr>
        <w:t xml:space="preserve">, hence we </w:t>
      </w:r>
      <w:r w:rsidR="00D465F0" w:rsidRPr="005B5837">
        <w:rPr>
          <w:rFonts w:asciiTheme="minorHAnsi" w:eastAsia="Times New Roman" w:hAnsiTheme="minorHAnsi" w:cstheme="minorHAnsi"/>
          <w:lang w:val="en-GB"/>
        </w:rPr>
        <w:t xml:space="preserve">oppose </w:t>
      </w:r>
      <w:r w:rsidR="00D465F0" w:rsidRPr="00F36873">
        <w:rPr>
          <w:rFonts w:asciiTheme="minorHAnsi" w:eastAsia="Times New Roman" w:hAnsiTheme="minorHAnsi" w:cstheme="minorHAnsi"/>
          <w:lang w:val="en-GB"/>
        </w:rPr>
        <w:t>AMD 844.</w:t>
      </w:r>
      <w:r w:rsidR="000719C6" w:rsidRPr="00F36873">
        <w:rPr>
          <w:rFonts w:asciiTheme="minorHAnsi" w:eastAsia="Times New Roman" w:hAnsiTheme="minorHAnsi" w:cstheme="minorHAnsi"/>
          <w:lang w:val="en-GB"/>
        </w:rPr>
        <w:t xml:space="preserve"> </w:t>
      </w:r>
      <w:r w:rsidR="004C19FB" w:rsidRPr="00F36873">
        <w:rPr>
          <w:rFonts w:asciiTheme="minorHAnsi" w:eastAsia="Times New Roman" w:hAnsiTheme="minorHAnsi" w:cstheme="minorHAnsi"/>
          <w:lang w:val="en-GB"/>
        </w:rPr>
        <w:t>Regardless</w:t>
      </w:r>
      <w:r w:rsidR="000719C6" w:rsidRPr="00F36873">
        <w:rPr>
          <w:rFonts w:asciiTheme="minorHAnsi" w:eastAsia="Times New Roman" w:hAnsiTheme="minorHAnsi" w:cstheme="minorHAnsi"/>
          <w:lang w:val="en-GB"/>
        </w:rPr>
        <w:t xml:space="preserve"> of the current</w:t>
      </w:r>
      <w:r w:rsidR="00562FF1" w:rsidRPr="00F36873">
        <w:rPr>
          <w:rFonts w:asciiTheme="minorHAnsi" w:eastAsia="Times New Roman" w:hAnsiTheme="minorHAnsi" w:cstheme="minorHAnsi"/>
          <w:lang w:val="en-GB"/>
        </w:rPr>
        <w:t xml:space="preserve"> derogation</w:t>
      </w:r>
      <w:r w:rsidR="000719C6" w:rsidRPr="00F36873">
        <w:rPr>
          <w:rFonts w:asciiTheme="minorHAnsi" w:eastAsia="Times New Roman" w:hAnsiTheme="minorHAnsi" w:cstheme="minorHAnsi"/>
          <w:lang w:val="en-GB"/>
        </w:rPr>
        <w:t xml:space="preserve"> process, the industry need</w:t>
      </w:r>
      <w:r w:rsidR="004C19FB" w:rsidRPr="00F36873">
        <w:rPr>
          <w:rFonts w:asciiTheme="minorHAnsi" w:eastAsia="Times New Roman" w:hAnsiTheme="minorHAnsi" w:cstheme="minorHAnsi"/>
          <w:lang w:val="en-GB"/>
        </w:rPr>
        <w:t>s</w:t>
      </w:r>
      <w:r w:rsidR="000719C6" w:rsidRPr="00F36873">
        <w:rPr>
          <w:rFonts w:asciiTheme="minorHAnsi" w:eastAsia="Times New Roman" w:hAnsiTheme="minorHAnsi" w:cstheme="minorHAnsi"/>
          <w:lang w:val="en-GB"/>
        </w:rPr>
        <w:t xml:space="preserve"> </w:t>
      </w:r>
      <w:r w:rsidR="009745CF" w:rsidRPr="00F36873">
        <w:rPr>
          <w:rFonts w:asciiTheme="minorHAnsi" w:eastAsia="Times New Roman" w:hAnsiTheme="minorHAnsi" w:cstheme="minorHAnsi"/>
          <w:lang w:val="en-GB"/>
        </w:rPr>
        <w:t xml:space="preserve">a transition period </w:t>
      </w:r>
      <w:r w:rsidR="00A67EA8" w:rsidRPr="00F36873">
        <w:rPr>
          <w:rFonts w:asciiTheme="minorHAnsi" w:eastAsia="Times New Roman" w:hAnsiTheme="minorHAnsi" w:cstheme="minorHAnsi"/>
          <w:lang w:val="en-GB"/>
        </w:rPr>
        <w:t>on how to deal with</w:t>
      </w:r>
      <w:r w:rsidR="009D41AC" w:rsidRPr="00F36873">
        <w:rPr>
          <w:rFonts w:asciiTheme="minorHAnsi" w:eastAsia="Times New Roman" w:hAnsiTheme="minorHAnsi" w:cstheme="minorHAnsi"/>
          <w:lang w:val="en-GB"/>
        </w:rPr>
        <w:t xml:space="preserve"> </w:t>
      </w:r>
      <w:r w:rsidR="006D317E" w:rsidRPr="00F36873">
        <w:rPr>
          <w:rFonts w:asciiTheme="minorHAnsi" w:eastAsia="Times New Roman" w:hAnsiTheme="minorHAnsi" w:cstheme="minorHAnsi"/>
          <w:lang w:val="en-GB"/>
        </w:rPr>
        <w:t>the existing derogations</w:t>
      </w:r>
      <w:r w:rsidR="00562FF1" w:rsidRPr="00F36873">
        <w:rPr>
          <w:rFonts w:asciiTheme="minorHAnsi" w:eastAsia="Times New Roman" w:hAnsiTheme="minorHAnsi" w:cstheme="minorHAnsi"/>
          <w:lang w:val="en-GB"/>
        </w:rPr>
        <w:t xml:space="preserve">. </w:t>
      </w:r>
      <w:r w:rsidR="00CB1F45" w:rsidRPr="00F36873">
        <w:rPr>
          <w:rFonts w:asciiTheme="minorHAnsi" w:eastAsia="Times New Roman" w:hAnsiTheme="minorHAnsi" w:cstheme="minorHAnsi"/>
          <w:lang w:val="en-GB"/>
        </w:rPr>
        <w:t>Hence</w:t>
      </w:r>
      <w:r w:rsidR="00562FF1" w:rsidRPr="00F36873">
        <w:rPr>
          <w:rFonts w:asciiTheme="minorHAnsi" w:eastAsia="Times New Roman" w:hAnsiTheme="minorHAnsi" w:cstheme="minorHAnsi"/>
          <w:lang w:val="en-GB"/>
        </w:rPr>
        <w:t>, we</w:t>
      </w:r>
      <w:r w:rsidR="00562FF1" w:rsidRPr="005B5837">
        <w:rPr>
          <w:rFonts w:asciiTheme="minorHAnsi" w:eastAsia="Times New Roman" w:hAnsiTheme="minorHAnsi" w:cstheme="minorHAnsi"/>
          <w:lang w:val="en-GB"/>
        </w:rPr>
        <w:t xml:space="preserve"> oppose</w:t>
      </w:r>
      <w:r w:rsidR="00562FF1" w:rsidRPr="00F36873">
        <w:rPr>
          <w:rFonts w:asciiTheme="minorHAnsi" w:eastAsia="Times New Roman" w:hAnsiTheme="minorHAnsi" w:cstheme="minorHAnsi"/>
          <w:lang w:val="en-GB"/>
        </w:rPr>
        <w:t xml:space="preserve"> AMD 873, 8</w:t>
      </w:r>
      <w:r w:rsidR="00CB1F45" w:rsidRPr="00F36873">
        <w:rPr>
          <w:rFonts w:asciiTheme="minorHAnsi" w:eastAsia="Times New Roman" w:hAnsiTheme="minorHAnsi" w:cstheme="minorHAnsi"/>
          <w:lang w:val="en-GB"/>
        </w:rPr>
        <w:t>74</w:t>
      </w:r>
      <w:r w:rsidR="00D6624B" w:rsidRPr="00F36873">
        <w:rPr>
          <w:rFonts w:asciiTheme="minorHAnsi" w:eastAsia="Times New Roman" w:hAnsiTheme="minorHAnsi" w:cstheme="minorHAnsi"/>
          <w:lang w:val="en-GB"/>
        </w:rPr>
        <w:t>, 875, 876</w:t>
      </w:r>
      <w:r w:rsidR="00CB1F45" w:rsidRPr="00F36873">
        <w:rPr>
          <w:rFonts w:asciiTheme="minorHAnsi" w:eastAsia="Times New Roman" w:hAnsiTheme="minorHAnsi" w:cstheme="minorHAnsi"/>
          <w:lang w:val="en-GB"/>
        </w:rPr>
        <w:t>.</w:t>
      </w:r>
    </w:p>
    <w:p w14:paraId="1D346FF8" w14:textId="13C5AC66" w:rsidR="009D7154" w:rsidRPr="00F36873" w:rsidRDefault="009D7154" w:rsidP="009D7154">
      <w:pPr>
        <w:pStyle w:val="ListParagraph"/>
        <w:jc w:val="both"/>
        <w:rPr>
          <w:rFonts w:asciiTheme="minorHAnsi" w:eastAsia="Times New Roman" w:hAnsiTheme="minorHAnsi" w:cstheme="minorHAnsi"/>
          <w:lang w:val="en-GB"/>
        </w:rPr>
      </w:pPr>
      <w:r w:rsidRPr="00F36873">
        <w:rPr>
          <w:rFonts w:asciiTheme="minorHAnsi" w:eastAsia="Times New Roman" w:hAnsiTheme="minorHAnsi" w:cstheme="minorHAnsi"/>
          <w:lang w:val="en-GB"/>
        </w:rPr>
        <w:t xml:space="preserve">In addition, </w:t>
      </w:r>
      <w:r w:rsidR="008F6B18" w:rsidRPr="00F36873">
        <w:rPr>
          <w:rFonts w:asciiTheme="minorHAnsi" w:eastAsia="Times New Roman" w:hAnsiTheme="minorHAnsi" w:cstheme="minorHAnsi"/>
          <w:lang w:val="en-GB"/>
        </w:rPr>
        <w:t xml:space="preserve">it should be sufficient for MS </w:t>
      </w:r>
      <w:r w:rsidR="0092608C" w:rsidRPr="00F36873">
        <w:rPr>
          <w:rFonts w:asciiTheme="minorHAnsi" w:eastAsia="Times New Roman" w:hAnsiTheme="minorHAnsi" w:cstheme="minorHAnsi"/>
          <w:lang w:val="en-GB"/>
        </w:rPr>
        <w:t xml:space="preserve">competent authority to </w:t>
      </w:r>
      <w:r w:rsidR="001748A5" w:rsidRPr="00F36873">
        <w:rPr>
          <w:rFonts w:asciiTheme="minorHAnsi" w:eastAsia="Times New Roman" w:hAnsiTheme="minorHAnsi" w:cstheme="minorHAnsi"/>
          <w:lang w:val="en-GB"/>
        </w:rPr>
        <w:t>document the reasons for</w:t>
      </w:r>
      <w:r w:rsidR="00452857" w:rsidRPr="00F36873">
        <w:rPr>
          <w:rFonts w:asciiTheme="minorHAnsi" w:eastAsia="Times New Roman" w:hAnsiTheme="minorHAnsi" w:cstheme="minorHAnsi"/>
          <w:lang w:val="en-GB"/>
        </w:rPr>
        <w:t xml:space="preserve"> granting a</w:t>
      </w:r>
      <w:r w:rsidR="001748A5" w:rsidRPr="00F36873">
        <w:rPr>
          <w:rFonts w:asciiTheme="minorHAnsi" w:eastAsia="Times New Roman" w:hAnsiTheme="minorHAnsi" w:cstheme="minorHAnsi"/>
          <w:lang w:val="en-GB"/>
        </w:rPr>
        <w:t xml:space="preserve"> derogation, and hence</w:t>
      </w:r>
      <w:r w:rsidR="00B963D5" w:rsidRPr="00F36873">
        <w:rPr>
          <w:rFonts w:asciiTheme="minorHAnsi" w:eastAsia="Times New Roman" w:hAnsiTheme="minorHAnsi" w:cstheme="minorHAnsi"/>
          <w:lang w:val="en-GB"/>
        </w:rPr>
        <w:t xml:space="preserve"> we </w:t>
      </w:r>
      <w:r w:rsidR="00B963D5" w:rsidRPr="005B5837">
        <w:rPr>
          <w:rFonts w:asciiTheme="minorHAnsi" w:eastAsia="Times New Roman" w:hAnsiTheme="minorHAnsi" w:cstheme="minorHAnsi"/>
          <w:lang w:val="en-GB"/>
        </w:rPr>
        <w:t>oppose</w:t>
      </w:r>
      <w:r w:rsidR="00B963D5" w:rsidRPr="00F36873">
        <w:rPr>
          <w:rFonts w:asciiTheme="minorHAnsi" w:eastAsia="Times New Roman" w:hAnsiTheme="minorHAnsi" w:cstheme="minorHAnsi"/>
          <w:lang w:val="en-GB"/>
        </w:rPr>
        <w:t xml:space="preserve"> AMD 868</w:t>
      </w:r>
      <w:r w:rsidR="00B20827" w:rsidRPr="00F36873">
        <w:rPr>
          <w:rFonts w:asciiTheme="minorHAnsi" w:eastAsia="Times New Roman" w:hAnsiTheme="minorHAnsi" w:cstheme="minorHAnsi"/>
          <w:lang w:val="en-GB"/>
        </w:rPr>
        <w:t>.</w:t>
      </w:r>
    </w:p>
    <w:p w14:paraId="20B3552B" w14:textId="77777777" w:rsidR="00537D5C" w:rsidRDefault="03AA06C3" w:rsidP="00D6314B">
      <w:pPr>
        <w:pStyle w:val="ListParagraph"/>
        <w:numPr>
          <w:ilvl w:val="0"/>
          <w:numId w:val="16"/>
        </w:numPr>
        <w:spacing w:before="240"/>
        <w:ind w:left="709" w:hanging="283"/>
        <w:jc w:val="both"/>
        <w:rPr>
          <w:rFonts w:asciiTheme="minorHAnsi" w:hAnsiTheme="minorHAnsi" w:cstheme="minorHAnsi"/>
        </w:rPr>
      </w:pPr>
      <w:r w:rsidRPr="00F36873">
        <w:rPr>
          <w:rFonts w:asciiTheme="minorHAnsi" w:hAnsiTheme="minorHAnsi" w:cstheme="minorHAnsi"/>
          <w:b/>
          <w:bCs/>
        </w:rPr>
        <w:t>Art 18:</w:t>
      </w:r>
      <w:r w:rsidR="00872643" w:rsidRPr="00F36873">
        <w:rPr>
          <w:rFonts w:asciiTheme="minorHAnsi" w:hAnsiTheme="minorHAnsi" w:cstheme="minorHAnsi"/>
        </w:rPr>
        <w:t xml:space="preserve"> </w:t>
      </w:r>
    </w:p>
    <w:p w14:paraId="512B436E" w14:textId="5CBED9B8" w:rsidR="00872643" w:rsidRPr="00F36873" w:rsidRDefault="00872643" w:rsidP="00537D5C">
      <w:pPr>
        <w:pStyle w:val="ListParagraph"/>
        <w:ind w:left="709"/>
        <w:jc w:val="both"/>
        <w:rPr>
          <w:rFonts w:asciiTheme="minorHAnsi" w:hAnsiTheme="minorHAnsi" w:cstheme="minorHAnsi"/>
        </w:rPr>
      </w:pPr>
      <w:r w:rsidRPr="00CD1F0A">
        <w:rPr>
          <w:rFonts w:asciiTheme="minorHAnsi" w:hAnsiTheme="minorHAnsi" w:cstheme="minorHAnsi"/>
        </w:rPr>
        <w:t>The IED proposal suggest</w:t>
      </w:r>
      <w:r w:rsidR="00FB7AED" w:rsidRPr="00F36873">
        <w:rPr>
          <w:rFonts w:asciiTheme="minorHAnsi" w:hAnsiTheme="minorHAnsi" w:cstheme="minorHAnsi"/>
        </w:rPr>
        <w:t>s</w:t>
      </w:r>
      <w:r w:rsidRPr="00CD1F0A">
        <w:rPr>
          <w:rFonts w:asciiTheme="minorHAnsi" w:hAnsiTheme="minorHAnsi" w:cstheme="minorHAnsi"/>
        </w:rPr>
        <w:t xml:space="preserve"> (Art 14(1) and Art 18) that whenever a change in other legislation leads towards even stricter limits than the lower end of the emissions level when implementing BATs, permits are subject to change. Given the timing of the industry investment cycles, abatement techniques that have been installed under a given permit should not be rendered outdated after a short time. </w:t>
      </w:r>
      <w:r w:rsidRPr="00CD1F0A">
        <w:rPr>
          <w:rFonts w:asciiTheme="minorHAnsi" w:hAnsiTheme="minorHAnsi" w:cstheme="minorHAnsi"/>
          <w:u w:val="single"/>
        </w:rPr>
        <w:t xml:space="preserve">Transition periods </w:t>
      </w:r>
      <w:r w:rsidRPr="00537D5C">
        <w:rPr>
          <w:rFonts w:asciiTheme="minorHAnsi" w:hAnsiTheme="minorHAnsi" w:cstheme="minorHAnsi"/>
        </w:rPr>
        <w:t xml:space="preserve">are needed </w:t>
      </w:r>
      <w:r w:rsidR="00D82622" w:rsidRPr="00537D5C">
        <w:rPr>
          <w:rFonts w:asciiTheme="minorHAnsi" w:hAnsiTheme="minorHAnsi" w:cstheme="minorHAnsi"/>
        </w:rPr>
        <w:t xml:space="preserve">in Article 18 </w:t>
      </w:r>
      <w:r w:rsidRPr="00537D5C">
        <w:rPr>
          <w:rFonts w:asciiTheme="minorHAnsi" w:hAnsiTheme="minorHAnsi" w:cstheme="minorHAnsi"/>
        </w:rPr>
        <w:t>just as they apply when a new BREF is derived. Furthermore, before adding new (technical) requirement</w:t>
      </w:r>
      <w:r w:rsidRPr="00CD1F0A">
        <w:rPr>
          <w:rFonts w:asciiTheme="minorHAnsi" w:hAnsiTheme="minorHAnsi" w:cstheme="minorHAnsi"/>
        </w:rPr>
        <w:t xml:space="preserve">, the Competent Authority needs to demonstrate a direct link between the emissions and the exceedance of the </w:t>
      </w:r>
      <w:r w:rsidRPr="00CD1F0A">
        <w:rPr>
          <w:rFonts w:asciiTheme="minorHAnsi" w:hAnsiTheme="minorHAnsi" w:cstheme="minorHAnsi"/>
        </w:rPr>
        <w:lastRenderedPageBreak/>
        <w:t>Environmental Quality Standards (EQS), and then consider all other avenues and options to reduce the contribution of an installation to occurring pollution, e.g., including emissions from other industrial and non-industrial sources, e.g. transportation and households.</w:t>
      </w:r>
      <w:r w:rsidR="000243C9" w:rsidRPr="00F36873">
        <w:rPr>
          <w:rFonts w:asciiTheme="minorHAnsi" w:hAnsiTheme="minorHAnsi" w:cstheme="minorHAnsi"/>
        </w:rPr>
        <w:t xml:space="preserve"> </w:t>
      </w:r>
    </w:p>
    <w:p w14:paraId="3CD16675" w14:textId="77777777" w:rsidR="00E86B4C" w:rsidRPr="00F36873" w:rsidRDefault="003476DF" w:rsidP="00537D5C">
      <w:pPr>
        <w:pStyle w:val="ListParagraph"/>
        <w:spacing w:before="120"/>
        <w:ind w:left="709"/>
        <w:jc w:val="both"/>
        <w:rPr>
          <w:rFonts w:asciiTheme="minorHAnsi" w:hAnsiTheme="minorHAnsi" w:cstheme="minorHAnsi"/>
        </w:rPr>
      </w:pPr>
      <w:r w:rsidRPr="00F36873">
        <w:rPr>
          <w:rFonts w:asciiTheme="minorHAnsi" w:hAnsiTheme="minorHAnsi" w:cstheme="minorHAnsi"/>
        </w:rPr>
        <w:t xml:space="preserve">We </w:t>
      </w:r>
      <w:r w:rsidR="0069634C" w:rsidRPr="005B5837">
        <w:rPr>
          <w:rFonts w:asciiTheme="minorHAnsi" w:hAnsiTheme="minorHAnsi" w:cstheme="minorHAnsi"/>
        </w:rPr>
        <w:t>oppose</w:t>
      </w:r>
      <w:r w:rsidRPr="005B5837">
        <w:rPr>
          <w:rFonts w:asciiTheme="minorHAnsi" w:hAnsiTheme="minorHAnsi" w:cstheme="minorHAnsi"/>
        </w:rPr>
        <w:t xml:space="preserve"> </w:t>
      </w:r>
      <w:r w:rsidRPr="00F36873">
        <w:rPr>
          <w:rFonts w:asciiTheme="minorHAnsi" w:hAnsiTheme="minorHAnsi" w:cstheme="minorHAnsi"/>
        </w:rPr>
        <w:t>AMD 935</w:t>
      </w:r>
      <w:r w:rsidR="00754AA4" w:rsidRPr="00F36873">
        <w:rPr>
          <w:rFonts w:asciiTheme="minorHAnsi" w:hAnsiTheme="minorHAnsi" w:cstheme="minorHAnsi"/>
        </w:rPr>
        <w:t xml:space="preserve">, as </w:t>
      </w:r>
      <w:r w:rsidR="0069634C" w:rsidRPr="00F36873">
        <w:rPr>
          <w:rFonts w:asciiTheme="minorHAnsi" w:hAnsiTheme="minorHAnsi" w:cstheme="minorHAnsi"/>
        </w:rPr>
        <w:t xml:space="preserve">seasonal fluctuations </w:t>
      </w:r>
      <w:r w:rsidR="0087310B" w:rsidRPr="00F36873">
        <w:rPr>
          <w:rFonts w:asciiTheme="minorHAnsi" w:hAnsiTheme="minorHAnsi" w:cstheme="minorHAnsi"/>
        </w:rPr>
        <w:t xml:space="preserve">are unknown from one year to another and cannot be defined at EU level. </w:t>
      </w:r>
    </w:p>
    <w:p w14:paraId="4A7DAC79" w14:textId="009BB40F" w:rsidR="00A50961" w:rsidRPr="0069486D" w:rsidRDefault="00E86B4C" w:rsidP="00537D5C">
      <w:pPr>
        <w:pStyle w:val="ListParagraph"/>
        <w:spacing w:before="120"/>
        <w:ind w:left="709"/>
        <w:jc w:val="both"/>
        <w:rPr>
          <w:rStyle w:val="cf01"/>
          <w:rFonts w:asciiTheme="minorHAnsi" w:hAnsiTheme="minorHAnsi" w:cstheme="minorHAnsi"/>
          <w:sz w:val="22"/>
          <w:szCs w:val="22"/>
        </w:rPr>
      </w:pPr>
      <w:r w:rsidRPr="00F36873">
        <w:rPr>
          <w:rFonts w:asciiTheme="minorHAnsi" w:hAnsiTheme="minorHAnsi" w:cstheme="minorHAnsi"/>
        </w:rPr>
        <w:t>Regarding the detection limits, w</w:t>
      </w:r>
      <w:r w:rsidR="007D51B7" w:rsidRPr="00F36873">
        <w:rPr>
          <w:rFonts w:asciiTheme="minorHAnsi" w:hAnsiTheme="minorHAnsi" w:cstheme="minorHAnsi"/>
        </w:rPr>
        <w:t xml:space="preserve">e </w:t>
      </w:r>
      <w:r w:rsidR="007D51B7" w:rsidRPr="005B5837">
        <w:rPr>
          <w:rFonts w:asciiTheme="minorHAnsi" w:hAnsiTheme="minorHAnsi" w:cstheme="minorHAnsi"/>
        </w:rPr>
        <w:t>oppose</w:t>
      </w:r>
      <w:r w:rsidR="007D51B7" w:rsidRPr="000D3214">
        <w:rPr>
          <w:rFonts w:asciiTheme="minorHAnsi" w:hAnsiTheme="minorHAnsi" w:cstheme="minorHAnsi"/>
          <w:b/>
          <w:bCs/>
        </w:rPr>
        <w:t xml:space="preserve"> </w:t>
      </w:r>
      <w:r w:rsidR="007D51B7" w:rsidRPr="00F36873">
        <w:rPr>
          <w:rFonts w:asciiTheme="minorHAnsi" w:hAnsiTheme="minorHAnsi" w:cstheme="minorHAnsi"/>
        </w:rPr>
        <w:t xml:space="preserve">AMD 932-935 as </w:t>
      </w:r>
      <w:r w:rsidR="00EF6C14" w:rsidRPr="00F36873">
        <w:rPr>
          <w:rFonts w:asciiTheme="minorHAnsi" w:hAnsiTheme="minorHAnsi" w:cstheme="minorHAnsi"/>
        </w:rPr>
        <w:t xml:space="preserve">they read technically weak and </w:t>
      </w:r>
      <w:r w:rsidR="00F66A2F" w:rsidRPr="00F36873">
        <w:rPr>
          <w:rFonts w:asciiTheme="minorHAnsi" w:hAnsiTheme="minorHAnsi" w:cstheme="minorHAnsi"/>
        </w:rPr>
        <w:t>legally</w:t>
      </w:r>
      <w:r w:rsidR="00EF6C14" w:rsidRPr="00F36873">
        <w:rPr>
          <w:rFonts w:asciiTheme="minorHAnsi" w:hAnsiTheme="minorHAnsi" w:cstheme="minorHAnsi"/>
        </w:rPr>
        <w:t xml:space="preserve"> uncertain</w:t>
      </w:r>
      <w:r w:rsidR="00F66A2F" w:rsidRPr="00F36873">
        <w:rPr>
          <w:rFonts w:asciiTheme="minorHAnsi" w:hAnsiTheme="minorHAnsi" w:cstheme="minorHAnsi"/>
        </w:rPr>
        <w:t xml:space="preserve">. Basing a </w:t>
      </w:r>
      <w:r w:rsidR="002D5F04" w:rsidRPr="00F36873">
        <w:rPr>
          <w:rFonts w:asciiTheme="minorHAnsi" w:hAnsiTheme="minorHAnsi" w:cstheme="minorHAnsi"/>
        </w:rPr>
        <w:t xml:space="preserve">binding ELV on a technically uncertain detection limit value of any technology may lead to a </w:t>
      </w:r>
      <w:r w:rsidR="00D2501D" w:rsidRPr="00F36873">
        <w:rPr>
          <w:rFonts w:asciiTheme="minorHAnsi" w:hAnsiTheme="minorHAnsi" w:cstheme="minorHAnsi"/>
        </w:rPr>
        <w:t>counterproductive</w:t>
      </w:r>
      <w:r w:rsidR="002D5F04" w:rsidRPr="00F36873">
        <w:rPr>
          <w:rFonts w:asciiTheme="minorHAnsi" w:hAnsiTheme="minorHAnsi" w:cstheme="minorHAnsi"/>
        </w:rPr>
        <w:t xml:space="preserve"> effect </w:t>
      </w:r>
      <w:r w:rsidR="008674E3" w:rsidRPr="00F36873">
        <w:rPr>
          <w:rFonts w:asciiTheme="minorHAnsi" w:hAnsiTheme="minorHAnsi" w:cstheme="minorHAnsi"/>
        </w:rPr>
        <w:t xml:space="preserve">to go for the </w:t>
      </w:r>
      <w:r w:rsidR="00ED6531" w:rsidRPr="00F36873">
        <w:rPr>
          <w:rFonts w:asciiTheme="minorHAnsi" w:hAnsiTheme="minorHAnsi" w:cstheme="minorHAnsi"/>
        </w:rPr>
        <w:t>least advanced detection technology</w:t>
      </w:r>
      <w:r w:rsidR="00C363BA" w:rsidRPr="00F36873">
        <w:rPr>
          <w:rFonts w:asciiTheme="minorHAnsi" w:hAnsiTheme="minorHAnsi" w:cstheme="minorHAnsi"/>
        </w:rPr>
        <w:t>.</w:t>
      </w:r>
      <w:r w:rsidR="00F66A2F" w:rsidRPr="00F36873">
        <w:rPr>
          <w:rFonts w:asciiTheme="minorHAnsi" w:hAnsiTheme="minorHAnsi" w:cstheme="minorHAnsi"/>
        </w:rPr>
        <w:t xml:space="preserve"> </w:t>
      </w:r>
      <w:r w:rsidR="00C363BA" w:rsidRPr="00F36873">
        <w:rPr>
          <w:rFonts w:asciiTheme="minorHAnsi" w:hAnsiTheme="minorHAnsi" w:cstheme="minorHAnsi"/>
        </w:rPr>
        <w:t xml:space="preserve">Cefic </w:t>
      </w:r>
      <w:r w:rsidR="00421E4D" w:rsidRPr="00F36873">
        <w:rPr>
          <w:rFonts w:asciiTheme="minorHAnsi" w:hAnsiTheme="minorHAnsi" w:cstheme="minorHAnsi"/>
        </w:rPr>
        <w:t xml:space="preserve">members </w:t>
      </w:r>
      <w:r w:rsidR="00C363BA" w:rsidRPr="00F36873">
        <w:rPr>
          <w:rFonts w:asciiTheme="minorHAnsi" w:hAnsiTheme="minorHAnsi" w:cstheme="minorHAnsi"/>
        </w:rPr>
        <w:t xml:space="preserve">supports the adoption of the most advanced/best available </w:t>
      </w:r>
      <w:r w:rsidR="00CB19B6" w:rsidRPr="00F36873">
        <w:rPr>
          <w:rFonts w:asciiTheme="minorHAnsi" w:hAnsiTheme="minorHAnsi" w:cstheme="minorHAnsi"/>
        </w:rPr>
        <w:t xml:space="preserve">detection </w:t>
      </w:r>
      <w:r w:rsidR="00C363BA" w:rsidRPr="00F36873">
        <w:rPr>
          <w:rFonts w:asciiTheme="minorHAnsi" w:hAnsiTheme="minorHAnsi" w:cstheme="minorHAnsi"/>
        </w:rPr>
        <w:t>technolog</w:t>
      </w:r>
      <w:r w:rsidR="00421E4D" w:rsidRPr="00F36873">
        <w:rPr>
          <w:rFonts w:asciiTheme="minorHAnsi" w:hAnsiTheme="minorHAnsi" w:cstheme="minorHAnsi"/>
        </w:rPr>
        <w:t>ies</w:t>
      </w:r>
      <w:r w:rsidR="00C363BA" w:rsidRPr="00F36873">
        <w:rPr>
          <w:rFonts w:asciiTheme="minorHAnsi" w:hAnsiTheme="minorHAnsi" w:cstheme="minorHAnsi"/>
        </w:rPr>
        <w:t xml:space="preserve"> for any substance </w:t>
      </w:r>
      <w:r w:rsidR="00421E4D" w:rsidRPr="00F36873">
        <w:rPr>
          <w:rFonts w:asciiTheme="minorHAnsi" w:hAnsiTheme="minorHAnsi" w:cstheme="minorHAnsi"/>
        </w:rPr>
        <w:t>released to reduce the impact to the environment</w:t>
      </w:r>
      <w:r w:rsidR="00CB19B6" w:rsidRPr="00F36873">
        <w:rPr>
          <w:rFonts w:asciiTheme="minorHAnsi" w:hAnsiTheme="minorHAnsi" w:cstheme="minorHAnsi"/>
        </w:rPr>
        <w:t>.</w:t>
      </w:r>
    </w:p>
    <w:p w14:paraId="405D8CB8" w14:textId="31078EA6" w:rsidR="00D129FC" w:rsidRDefault="00B65CA8" w:rsidP="00D2501D">
      <w:pPr>
        <w:pStyle w:val="ListParagraph"/>
        <w:spacing w:before="120"/>
        <w:ind w:left="709"/>
        <w:jc w:val="both"/>
        <w:rPr>
          <w:rFonts w:asciiTheme="minorHAnsi" w:hAnsiTheme="minorHAnsi" w:cstheme="minorBidi"/>
          <w:b/>
        </w:rPr>
      </w:pPr>
      <w:r w:rsidRPr="0B85D5B0">
        <w:rPr>
          <w:rStyle w:val="cf01"/>
          <w:rFonts w:asciiTheme="minorHAnsi" w:hAnsiTheme="minorHAnsi" w:cstheme="minorBidi"/>
          <w:sz w:val="22"/>
          <w:szCs w:val="22"/>
        </w:rPr>
        <w:t xml:space="preserve">In addition, we </w:t>
      </w:r>
      <w:r w:rsidR="00A875AE" w:rsidRPr="0B85D5B0">
        <w:rPr>
          <w:rStyle w:val="cf01"/>
          <w:rFonts w:asciiTheme="minorHAnsi" w:hAnsiTheme="minorHAnsi" w:cstheme="minorBidi"/>
          <w:sz w:val="22"/>
          <w:szCs w:val="22"/>
        </w:rPr>
        <w:t>urge</w:t>
      </w:r>
      <w:r w:rsidR="00226328" w:rsidRPr="0B85D5B0">
        <w:rPr>
          <w:rStyle w:val="cf01"/>
          <w:rFonts w:asciiTheme="minorHAnsi" w:hAnsiTheme="minorHAnsi" w:cstheme="minorBidi"/>
          <w:sz w:val="22"/>
          <w:szCs w:val="22"/>
        </w:rPr>
        <w:t xml:space="preserve"> caution </w:t>
      </w:r>
      <w:r w:rsidR="00A875AE" w:rsidRPr="0B85D5B0">
        <w:rPr>
          <w:rStyle w:val="cf01"/>
          <w:rFonts w:asciiTheme="minorHAnsi" w:hAnsiTheme="minorHAnsi" w:cstheme="minorBidi"/>
          <w:sz w:val="22"/>
          <w:szCs w:val="22"/>
        </w:rPr>
        <w:t xml:space="preserve">in </w:t>
      </w:r>
      <w:r w:rsidR="00226328" w:rsidRPr="0B85D5B0">
        <w:rPr>
          <w:rStyle w:val="cf01"/>
          <w:rFonts w:asciiTheme="minorHAnsi" w:hAnsiTheme="minorHAnsi" w:cstheme="minorBidi"/>
          <w:sz w:val="22"/>
          <w:szCs w:val="22"/>
        </w:rPr>
        <w:t>AMD</w:t>
      </w:r>
      <w:r w:rsidRPr="0B85D5B0">
        <w:rPr>
          <w:rStyle w:val="cf01"/>
          <w:rFonts w:asciiTheme="minorHAnsi" w:hAnsiTheme="minorHAnsi" w:cstheme="minorBidi"/>
          <w:sz w:val="22"/>
          <w:szCs w:val="22"/>
        </w:rPr>
        <w:t xml:space="preserve"> </w:t>
      </w:r>
      <w:r w:rsidR="00DF4A26" w:rsidRPr="0B85D5B0">
        <w:rPr>
          <w:rFonts w:asciiTheme="minorHAnsi" w:eastAsia="Times New Roman" w:hAnsiTheme="minorHAnsi" w:cstheme="minorBidi"/>
          <w:lang w:val="en-GB"/>
        </w:rPr>
        <w:t>946</w:t>
      </w:r>
      <w:r w:rsidR="0020684E" w:rsidRPr="0B85D5B0">
        <w:rPr>
          <w:rFonts w:asciiTheme="minorHAnsi" w:eastAsia="Times New Roman" w:hAnsiTheme="minorHAnsi" w:cstheme="minorBidi"/>
          <w:lang w:val="en-GB"/>
        </w:rPr>
        <w:t xml:space="preserve"> which </w:t>
      </w:r>
      <w:r w:rsidR="00A875AE" w:rsidRPr="0B85D5B0">
        <w:rPr>
          <w:rFonts w:asciiTheme="minorHAnsi" w:eastAsia="Times New Roman" w:hAnsiTheme="minorHAnsi" w:cstheme="minorBidi"/>
          <w:lang w:val="en-GB"/>
        </w:rPr>
        <w:t>notes</w:t>
      </w:r>
      <w:r w:rsidR="0020684E" w:rsidRPr="0B85D5B0">
        <w:rPr>
          <w:rFonts w:asciiTheme="minorHAnsi" w:eastAsia="Times New Roman" w:hAnsiTheme="minorHAnsi" w:cstheme="minorBidi"/>
          <w:lang w:val="en-GB"/>
        </w:rPr>
        <w:t xml:space="preserve"> </w:t>
      </w:r>
      <w:r w:rsidR="003368A4" w:rsidRPr="0B85D5B0">
        <w:rPr>
          <w:rFonts w:asciiTheme="minorHAnsi" w:eastAsia="Times New Roman" w:hAnsiTheme="minorHAnsi" w:cstheme="minorBidi"/>
          <w:lang w:val="en-GB"/>
        </w:rPr>
        <w:t xml:space="preserve">that measurement methods </w:t>
      </w:r>
      <w:r w:rsidR="00C50F4C" w:rsidRPr="0B85D5B0">
        <w:rPr>
          <w:rFonts w:asciiTheme="minorHAnsi" w:eastAsia="Times New Roman" w:hAnsiTheme="minorHAnsi" w:cstheme="minorBidi"/>
          <w:lang w:val="en-GB"/>
        </w:rPr>
        <w:t xml:space="preserve">should </w:t>
      </w:r>
      <w:r w:rsidR="002A68D6" w:rsidRPr="0B85D5B0">
        <w:rPr>
          <w:rFonts w:asciiTheme="minorHAnsi" w:eastAsia="Times New Roman" w:hAnsiTheme="minorHAnsi" w:cstheme="minorBidi"/>
          <w:lang w:val="en-GB"/>
        </w:rPr>
        <w:t>consider</w:t>
      </w:r>
      <w:r w:rsidR="00C50F4C" w:rsidRPr="0B85D5B0">
        <w:rPr>
          <w:rFonts w:asciiTheme="minorHAnsi" w:eastAsia="Times New Roman" w:hAnsiTheme="minorHAnsi" w:cstheme="minorBidi"/>
          <w:lang w:val="en-GB"/>
        </w:rPr>
        <w:t xml:space="preserve"> combined effects</w:t>
      </w:r>
      <w:r w:rsidR="006302DE" w:rsidRPr="0B85D5B0">
        <w:rPr>
          <w:rStyle w:val="cf01"/>
          <w:rFonts w:asciiTheme="minorHAnsi" w:hAnsiTheme="minorHAnsi" w:cstheme="minorBidi"/>
          <w:sz w:val="22"/>
          <w:szCs w:val="22"/>
        </w:rPr>
        <w:t>.</w:t>
      </w:r>
      <w:r w:rsidR="00DF4A26" w:rsidRPr="0B85D5B0">
        <w:rPr>
          <w:rFonts w:asciiTheme="minorHAnsi" w:eastAsia="Times New Roman" w:hAnsiTheme="minorHAnsi" w:cstheme="minorBidi"/>
          <w:lang w:val="en-GB"/>
        </w:rPr>
        <w:t xml:space="preserve"> </w:t>
      </w:r>
      <w:r w:rsidR="003C4161" w:rsidRPr="0B85D5B0">
        <w:rPr>
          <w:rFonts w:asciiTheme="minorHAnsi" w:eastAsia="Times New Roman" w:hAnsiTheme="minorHAnsi" w:cstheme="minorBidi"/>
          <w:lang w:val="en-GB"/>
        </w:rPr>
        <w:t xml:space="preserve">Although Cefic noted </w:t>
      </w:r>
      <w:r w:rsidR="00C56C98" w:rsidRPr="0B85D5B0">
        <w:rPr>
          <w:rFonts w:asciiTheme="minorHAnsi" w:eastAsia="Times New Roman" w:hAnsiTheme="minorHAnsi" w:cstheme="minorBidi"/>
          <w:lang w:val="en-GB"/>
        </w:rPr>
        <w:t>this inclusion in the</w:t>
      </w:r>
      <w:r w:rsidR="003C4161" w:rsidRPr="0B85D5B0">
        <w:rPr>
          <w:rFonts w:asciiTheme="minorHAnsi" w:eastAsia="Times New Roman" w:hAnsiTheme="minorHAnsi" w:cstheme="minorBidi"/>
          <w:lang w:val="en-GB"/>
        </w:rPr>
        <w:t xml:space="preserve"> W</w:t>
      </w:r>
      <w:r w:rsidR="00C56C98" w:rsidRPr="0B85D5B0">
        <w:rPr>
          <w:rFonts w:asciiTheme="minorHAnsi" w:eastAsia="Times New Roman" w:hAnsiTheme="minorHAnsi" w:cstheme="minorBidi"/>
          <w:lang w:val="en-GB"/>
        </w:rPr>
        <w:t xml:space="preserve">ater </w:t>
      </w:r>
      <w:r w:rsidR="003C4161" w:rsidRPr="0B85D5B0">
        <w:rPr>
          <w:rFonts w:asciiTheme="minorHAnsi" w:eastAsia="Times New Roman" w:hAnsiTheme="minorHAnsi" w:cstheme="minorBidi"/>
          <w:lang w:val="en-GB"/>
        </w:rPr>
        <w:t>F</w:t>
      </w:r>
      <w:r w:rsidR="00C56C98" w:rsidRPr="0B85D5B0">
        <w:rPr>
          <w:rFonts w:asciiTheme="minorHAnsi" w:eastAsia="Times New Roman" w:hAnsiTheme="minorHAnsi" w:cstheme="minorBidi"/>
          <w:lang w:val="en-GB"/>
        </w:rPr>
        <w:t xml:space="preserve">ramework </w:t>
      </w:r>
      <w:r w:rsidR="003C4161" w:rsidRPr="0B85D5B0">
        <w:rPr>
          <w:rFonts w:asciiTheme="minorHAnsi" w:eastAsia="Times New Roman" w:hAnsiTheme="minorHAnsi" w:cstheme="minorBidi"/>
          <w:lang w:val="en-GB"/>
        </w:rPr>
        <w:t>D</w:t>
      </w:r>
      <w:r w:rsidR="00C56C98" w:rsidRPr="0B85D5B0">
        <w:rPr>
          <w:rFonts w:asciiTheme="minorHAnsi" w:eastAsia="Times New Roman" w:hAnsiTheme="minorHAnsi" w:cstheme="minorBidi"/>
          <w:lang w:val="en-GB"/>
        </w:rPr>
        <w:t>irective</w:t>
      </w:r>
      <w:r w:rsidR="00741B03" w:rsidRPr="0B85D5B0">
        <w:rPr>
          <w:rFonts w:asciiTheme="minorHAnsi" w:eastAsia="Times New Roman" w:hAnsiTheme="minorHAnsi" w:cstheme="minorBidi"/>
          <w:lang w:val="en-GB"/>
        </w:rPr>
        <w:t>,</w:t>
      </w:r>
      <w:r w:rsidR="003C4161" w:rsidRPr="0B85D5B0">
        <w:rPr>
          <w:rFonts w:asciiTheme="minorHAnsi" w:eastAsia="Times New Roman" w:hAnsiTheme="minorHAnsi" w:cstheme="minorBidi"/>
          <w:lang w:val="en-GB"/>
        </w:rPr>
        <w:t xml:space="preserve"> we understood that the technologies </w:t>
      </w:r>
      <w:r w:rsidR="00C56C98">
        <w:rPr>
          <w:rStyle w:val="ui-provider"/>
        </w:rPr>
        <w:t>to adequately assess this are still in early stages of development (i.e. not yet available to reliably address the mixtures effects).</w:t>
      </w:r>
    </w:p>
    <w:p w14:paraId="68F22CFD" w14:textId="4A60991C" w:rsidR="008203E8" w:rsidRPr="004C286B" w:rsidRDefault="24E1EDD6" w:rsidP="00176D11">
      <w:pPr>
        <w:pStyle w:val="ListParagraph"/>
        <w:numPr>
          <w:ilvl w:val="0"/>
          <w:numId w:val="16"/>
        </w:numPr>
        <w:spacing w:before="120"/>
        <w:ind w:left="709" w:hanging="357"/>
        <w:jc w:val="both"/>
        <w:rPr>
          <w:rFonts w:eastAsia="Times New Roman" w:cstheme="minorHAnsi"/>
        </w:rPr>
      </w:pPr>
      <w:r w:rsidRPr="004C286B">
        <w:rPr>
          <w:rFonts w:cstheme="minorHAnsi"/>
          <w:b/>
          <w:bCs/>
        </w:rPr>
        <w:t xml:space="preserve">Art 21: </w:t>
      </w:r>
      <w:r w:rsidRPr="004C286B">
        <w:rPr>
          <w:rFonts w:cstheme="minorHAnsi"/>
        </w:rPr>
        <w:t xml:space="preserve">we </w:t>
      </w:r>
      <w:r w:rsidR="14B3A4CB" w:rsidRPr="004C286B">
        <w:rPr>
          <w:rFonts w:cstheme="minorHAnsi"/>
        </w:rPr>
        <w:t xml:space="preserve">strongly </w:t>
      </w:r>
      <w:r w:rsidR="3509BC73" w:rsidRPr="004C286B">
        <w:rPr>
          <w:rFonts w:cstheme="minorHAnsi"/>
        </w:rPr>
        <w:t>oppose</w:t>
      </w:r>
      <w:r w:rsidRPr="004C286B">
        <w:rPr>
          <w:rFonts w:cstheme="minorHAnsi"/>
          <w:b/>
          <w:bCs/>
        </w:rPr>
        <w:t xml:space="preserve"> </w:t>
      </w:r>
      <w:r w:rsidR="4A0E48B8" w:rsidRPr="004C286B">
        <w:rPr>
          <w:rFonts w:cstheme="minorHAnsi"/>
        </w:rPr>
        <w:t xml:space="preserve">AMD </w:t>
      </w:r>
      <w:r w:rsidRPr="004C286B">
        <w:rPr>
          <w:rFonts w:cstheme="minorHAnsi"/>
        </w:rPr>
        <w:t>954</w:t>
      </w:r>
      <w:r w:rsidR="5292D323" w:rsidRPr="004C286B">
        <w:rPr>
          <w:rFonts w:cstheme="minorHAnsi"/>
        </w:rPr>
        <w:t xml:space="preserve">, </w:t>
      </w:r>
      <w:r w:rsidR="119E7B04" w:rsidRPr="004C286B">
        <w:rPr>
          <w:rFonts w:cstheme="minorHAnsi"/>
        </w:rPr>
        <w:t xml:space="preserve">971, </w:t>
      </w:r>
      <w:r w:rsidR="380D5E8E" w:rsidRPr="004C286B">
        <w:rPr>
          <w:rFonts w:cstheme="minorHAnsi"/>
        </w:rPr>
        <w:t>972,973</w:t>
      </w:r>
      <w:r w:rsidR="60856400" w:rsidRPr="004C286B">
        <w:rPr>
          <w:rFonts w:cstheme="minorHAnsi"/>
        </w:rPr>
        <w:t xml:space="preserve">. A permit revision should be conditioned to significant changes </w:t>
      </w:r>
      <w:r w:rsidR="20A5A17E" w:rsidRPr="004C286B">
        <w:rPr>
          <w:rFonts w:cstheme="minorHAnsi"/>
        </w:rPr>
        <w:t xml:space="preserve">at the installation level </w:t>
      </w:r>
      <w:r w:rsidR="3EABA22D" w:rsidRPr="004C286B">
        <w:rPr>
          <w:rFonts w:cstheme="minorHAnsi"/>
        </w:rPr>
        <w:t xml:space="preserve">due to e.g. </w:t>
      </w:r>
      <w:r w:rsidR="1DB66B94" w:rsidRPr="004C286B">
        <w:rPr>
          <w:rFonts w:cstheme="minorHAnsi"/>
        </w:rPr>
        <w:t>modification</w:t>
      </w:r>
      <w:r w:rsidR="3EABA22D" w:rsidRPr="004C286B">
        <w:rPr>
          <w:rFonts w:cstheme="minorHAnsi"/>
        </w:rPr>
        <w:t xml:space="preserve"> of </w:t>
      </w:r>
      <w:r w:rsidR="60856400" w:rsidRPr="004C286B">
        <w:rPr>
          <w:rFonts w:cstheme="minorHAnsi"/>
        </w:rPr>
        <w:t xml:space="preserve">in </w:t>
      </w:r>
      <w:r w:rsidR="1AA33D9F" w:rsidRPr="004C286B">
        <w:rPr>
          <w:rFonts w:cstheme="minorHAnsi"/>
        </w:rPr>
        <w:t xml:space="preserve">environmental quality standard, </w:t>
      </w:r>
      <w:r w:rsidR="254293DB" w:rsidRPr="004C286B">
        <w:rPr>
          <w:rFonts w:cstheme="minorHAnsi"/>
        </w:rPr>
        <w:t xml:space="preserve">new </w:t>
      </w:r>
      <w:r w:rsidR="1AA33D9F" w:rsidRPr="004C286B">
        <w:rPr>
          <w:rFonts w:cstheme="minorHAnsi"/>
        </w:rPr>
        <w:t>t</w:t>
      </w:r>
      <w:r w:rsidR="60856400" w:rsidRPr="004C286B">
        <w:rPr>
          <w:rFonts w:cstheme="minorHAnsi"/>
        </w:rPr>
        <w:t>echnologies</w:t>
      </w:r>
      <w:r w:rsidR="785E16DB" w:rsidRPr="004C286B">
        <w:rPr>
          <w:rFonts w:cstheme="minorHAnsi"/>
        </w:rPr>
        <w:t xml:space="preserve"> (</w:t>
      </w:r>
      <w:r w:rsidR="57FF4B59" w:rsidRPr="004C286B">
        <w:rPr>
          <w:rFonts w:cstheme="minorHAnsi"/>
        </w:rPr>
        <w:t xml:space="preserve">as </w:t>
      </w:r>
      <w:r w:rsidR="497BCC0E" w:rsidRPr="004C286B">
        <w:rPr>
          <w:rFonts w:cstheme="minorHAnsi"/>
        </w:rPr>
        <w:t>by revised BREFs)</w:t>
      </w:r>
      <w:r w:rsidR="7B5A88BC" w:rsidRPr="004C286B">
        <w:rPr>
          <w:rFonts w:cstheme="minorHAnsi"/>
        </w:rPr>
        <w:t>, s</w:t>
      </w:r>
      <w:r w:rsidR="22FCDA5B" w:rsidRPr="004C286B">
        <w:rPr>
          <w:rFonts w:cstheme="minorHAnsi"/>
        </w:rPr>
        <w:t>ubstantial</w:t>
      </w:r>
      <w:r w:rsidR="7B5A88BC" w:rsidRPr="004C286B">
        <w:rPr>
          <w:rFonts w:cstheme="minorHAnsi"/>
        </w:rPr>
        <w:t xml:space="preserve"> changes to the installations, </w:t>
      </w:r>
      <w:r w:rsidR="31FFB95B" w:rsidRPr="004C286B">
        <w:rPr>
          <w:rFonts w:cstheme="minorHAnsi"/>
        </w:rPr>
        <w:t xml:space="preserve"> as it would ensure </w:t>
      </w:r>
      <w:r w:rsidR="60856400" w:rsidRPr="004C286B">
        <w:rPr>
          <w:rFonts w:cstheme="minorHAnsi"/>
        </w:rPr>
        <w:t>industrial stability</w:t>
      </w:r>
      <w:r w:rsidR="19621B65" w:rsidRPr="004C286B">
        <w:rPr>
          <w:rFonts w:cstheme="minorHAnsi"/>
        </w:rPr>
        <w:t>.</w:t>
      </w:r>
      <w:r w:rsidR="611C6639" w:rsidRPr="004C286B">
        <w:rPr>
          <w:rFonts w:cstheme="minorHAnsi"/>
        </w:rPr>
        <w:t xml:space="preserve"> </w:t>
      </w:r>
      <w:r w:rsidR="3E39C415" w:rsidRPr="004C286B">
        <w:rPr>
          <w:rFonts w:cstheme="minorHAnsi"/>
        </w:rPr>
        <w:t>It is common pra</w:t>
      </w:r>
      <w:r w:rsidR="3F274E2D" w:rsidRPr="004C286B">
        <w:rPr>
          <w:rFonts w:cstheme="minorHAnsi"/>
        </w:rPr>
        <w:t>c</w:t>
      </w:r>
      <w:r w:rsidR="3E39C415" w:rsidRPr="004C286B">
        <w:rPr>
          <w:rFonts w:cstheme="minorHAnsi"/>
        </w:rPr>
        <w:t>tice to adjust the permit constantly. Therefore</w:t>
      </w:r>
      <w:r w:rsidR="36A5598D" w:rsidRPr="004C286B">
        <w:rPr>
          <w:rFonts w:cstheme="minorHAnsi"/>
        </w:rPr>
        <w:t>,</w:t>
      </w:r>
      <w:r w:rsidR="3E39C415" w:rsidRPr="004C286B">
        <w:rPr>
          <w:rFonts w:cstheme="minorHAnsi"/>
        </w:rPr>
        <w:t xml:space="preserve"> fixed timelines are not needed. </w:t>
      </w:r>
      <w:r w:rsidR="23F5C883" w:rsidRPr="004C286B">
        <w:rPr>
          <w:rFonts w:cstheme="minorHAnsi"/>
        </w:rPr>
        <w:t>Generally,</w:t>
      </w:r>
      <w:r w:rsidR="27175355" w:rsidRPr="004C286B">
        <w:rPr>
          <w:rFonts w:cstheme="minorHAnsi"/>
        </w:rPr>
        <w:t xml:space="preserve"> all measurement can be taken into </w:t>
      </w:r>
      <w:r w:rsidR="4FF1C912" w:rsidRPr="004C286B">
        <w:rPr>
          <w:rFonts w:cstheme="minorHAnsi"/>
        </w:rPr>
        <w:t>c</w:t>
      </w:r>
      <w:r w:rsidR="27175355" w:rsidRPr="004C286B">
        <w:rPr>
          <w:rFonts w:cstheme="minorHAnsi"/>
        </w:rPr>
        <w:t>onsideration, but as this is a very complex process</w:t>
      </w:r>
      <w:r w:rsidR="004C286B" w:rsidRPr="004C286B">
        <w:rPr>
          <w:rFonts w:cstheme="minorHAnsi"/>
        </w:rPr>
        <w:t>,</w:t>
      </w:r>
      <w:r w:rsidR="27175355" w:rsidRPr="004C286B">
        <w:rPr>
          <w:rFonts w:cstheme="minorHAnsi"/>
        </w:rPr>
        <w:t xml:space="preserve"> it must be secured and save guarded that all </w:t>
      </w:r>
      <w:r w:rsidR="54773B05" w:rsidRPr="004C286B">
        <w:rPr>
          <w:rFonts w:cstheme="minorHAnsi"/>
        </w:rPr>
        <w:t>relevant</w:t>
      </w:r>
      <w:r w:rsidR="28B323B6" w:rsidRPr="004C286B">
        <w:rPr>
          <w:rFonts w:cstheme="minorHAnsi"/>
        </w:rPr>
        <w:t xml:space="preserve"> data must fulfill the requirements </w:t>
      </w:r>
      <w:r w:rsidR="16F94205" w:rsidRPr="004C286B">
        <w:rPr>
          <w:rFonts w:cstheme="minorHAnsi"/>
        </w:rPr>
        <w:t xml:space="preserve">for professional use (QAL, quality standards, calibration and validation). </w:t>
      </w:r>
    </w:p>
    <w:p w14:paraId="22FAB995" w14:textId="77777777" w:rsidR="00DF07E2" w:rsidRPr="00F36873" w:rsidRDefault="00084449" w:rsidP="00176D11">
      <w:pPr>
        <w:spacing w:before="240"/>
        <w:jc w:val="both"/>
        <w:rPr>
          <w:rFonts w:eastAsia="Times New Roman" w:cstheme="minorHAnsi"/>
          <w:b/>
          <w:lang w:val="en-GB"/>
        </w:rPr>
      </w:pPr>
      <w:r w:rsidRPr="00F36873">
        <w:rPr>
          <w:rFonts w:eastAsia="Times New Roman" w:cstheme="minorHAnsi"/>
          <w:b/>
          <w:lang w:val="en-GB"/>
        </w:rPr>
        <w:t>Focus on i</w:t>
      </w:r>
      <w:r w:rsidR="000B7F43" w:rsidRPr="00F36873">
        <w:rPr>
          <w:rFonts w:eastAsia="Times New Roman" w:cstheme="minorHAnsi"/>
          <w:b/>
          <w:lang w:val="en-GB"/>
        </w:rPr>
        <w:t xml:space="preserve">nnovation: </w:t>
      </w:r>
    </w:p>
    <w:p w14:paraId="4E6DF250" w14:textId="42AA21FF" w:rsidR="000B7F43" w:rsidRPr="00F36873" w:rsidRDefault="00DF07E2" w:rsidP="00AD43C2">
      <w:pPr>
        <w:pStyle w:val="ListParagraph"/>
        <w:numPr>
          <w:ilvl w:val="0"/>
          <w:numId w:val="23"/>
        </w:numPr>
        <w:ind w:left="709"/>
        <w:jc w:val="both"/>
        <w:rPr>
          <w:rFonts w:asciiTheme="minorHAnsi" w:hAnsiTheme="minorHAnsi" w:cstheme="minorHAnsi"/>
        </w:rPr>
      </w:pPr>
      <w:r w:rsidRPr="00F36873">
        <w:rPr>
          <w:rFonts w:asciiTheme="minorHAnsi" w:hAnsiTheme="minorHAnsi" w:cstheme="minorHAnsi"/>
          <w:b/>
          <w:bCs/>
        </w:rPr>
        <w:t>Art 27b:</w:t>
      </w:r>
      <w:r w:rsidR="00952ED3" w:rsidRPr="00F36873">
        <w:rPr>
          <w:rFonts w:asciiTheme="minorHAnsi" w:hAnsiTheme="minorHAnsi" w:cstheme="minorHAnsi"/>
          <w:b/>
          <w:bCs/>
        </w:rPr>
        <w:t xml:space="preserve"> </w:t>
      </w:r>
      <w:r w:rsidR="00A3747F" w:rsidRPr="00F36873">
        <w:rPr>
          <w:rFonts w:asciiTheme="minorHAnsi" w:hAnsiTheme="minorHAnsi" w:cstheme="minorHAnsi"/>
        </w:rPr>
        <w:t>Innovation needs time.</w:t>
      </w:r>
      <w:r w:rsidR="00E40706" w:rsidRPr="00F36873">
        <w:rPr>
          <w:rFonts w:asciiTheme="minorHAnsi" w:hAnsiTheme="minorHAnsi" w:cstheme="minorHAnsi"/>
        </w:rPr>
        <w:t xml:space="preserve"> </w:t>
      </w:r>
      <w:r w:rsidR="00DF1D1D" w:rsidRPr="00F36873">
        <w:rPr>
          <w:rFonts w:asciiTheme="minorHAnsi" w:hAnsiTheme="minorHAnsi" w:cstheme="minorHAnsi"/>
        </w:rPr>
        <w:t>Innovation cannot be ‘prescribed’ and it need</w:t>
      </w:r>
      <w:r w:rsidR="008E0ED3" w:rsidRPr="00F36873">
        <w:rPr>
          <w:rFonts w:asciiTheme="minorHAnsi" w:hAnsiTheme="minorHAnsi" w:cstheme="minorHAnsi"/>
        </w:rPr>
        <w:t>s</w:t>
      </w:r>
      <w:r w:rsidR="00DF1D1D" w:rsidRPr="00F36873">
        <w:rPr>
          <w:rFonts w:asciiTheme="minorHAnsi" w:hAnsiTheme="minorHAnsi" w:cstheme="minorHAnsi"/>
        </w:rPr>
        <w:t xml:space="preserve"> time to test new techniques under real life conditions to ensure they are </w:t>
      </w:r>
      <w:r w:rsidR="00CF6D99" w:rsidRPr="00F36873">
        <w:rPr>
          <w:rFonts w:asciiTheme="minorHAnsi" w:hAnsiTheme="minorHAnsi" w:cstheme="minorHAnsi"/>
        </w:rPr>
        <w:t>delivering the expected objectives</w:t>
      </w:r>
      <w:r w:rsidR="0055011E">
        <w:rPr>
          <w:rFonts w:asciiTheme="minorHAnsi" w:hAnsiTheme="minorHAnsi" w:cstheme="minorHAnsi"/>
        </w:rPr>
        <w:t xml:space="preserve">. </w:t>
      </w:r>
      <w:r w:rsidR="00CF6D99" w:rsidRPr="00F36873">
        <w:rPr>
          <w:rFonts w:asciiTheme="minorHAnsi" w:hAnsiTheme="minorHAnsi" w:cstheme="minorHAnsi"/>
        </w:rPr>
        <w:t>Hence</w:t>
      </w:r>
      <w:r w:rsidR="009F63C0" w:rsidRPr="00F36873">
        <w:rPr>
          <w:rFonts w:asciiTheme="minorHAnsi" w:hAnsiTheme="minorHAnsi" w:cstheme="minorHAnsi"/>
        </w:rPr>
        <w:t>,</w:t>
      </w:r>
      <w:r w:rsidR="00CF6D99" w:rsidRPr="00F36873">
        <w:rPr>
          <w:rFonts w:asciiTheme="minorHAnsi" w:hAnsiTheme="minorHAnsi" w:cstheme="minorHAnsi"/>
        </w:rPr>
        <w:t xml:space="preserve"> we </w:t>
      </w:r>
      <w:r w:rsidR="00CF6D99" w:rsidRPr="00176D11">
        <w:rPr>
          <w:rFonts w:asciiTheme="minorHAnsi" w:hAnsiTheme="minorHAnsi" w:cstheme="minorHAnsi"/>
        </w:rPr>
        <w:t>oppose</w:t>
      </w:r>
      <w:r w:rsidR="00CF6D99" w:rsidRPr="00F36873">
        <w:rPr>
          <w:rFonts w:asciiTheme="minorHAnsi" w:hAnsiTheme="minorHAnsi" w:cstheme="minorHAnsi"/>
        </w:rPr>
        <w:t xml:space="preserve"> AMD 596</w:t>
      </w:r>
      <w:r w:rsidR="009F63C0" w:rsidRPr="00F36873">
        <w:rPr>
          <w:rFonts w:asciiTheme="minorHAnsi" w:hAnsiTheme="minorHAnsi" w:cstheme="minorHAnsi"/>
        </w:rPr>
        <w:t>, 1056</w:t>
      </w:r>
      <w:r w:rsidR="006763DD" w:rsidRPr="00F36873">
        <w:rPr>
          <w:rFonts w:asciiTheme="minorHAnsi" w:hAnsiTheme="minorHAnsi" w:cstheme="minorHAnsi"/>
        </w:rPr>
        <w:t>, 1057</w:t>
      </w:r>
      <w:r w:rsidR="00FE6AC1" w:rsidRPr="00F36873">
        <w:rPr>
          <w:rFonts w:asciiTheme="minorHAnsi" w:hAnsiTheme="minorHAnsi" w:cstheme="minorHAnsi"/>
        </w:rPr>
        <w:t>, 1058</w:t>
      </w:r>
      <w:r w:rsidR="001977F2" w:rsidRPr="00F36873">
        <w:rPr>
          <w:rFonts w:asciiTheme="minorHAnsi" w:hAnsiTheme="minorHAnsi" w:cstheme="minorHAnsi"/>
        </w:rPr>
        <w:t>.</w:t>
      </w:r>
      <w:r w:rsidR="00322706" w:rsidRPr="00F36873">
        <w:rPr>
          <w:rFonts w:asciiTheme="minorHAnsi" w:hAnsiTheme="minorHAnsi" w:cstheme="minorHAnsi"/>
        </w:rPr>
        <w:t xml:space="preserve"> </w:t>
      </w:r>
      <w:r w:rsidR="0055011E" w:rsidRPr="0055011E">
        <w:rPr>
          <w:rFonts w:asciiTheme="minorHAnsi" w:hAnsiTheme="minorHAnsi" w:cstheme="minorHAnsi"/>
        </w:rPr>
        <w:t xml:space="preserve">We call for fit-for-purpose timeframes and clear consequences if the Emerging Technologies do not meet compliance levels. </w:t>
      </w:r>
      <w:r w:rsidR="00D40A63" w:rsidRPr="00F36873">
        <w:rPr>
          <w:rFonts w:asciiTheme="minorHAnsi" w:eastAsia="Times New Roman" w:hAnsiTheme="minorHAnsi" w:cstheme="minorHAnsi"/>
          <w:lang w:val="en-GB"/>
        </w:rPr>
        <w:t xml:space="preserve">In addition, we also </w:t>
      </w:r>
      <w:r w:rsidR="00D40A63" w:rsidRPr="00176D11">
        <w:rPr>
          <w:rFonts w:asciiTheme="minorHAnsi" w:eastAsia="Times New Roman" w:hAnsiTheme="minorHAnsi" w:cstheme="minorHAnsi"/>
          <w:lang w:val="en-GB"/>
        </w:rPr>
        <w:t>oppose</w:t>
      </w:r>
      <w:r w:rsidR="00D40A63" w:rsidRPr="00F36873">
        <w:rPr>
          <w:rFonts w:asciiTheme="minorHAnsi" w:eastAsia="Times New Roman" w:hAnsiTheme="minorHAnsi" w:cstheme="minorHAnsi"/>
          <w:lang w:val="en-GB"/>
        </w:rPr>
        <w:t xml:space="preserve"> AMD 1054 as this limits the innovation to only the emerging techniques identified by the </w:t>
      </w:r>
      <w:proofErr w:type="spellStart"/>
      <w:r w:rsidR="00D40A63" w:rsidRPr="00F36873">
        <w:rPr>
          <w:rFonts w:asciiTheme="minorHAnsi" w:eastAsia="Times New Roman" w:hAnsiTheme="minorHAnsi" w:cstheme="minorHAnsi"/>
          <w:lang w:val="en-GB"/>
        </w:rPr>
        <w:t>center</w:t>
      </w:r>
      <w:proofErr w:type="spellEnd"/>
      <w:r w:rsidR="00D40A63" w:rsidRPr="00F36873">
        <w:rPr>
          <w:rFonts w:asciiTheme="minorHAnsi" w:eastAsia="Times New Roman" w:hAnsiTheme="minorHAnsi" w:cstheme="minorHAnsi"/>
          <w:lang w:val="en-GB"/>
        </w:rPr>
        <w:t>.</w:t>
      </w:r>
      <w:r w:rsidR="00D40A63" w:rsidRPr="00F36873">
        <w:rPr>
          <w:rFonts w:asciiTheme="minorHAnsi" w:hAnsiTheme="minorHAnsi" w:cstheme="minorHAnsi"/>
        </w:rPr>
        <w:t xml:space="preserve"> </w:t>
      </w:r>
      <w:r w:rsidR="00D40A63" w:rsidRPr="00F36873">
        <w:rPr>
          <w:rFonts w:asciiTheme="minorHAnsi" w:eastAsia="Times New Roman" w:hAnsiTheme="minorHAnsi" w:cstheme="minorHAnsi"/>
          <w:lang w:val="en-GB"/>
        </w:rPr>
        <w:t>To foster all innovative ways to implement the twin transition of the industry, the report should adopt a more technology neutral views and through a solid derogatory regime, support ALL innovative technologies that help in it, and not only these advised through INCITE.</w:t>
      </w:r>
    </w:p>
    <w:p w14:paraId="5C5319F7" w14:textId="57FE0627" w:rsidR="001A70BF" w:rsidRPr="006B072D" w:rsidRDefault="001A70BF" w:rsidP="006B072D">
      <w:pPr>
        <w:pStyle w:val="ListParagraph"/>
        <w:numPr>
          <w:ilvl w:val="0"/>
          <w:numId w:val="23"/>
        </w:numPr>
        <w:spacing w:before="120"/>
        <w:ind w:left="709"/>
        <w:jc w:val="both"/>
        <w:rPr>
          <w:rFonts w:eastAsia="Times New Roman" w:cstheme="minorHAnsi"/>
          <w:lang w:val="en-GB"/>
        </w:rPr>
      </w:pPr>
      <w:r w:rsidRPr="006B072D">
        <w:rPr>
          <w:rFonts w:eastAsia="Times New Roman" w:cstheme="minorHAnsi"/>
          <w:b/>
          <w:bCs/>
          <w:lang w:val="en-GB"/>
        </w:rPr>
        <w:t>Art 27c:</w:t>
      </w:r>
      <w:r w:rsidR="00952ED3" w:rsidRPr="006B072D">
        <w:rPr>
          <w:rFonts w:eastAsia="Times New Roman" w:cstheme="minorHAnsi"/>
          <w:b/>
          <w:bCs/>
          <w:lang w:val="en-GB"/>
        </w:rPr>
        <w:t xml:space="preserve"> </w:t>
      </w:r>
      <w:r w:rsidR="0084032C" w:rsidRPr="006B072D">
        <w:rPr>
          <w:rFonts w:eastAsia="Times New Roman" w:cstheme="minorHAnsi"/>
          <w:lang w:val="en-GB"/>
        </w:rPr>
        <w:t xml:space="preserve">AELs and AEPLs for emerging techniques should </w:t>
      </w:r>
      <w:r w:rsidR="00053F50" w:rsidRPr="006B072D">
        <w:rPr>
          <w:rFonts w:eastAsia="Times New Roman" w:cstheme="minorHAnsi"/>
          <w:lang w:val="en-GB"/>
        </w:rPr>
        <w:t>remain</w:t>
      </w:r>
      <w:r w:rsidR="00F512C6" w:rsidRPr="006B072D">
        <w:rPr>
          <w:rFonts w:eastAsia="Times New Roman" w:cstheme="minorHAnsi"/>
          <w:lang w:val="en-GB"/>
        </w:rPr>
        <w:t xml:space="preserve"> </w:t>
      </w:r>
      <w:r w:rsidR="006818D4" w:rsidRPr="006B072D">
        <w:rPr>
          <w:rFonts w:eastAsia="Times New Roman" w:cstheme="minorHAnsi"/>
          <w:lang w:val="en-GB"/>
        </w:rPr>
        <w:t>indicative</w:t>
      </w:r>
      <w:r w:rsidR="005D1488" w:rsidRPr="006B072D">
        <w:rPr>
          <w:rFonts w:eastAsia="Times New Roman" w:cstheme="minorHAnsi"/>
          <w:lang w:val="en-GB"/>
        </w:rPr>
        <w:t>,</w:t>
      </w:r>
      <w:r w:rsidR="006818D4" w:rsidRPr="006B072D">
        <w:rPr>
          <w:rFonts w:eastAsia="Times New Roman" w:cstheme="minorHAnsi"/>
          <w:lang w:val="en-GB"/>
        </w:rPr>
        <w:t xml:space="preserve"> as </w:t>
      </w:r>
      <w:r w:rsidR="00F650B4" w:rsidRPr="006B072D">
        <w:rPr>
          <w:rFonts w:eastAsia="Times New Roman" w:cstheme="minorHAnsi"/>
          <w:lang w:val="en-GB"/>
        </w:rPr>
        <w:t xml:space="preserve">the nature of Emerging Technologies (ET) implies some uncertainties due to technology developments and maturity, that would be possible to confirm only with time. </w:t>
      </w:r>
      <w:r w:rsidR="00ED1D4D" w:rsidRPr="006B072D">
        <w:rPr>
          <w:rFonts w:eastAsia="Times New Roman" w:cstheme="minorHAnsi"/>
          <w:lang w:val="en-GB"/>
        </w:rPr>
        <w:t>As stated in the new Art. 27b and 27c, testing</w:t>
      </w:r>
      <w:r w:rsidR="00C640A7" w:rsidRPr="006B072D">
        <w:rPr>
          <w:rFonts w:eastAsia="Times New Roman" w:cstheme="minorHAnsi"/>
          <w:lang w:val="en-GB"/>
        </w:rPr>
        <w:t xml:space="preserve"> respectively applying </w:t>
      </w:r>
      <w:r w:rsidR="00ED1D4D" w:rsidRPr="006B072D">
        <w:rPr>
          <w:rFonts w:eastAsia="Times New Roman" w:cstheme="minorHAnsi"/>
          <w:lang w:val="en-GB"/>
        </w:rPr>
        <w:t xml:space="preserve"> </w:t>
      </w:r>
      <w:r w:rsidR="002841AF" w:rsidRPr="006B072D">
        <w:rPr>
          <w:rFonts w:eastAsia="Times New Roman" w:cstheme="minorHAnsi"/>
          <w:lang w:val="en-GB"/>
        </w:rPr>
        <w:t xml:space="preserve">emerging techniques </w:t>
      </w:r>
      <w:r w:rsidR="00ED1D4D" w:rsidRPr="006B072D">
        <w:rPr>
          <w:rFonts w:eastAsia="Times New Roman" w:cstheme="minorHAnsi"/>
          <w:lang w:val="en-GB"/>
        </w:rPr>
        <w:t>can be allowed under derogation, so a possible non-compliant status is put on hold as long as the derogation period granted persists.</w:t>
      </w:r>
      <w:r w:rsidR="00A95E92" w:rsidRPr="006B072D">
        <w:rPr>
          <w:rFonts w:eastAsia="Times New Roman" w:cstheme="minorHAnsi"/>
          <w:lang w:val="en-GB"/>
        </w:rPr>
        <w:t xml:space="preserve"> Hence</w:t>
      </w:r>
      <w:r w:rsidR="00EB0E84" w:rsidRPr="006B072D">
        <w:rPr>
          <w:rFonts w:eastAsia="Times New Roman" w:cstheme="minorHAnsi"/>
          <w:lang w:val="en-GB"/>
        </w:rPr>
        <w:t xml:space="preserve">, </w:t>
      </w:r>
      <w:r w:rsidR="004F7DD8" w:rsidRPr="006B072D">
        <w:rPr>
          <w:rFonts w:eastAsia="Times New Roman" w:cstheme="minorHAnsi"/>
          <w:lang w:val="en-GB"/>
        </w:rPr>
        <w:t xml:space="preserve">we support </w:t>
      </w:r>
      <w:r w:rsidR="00394673" w:rsidRPr="006B072D">
        <w:rPr>
          <w:rFonts w:eastAsia="Times New Roman" w:cstheme="minorHAnsi"/>
          <w:lang w:val="en-GB"/>
        </w:rPr>
        <w:t xml:space="preserve">AMD </w:t>
      </w:r>
      <w:r w:rsidR="004F7DD8" w:rsidRPr="006B072D">
        <w:rPr>
          <w:rFonts w:eastAsia="Times New Roman" w:cstheme="minorHAnsi"/>
          <w:lang w:val="en-GB"/>
        </w:rPr>
        <w:t>1068.</w:t>
      </w:r>
      <w:r w:rsidR="00A95E92" w:rsidRPr="006B072D">
        <w:rPr>
          <w:rFonts w:eastAsia="Times New Roman" w:cstheme="minorHAnsi"/>
          <w:lang w:val="en-GB"/>
        </w:rPr>
        <w:t xml:space="preserve"> </w:t>
      </w:r>
    </w:p>
    <w:p w14:paraId="7EC9FB2E" w14:textId="77777777" w:rsidR="00D324A8" w:rsidRDefault="00246590" w:rsidP="00D324A8">
      <w:pPr>
        <w:pStyle w:val="ListParagraph"/>
        <w:numPr>
          <w:ilvl w:val="0"/>
          <w:numId w:val="23"/>
        </w:numPr>
        <w:spacing w:before="120"/>
        <w:ind w:left="709"/>
        <w:jc w:val="both"/>
        <w:rPr>
          <w:rFonts w:asciiTheme="minorHAnsi" w:eastAsia="Times New Roman" w:hAnsiTheme="minorHAnsi" w:cstheme="minorHAnsi"/>
          <w:b/>
          <w:bCs/>
          <w:lang w:val="en-GB"/>
        </w:rPr>
      </w:pPr>
      <w:r w:rsidRPr="00F36873">
        <w:rPr>
          <w:rFonts w:asciiTheme="minorHAnsi" w:eastAsia="Times New Roman" w:hAnsiTheme="minorHAnsi" w:cstheme="minorHAnsi"/>
          <w:b/>
          <w:bCs/>
          <w:lang w:val="en-GB"/>
        </w:rPr>
        <w:t xml:space="preserve">Art 14, </w:t>
      </w:r>
      <w:r w:rsidR="00545DF7" w:rsidRPr="00F36873">
        <w:rPr>
          <w:rFonts w:asciiTheme="minorHAnsi" w:eastAsia="Times New Roman" w:hAnsiTheme="minorHAnsi" w:cstheme="minorHAnsi"/>
          <w:b/>
          <w:bCs/>
          <w:lang w:val="en-GB"/>
        </w:rPr>
        <w:t>Art 27d:</w:t>
      </w:r>
    </w:p>
    <w:p w14:paraId="7198DC16" w14:textId="15939C2A" w:rsidR="00D324A8" w:rsidRDefault="00DF0D17" w:rsidP="00B07E56">
      <w:pPr>
        <w:pStyle w:val="ListParagraph"/>
        <w:ind w:left="709"/>
        <w:jc w:val="both"/>
        <w:rPr>
          <w:rFonts w:cstheme="minorHAnsi"/>
        </w:rPr>
      </w:pPr>
      <w:r w:rsidRPr="00D324A8">
        <w:rPr>
          <w:rFonts w:cstheme="minorHAnsi"/>
        </w:rPr>
        <w:t xml:space="preserve">No binding nature of </w:t>
      </w:r>
      <w:r w:rsidR="00131782" w:rsidRPr="00D324A8">
        <w:rPr>
          <w:rFonts w:cstheme="minorHAnsi"/>
        </w:rPr>
        <w:t>environmental management systems (</w:t>
      </w:r>
      <w:r w:rsidRPr="00D324A8">
        <w:rPr>
          <w:rFonts w:cstheme="minorHAnsi"/>
        </w:rPr>
        <w:t>EMS</w:t>
      </w:r>
      <w:r w:rsidR="00131782" w:rsidRPr="00D324A8">
        <w:rPr>
          <w:rFonts w:cstheme="minorHAnsi"/>
        </w:rPr>
        <w:t>)</w:t>
      </w:r>
      <w:r w:rsidRPr="00D324A8">
        <w:rPr>
          <w:rFonts w:cstheme="minorHAnsi"/>
        </w:rPr>
        <w:t>/</w:t>
      </w:r>
      <w:r w:rsidR="00131782" w:rsidRPr="00D324A8">
        <w:rPr>
          <w:rFonts w:cstheme="minorHAnsi"/>
        </w:rPr>
        <w:t xml:space="preserve"> chemical management  system (</w:t>
      </w:r>
      <w:r w:rsidRPr="00D324A8">
        <w:rPr>
          <w:rFonts w:cstheme="minorHAnsi"/>
        </w:rPr>
        <w:t>CMS</w:t>
      </w:r>
      <w:r w:rsidR="00131782" w:rsidRPr="00D324A8">
        <w:rPr>
          <w:rFonts w:cstheme="minorHAnsi"/>
        </w:rPr>
        <w:t>)</w:t>
      </w:r>
      <w:r w:rsidRPr="00D324A8">
        <w:rPr>
          <w:rFonts w:cstheme="minorHAnsi"/>
        </w:rPr>
        <w:t>/</w:t>
      </w:r>
      <w:r w:rsidR="00131782" w:rsidRPr="00D324A8">
        <w:rPr>
          <w:rFonts w:cstheme="minorHAnsi"/>
        </w:rPr>
        <w:t xml:space="preserve"> transformation plans (</w:t>
      </w:r>
      <w:r w:rsidRPr="00D324A8">
        <w:rPr>
          <w:rFonts w:cstheme="minorHAnsi"/>
        </w:rPr>
        <w:t>TP</w:t>
      </w:r>
      <w:r w:rsidR="00131782" w:rsidRPr="00D324A8">
        <w:rPr>
          <w:rFonts w:cstheme="minorHAnsi"/>
        </w:rPr>
        <w:t>)</w:t>
      </w:r>
      <w:r w:rsidR="005D7DCC" w:rsidRPr="00D324A8">
        <w:rPr>
          <w:rFonts w:cstheme="minorHAnsi"/>
        </w:rPr>
        <w:t xml:space="preserve">. We </w:t>
      </w:r>
      <w:r w:rsidR="005D7DCC" w:rsidRPr="00176D11">
        <w:rPr>
          <w:rFonts w:cstheme="minorHAnsi"/>
        </w:rPr>
        <w:t>oppose</w:t>
      </w:r>
      <w:r w:rsidRPr="000D3214">
        <w:rPr>
          <w:rFonts w:cstheme="minorHAnsi"/>
          <w:b/>
          <w:bCs/>
        </w:rPr>
        <w:t xml:space="preserve"> </w:t>
      </w:r>
      <w:r w:rsidRPr="00D324A8">
        <w:rPr>
          <w:rFonts w:cstheme="minorHAnsi"/>
        </w:rPr>
        <w:t xml:space="preserve">AMD </w:t>
      </w:r>
      <w:r w:rsidR="007E1F87" w:rsidRPr="00D324A8">
        <w:rPr>
          <w:rFonts w:cstheme="minorHAnsi"/>
        </w:rPr>
        <w:t>419,</w:t>
      </w:r>
      <w:r w:rsidR="005D22D6" w:rsidRPr="00D324A8">
        <w:rPr>
          <w:rFonts w:cstheme="minorHAnsi"/>
        </w:rPr>
        <w:t xml:space="preserve"> </w:t>
      </w:r>
      <w:r w:rsidR="001009BA" w:rsidRPr="00D324A8">
        <w:rPr>
          <w:rFonts w:cstheme="minorHAnsi"/>
        </w:rPr>
        <w:t>669</w:t>
      </w:r>
      <w:r w:rsidR="007F5B39" w:rsidRPr="00D324A8">
        <w:rPr>
          <w:rFonts w:cstheme="minorHAnsi"/>
        </w:rPr>
        <w:t xml:space="preserve">, </w:t>
      </w:r>
      <w:r w:rsidR="00A82E04" w:rsidRPr="00D324A8">
        <w:rPr>
          <w:rFonts w:cstheme="minorHAnsi"/>
        </w:rPr>
        <w:t>681,</w:t>
      </w:r>
      <w:r w:rsidR="00A32E98" w:rsidRPr="00D324A8">
        <w:rPr>
          <w:rFonts w:cstheme="minorHAnsi"/>
        </w:rPr>
        <w:t>682, 683,</w:t>
      </w:r>
      <w:r w:rsidR="007F5B39" w:rsidRPr="00D324A8">
        <w:rPr>
          <w:rFonts w:cstheme="minorHAnsi"/>
        </w:rPr>
        <w:t xml:space="preserve"> </w:t>
      </w:r>
      <w:r w:rsidR="00D723CB" w:rsidRPr="00D324A8">
        <w:rPr>
          <w:rFonts w:cstheme="minorHAnsi"/>
        </w:rPr>
        <w:t xml:space="preserve">970, </w:t>
      </w:r>
      <w:r w:rsidRPr="00D324A8">
        <w:rPr>
          <w:rFonts w:cstheme="minorHAnsi"/>
        </w:rPr>
        <w:t xml:space="preserve">1091, 1092, 1095. </w:t>
      </w:r>
      <w:r w:rsidR="003263E4" w:rsidRPr="00D324A8">
        <w:rPr>
          <w:rFonts w:cstheme="minorHAnsi"/>
        </w:rPr>
        <w:t>The EMS</w:t>
      </w:r>
      <w:r w:rsidR="00DF5F2F" w:rsidRPr="00D324A8">
        <w:rPr>
          <w:rFonts w:cstheme="minorHAnsi"/>
        </w:rPr>
        <w:t xml:space="preserve"> </w:t>
      </w:r>
      <w:r w:rsidR="00D9323C">
        <w:rPr>
          <w:rFonts w:cstheme="minorHAnsi"/>
        </w:rPr>
        <w:t xml:space="preserve">was proposed </w:t>
      </w:r>
      <w:r w:rsidR="009173DA">
        <w:rPr>
          <w:rFonts w:cstheme="minorHAnsi"/>
        </w:rPr>
        <w:t>as</w:t>
      </w:r>
      <w:r w:rsidR="00DF5F2F" w:rsidRPr="00D324A8">
        <w:rPr>
          <w:rFonts w:cstheme="minorHAnsi"/>
        </w:rPr>
        <w:t xml:space="preserve"> a binding </w:t>
      </w:r>
      <w:r w:rsidR="008209C3" w:rsidRPr="00D324A8">
        <w:rPr>
          <w:rFonts w:cstheme="minorHAnsi"/>
        </w:rPr>
        <w:t xml:space="preserve">permit requirement </w:t>
      </w:r>
      <w:r w:rsidR="00D9323C">
        <w:rPr>
          <w:rFonts w:cstheme="minorHAnsi"/>
        </w:rPr>
        <w:t xml:space="preserve">which </w:t>
      </w:r>
      <w:r w:rsidR="003263E4" w:rsidRPr="00D324A8">
        <w:rPr>
          <w:rFonts w:cstheme="minorHAnsi"/>
        </w:rPr>
        <w:t xml:space="preserve">would create </w:t>
      </w:r>
      <w:r w:rsidR="008209C3" w:rsidRPr="00D324A8">
        <w:rPr>
          <w:rFonts w:cstheme="minorHAnsi"/>
        </w:rPr>
        <w:t>non</w:t>
      </w:r>
      <w:r w:rsidR="00E41C1C" w:rsidRPr="00D324A8">
        <w:rPr>
          <w:rFonts w:cstheme="minorHAnsi"/>
        </w:rPr>
        <w:t>-</w:t>
      </w:r>
      <w:r w:rsidR="008209C3" w:rsidRPr="00D324A8">
        <w:rPr>
          <w:rFonts w:cstheme="minorHAnsi"/>
        </w:rPr>
        <w:t xml:space="preserve">necessary burden </w:t>
      </w:r>
      <w:r w:rsidR="006862B3">
        <w:rPr>
          <w:rFonts w:cstheme="minorHAnsi"/>
        </w:rPr>
        <w:t>on</w:t>
      </w:r>
      <w:r w:rsidR="008209C3" w:rsidRPr="00D324A8">
        <w:rPr>
          <w:rFonts w:cstheme="minorHAnsi"/>
        </w:rPr>
        <w:t xml:space="preserve"> SM</w:t>
      </w:r>
      <w:r w:rsidR="00E41C1C" w:rsidRPr="00D324A8">
        <w:rPr>
          <w:rFonts w:cstheme="minorHAnsi"/>
        </w:rPr>
        <w:t>E</w:t>
      </w:r>
      <w:r w:rsidR="008209C3" w:rsidRPr="00D324A8">
        <w:rPr>
          <w:rFonts w:cstheme="minorHAnsi"/>
        </w:rPr>
        <w:t xml:space="preserve"> based on the fact that </w:t>
      </w:r>
      <w:r w:rsidR="00DC2DF6">
        <w:rPr>
          <w:rFonts w:cstheme="minorHAnsi"/>
        </w:rPr>
        <w:t xml:space="preserve">(except for LVOC units) </w:t>
      </w:r>
      <w:r w:rsidR="008209C3" w:rsidRPr="00D324A8">
        <w:rPr>
          <w:rFonts w:cstheme="minorHAnsi"/>
        </w:rPr>
        <w:t xml:space="preserve">there </w:t>
      </w:r>
      <w:r w:rsidR="008712E7" w:rsidRPr="00D324A8">
        <w:rPr>
          <w:rFonts w:cstheme="minorHAnsi"/>
        </w:rPr>
        <w:t xml:space="preserve">is no threshold for chemical units falling under IED. </w:t>
      </w:r>
    </w:p>
    <w:p w14:paraId="27AEB5E5" w14:textId="0791AB53" w:rsidR="004F4DDD" w:rsidRPr="00D324A8" w:rsidRDefault="00E32A1D" w:rsidP="00D324A8">
      <w:pPr>
        <w:pStyle w:val="ListParagraph"/>
        <w:spacing w:before="120"/>
        <w:ind w:left="709"/>
        <w:jc w:val="both"/>
        <w:rPr>
          <w:rFonts w:asciiTheme="minorHAnsi" w:eastAsia="Times New Roman" w:hAnsiTheme="minorHAnsi" w:cstheme="minorHAnsi"/>
          <w:b/>
          <w:bCs/>
          <w:lang w:val="en-GB"/>
        </w:rPr>
      </w:pPr>
      <w:r w:rsidRPr="00D324A8">
        <w:rPr>
          <w:rFonts w:eastAsia="Times New Roman" w:cstheme="minorHAnsi"/>
          <w:lang w:val="en-GB"/>
        </w:rPr>
        <w:t>We</w:t>
      </w:r>
      <w:r w:rsidR="00851AF4" w:rsidRPr="00D324A8">
        <w:rPr>
          <w:rFonts w:eastAsia="Times New Roman" w:cstheme="minorHAnsi"/>
          <w:lang w:val="en-GB"/>
        </w:rPr>
        <w:t xml:space="preserve"> also</w:t>
      </w:r>
      <w:r w:rsidRPr="00D324A8">
        <w:rPr>
          <w:rFonts w:eastAsia="Times New Roman" w:cstheme="minorHAnsi"/>
          <w:lang w:val="en-GB"/>
        </w:rPr>
        <w:t xml:space="preserve"> </w:t>
      </w:r>
      <w:r w:rsidRPr="00176D11">
        <w:rPr>
          <w:rFonts w:eastAsia="Times New Roman" w:cstheme="minorHAnsi"/>
          <w:lang w:val="en-GB"/>
        </w:rPr>
        <w:t>oppose</w:t>
      </w:r>
      <w:r w:rsidRPr="00D324A8">
        <w:rPr>
          <w:rFonts w:eastAsia="Times New Roman" w:cstheme="minorHAnsi"/>
          <w:lang w:val="en-GB"/>
        </w:rPr>
        <w:t xml:space="preserve"> that the transformation plans to be requested the first date of entry into force of IED 2.0 and to be added to the EMS for each installation (AMD 1091, 1092, 1095). </w:t>
      </w:r>
      <w:r w:rsidR="00DF0D17" w:rsidRPr="00D324A8">
        <w:rPr>
          <w:rFonts w:cstheme="minorHAnsi"/>
        </w:rPr>
        <w:t xml:space="preserve">The </w:t>
      </w:r>
      <w:r w:rsidR="00DF0D17" w:rsidRPr="00D324A8">
        <w:rPr>
          <w:rFonts w:cstheme="minorHAnsi"/>
        </w:rPr>
        <w:lastRenderedPageBreak/>
        <w:t xml:space="preserve">transformation plans </w:t>
      </w:r>
      <w:r w:rsidR="00D50E2B" w:rsidRPr="00D324A8">
        <w:rPr>
          <w:rFonts w:cstheme="minorHAnsi"/>
        </w:rPr>
        <w:t>and the EMS</w:t>
      </w:r>
      <w:r w:rsidR="00DF0D17" w:rsidRPr="00D324A8">
        <w:rPr>
          <w:rFonts w:cstheme="minorHAnsi"/>
        </w:rPr>
        <w:t xml:space="preserve"> should not be seen as a prerequisite to the permit </w:t>
      </w:r>
      <w:r w:rsidR="006B3D79" w:rsidRPr="00D324A8">
        <w:rPr>
          <w:rFonts w:cstheme="minorHAnsi"/>
        </w:rPr>
        <w:t>(</w:t>
      </w:r>
      <w:r w:rsidR="002144FC" w:rsidRPr="00D324A8">
        <w:rPr>
          <w:rFonts w:cstheme="minorHAnsi"/>
        </w:rPr>
        <w:t xml:space="preserve">conditionality principle) </w:t>
      </w:r>
      <w:r w:rsidR="00DF0D17" w:rsidRPr="00D324A8">
        <w:rPr>
          <w:rFonts w:cstheme="minorHAnsi"/>
        </w:rPr>
        <w:t>in order to prevent any delay in the permitting procedure.</w:t>
      </w:r>
      <w:r w:rsidR="00FC069B" w:rsidRPr="00D324A8">
        <w:rPr>
          <w:rFonts w:cstheme="minorHAnsi"/>
        </w:rPr>
        <w:t xml:space="preserve"> </w:t>
      </w:r>
    </w:p>
    <w:p w14:paraId="7BAF6EAA" w14:textId="75BDE02E" w:rsidR="00FC069B" w:rsidRPr="00F36873" w:rsidRDefault="00383EA9" w:rsidP="004F4DDD">
      <w:pPr>
        <w:pStyle w:val="ListParagraph"/>
        <w:jc w:val="both"/>
        <w:rPr>
          <w:rFonts w:asciiTheme="minorHAnsi" w:hAnsiTheme="minorHAnsi" w:cstheme="minorHAnsi"/>
        </w:rPr>
      </w:pPr>
      <w:r w:rsidRPr="00F36873">
        <w:rPr>
          <w:rFonts w:asciiTheme="minorHAnsi" w:hAnsiTheme="minorHAnsi" w:cstheme="minorHAnsi"/>
        </w:rPr>
        <w:t xml:space="preserve">We support AMD 1093, 1098, 1099, 1100, 1102, </w:t>
      </w:r>
      <w:r w:rsidR="0071448C" w:rsidRPr="00F36873">
        <w:rPr>
          <w:rFonts w:asciiTheme="minorHAnsi" w:hAnsiTheme="minorHAnsi" w:cstheme="minorHAnsi"/>
        </w:rPr>
        <w:t>1138,</w:t>
      </w:r>
      <w:r w:rsidRPr="00F36873">
        <w:rPr>
          <w:rFonts w:asciiTheme="minorHAnsi" w:hAnsiTheme="minorHAnsi" w:cstheme="minorHAnsi"/>
        </w:rPr>
        <w:t xml:space="preserve"> 1140, 1141, 1163 as th</w:t>
      </w:r>
      <w:r w:rsidR="0059233C" w:rsidRPr="00F36873">
        <w:rPr>
          <w:rFonts w:asciiTheme="minorHAnsi" w:hAnsiTheme="minorHAnsi" w:cstheme="minorHAnsi"/>
        </w:rPr>
        <w:t>ese</w:t>
      </w:r>
      <w:r w:rsidRPr="00F36873">
        <w:rPr>
          <w:rFonts w:asciiTheme="minorHAnsi" w:hAnsiTheme="minorHAnsi" w:cstheme="minorHAnsi"/>
        </w:rPr>
        <w:t xml:space="preserve"> require the transformation plan at corporate level and shall only include non-confidential information (AMD 1162, 1165, 1166). We also support AMD 1137, </w:t>
      </w:r>
      <w:r w:rsidR="004B5105" w:rsidRPr="00F36873">
        <w:rPr>
          <w:rFonts w:asciiTheme="minorHAnsi" w:hAnsiTheme="minorHAnsi" w:cstheme="minorHAnsi"/>
        </w:rPr>
        <w:t>1138,</w:t>
      </w:r>
      <w:r w:rsidRPr="00F36873">
        <w:rPr>
          <w:rFonts w:asciiTheme="minorHAnsi" w:hAnsiTheme="minorHAnsi" w:cstheme="minorHAnsi"/>
        </w:rPr>
        <w:t xml:space="preserve">1149 </w:t>
      </w:r>
      <w:r w:rsidR="00B84B73" w:rsidRPr="00F36873">
        <w:rPr>
          <w:rFonts w:asciiTheme="minorHAnsi" w:hAnsiTheme="minorHAnsi" w:cstheme="minorHAnsi"/>
        </w:rPr>
        <w:t xml:space="preserve">requesting </w:t>
      </w:r>
      <w:r w:rsidR="00EE49A0" w:rsidRPr="00F36873">
        <w:rPr>
          <w:rFonts w:asciiTheme="minorHAnsi" w:hAnsiTheme="minorHAnsi" w:cstheme="minorHAnsi"/>
        </w:rPr>
        <w:t xml:space="preserve">the </w:t>
      </w:r>
      <w:r w:rsidRPr="00F36873">
        <w:rPr>
          <w:rFonts w:asciiTheme="minorHAnsi" w:hAnsiTheme="minorHAnsi" w:cstheme="minorHAnsi"/>
        </w:rPr>
        <w:t xml:space="preserve">transformation plan </w:t>
      </w:r>
      <w:r w:rsidR="00EE49A0" w:rsidRPr="00F36873">
        <w:rPr>
          <w:rFonts w:asciiTheme="minorHAnsi" w:hAnsiTheme="minorHAnsi" w:cstheme="minorHAnsi"/>
        </w:rPr>
        <w:t xml:space="preserve">to </w:t>
      </w:r>
      <w:r w:rsidRPr="00F36873">
        <w:rPr>
          <w:rFonts w:asciiTheme="minorHAnsi" w:hAnsiTheme="minorHAnsi" w:cstheme="minorHAnsi"/>
        </w:rPr>
        <w:t>be indicative.</w:t>
      </w:r>
    </w:p>
    <w:p w14:paraId="08223C7F" w14:textId="5533380E" w:rsidR="00E121C0" w:rsidRPr="00F36873" w:rsidRDefault="00E121C0" w:rsidP="004F4ED7">
      <w:pPr>
        <w:rPr>
          <w:rFonts w:eastAsia="Times New Roman" w:cstheme="minorHAnsi"/>
          <w:lang w:val="en-GB"/>
        </w:rPr>
      </w:pPr>
    </w:p>
    <w:p w14:paraId="046120D4" w14:textId="1E77EEF1" w:rsidR="008960C5" w:rsidRPr="00F36873" w:rsidRDefault="00FC7EA3" w:rsidP="32B5AAA9">
      <w:pPr>
        <w:rPr>
          <w:rFonts w:eastAsia="Times New Roman" w:cstheme="minorHAnsi"/>
          <w:b/>
          <w:lang w:val="en-GB"/>
        </w:rPr>
      </w:pPr>
      <w:r w:rsidRPr="00F36873">
        <w:rPr>
          <w:rFonts w:eastAsia="Times New Roman" w:cstheme="minorHAnsi"/>
          <w:b/>
          <w:lang w:val="en-GB"/>
        </w:rPr>
        <w:t>Focus on l</w:t>
      </w:r>
      <w:r w:rsidR="003C2358" w:rsidRPr="00F36873">
        <w:rPr>
          <w:rFonts w:eastAsia="Times New Roman" w:cstheme="minorHAnsi"/>
          <w:b/>
          <w:lang w:val="en-GB"/>
        </w:rPr>
        <w:t>egal aspects</w:t>
      </w:r>
    </w:p>
    <w:p w14:paraId="0372FFEA" w14:textId="7045DB61" w:rsidR="003C2358" w:rsidRPr="00F36873" w:rsidRDefault="00F579CE" w:rsidP="003C2358">
      <w:pPr>
        <w:spacing w:after="0" w:line="240" w:lineRule="auto"/>
        <w:rPr>
          <w:rFonts w:eastAsia="Calibri" w:cstheme="minorHAnsi"/>
          <w:b/>
          <w:bCs/>
        </w:rPr>
      </w:pPr>
      <w:r w:rsidRPr="00F36873">
        <w:rPr>
          <w:rFonts w:eastAsia="Times New Roman" w:cstheme="minorHAnsi"/>
          <w:b/>
          <w:bCs/>
          <w:lang w:val="en-GB"/>
        </w:rPr>
        <w:t>Confidential Business Information (</w:t>
      </w:r>
      <w:r w:rsidR="003C2358" w:rsidRPr="00F36873">
        <w:rPr>
          <w:rFonts w:eastAsia="Calibri" w:cstheme="minorHAnsi"/>
          <w:b/>
          <w:bCs/>
        </w:rPr>
        <w:t>CBI</w:t>
      </w:r>
      <w:r w:rsidR="002679F5" w:rsidRPr="00F36873">
        <w:rPr>
          <w:rFonts w:eastAsia="Calibri" w:cstheme="minorHAnsi"/>
          <w:b/>
          <w:bCs/>
        </w:rPr>
        <w:t>)</w:t>
      </w:r>
      <w:r w:rsidR="003C2358" w:rsidRPr="00F36873">
        <w:rPr>
          <w:rFonts w:eastAsia="Calibri" w:cstheme="minorHAnsi"/>
          <w:b/>
          <w:bCs/>
        </w:rPr>
        <w:t xml:space="preserve"> (art 13)</w:t>
      </w:r>
      <w:r w:rsidR="00AF5F12" w:rsidRPr="00F36873">
        <w:rPr>
          <w:rFonts w:eastAsia="Calibri" w:cstheme="minorHAnsi"/>
          <w:b/>
          <w:bCs/>
        </w:rPr>
        <w:t xml:space="preserve"> </w:t>
      </w:r>
    </w:p>
    <w:p w14:paraId="55963E08" w14:textId="038F1237" w:rsidR="5038A379" w:rsidRPr="00F36873" w:rsidRDefault="5038A379" w:rsidP="00E82200">
      <w:pPr>
        <w:spacing w:after="0" w:line="240" w:lineRule="auto"/>
        <w:jc w:val="both"/>
        <w:rPr>
          <w:rFonts w:eastAsia="Calibri" w:cstheme="minorHAnsi"/>
          <w:b/>
          <w:bCs/>
        </w:rPr>
      </w:pPr>
    </w:p>
    <w:p w14:paraId="38587F45" w14:textId="3D333DA3" w:rsidR="003C2358" w:rsidRPr="00F36873" w:rsidRDefault="7C4118D8" w:rsidP="00E82200">
      <w:pPr>
        <w:numPr>
          <w:ilvl w:val="0"/>
          <w:numId w:val="1"/>
        </w:numPr>
        <w:spacing w:after="0" w:line="252" w:lineRule="auto"/>
        <w:ind w:left="709" w:hanging="283"/>
        <w:contextualSpacing/>
        <w:jc w:val="both"/>
        <w:rPr>
          <w:rFonts w:eastAsia="Times New Roman" w:cstheme="minorHAnsi"/>
          <w:lang w:val="en-GB"/>
        </w:rPr>
      </w:pPr>
      <w:r w:rsidRPr="00F36873">
        <w:rPr>
          <w:rFonts w:eastAsia="Times New Roman" w:cstheme="minorHAnsi"/>
          <w:b/>
          <w:bCs/>
          <w:lang w:val="en-GB"/>
        </w:rPr>
        <w:t xml:space="preserve">Art 13(2)(2). </w:t>
      </w:r>
      <w:r w:rsidR="7B6DA3B9" w:rsidRPr="00F36873">
        <w:rPr>
          <w:rFonts w:eastAsia="Times New Roman" w:cstheme="minorHAnsi"/>
          <w:lang w:val="en-GB"/>
        </w:rPr>
        <w:t xml:space="preserve">We </w:t>
      </w:r>
      <w:r w:rsidR="7B6DA3B9" w:rsidRPr="00F36873">
        <w:rPr>
          <w:rFonts w:eastAsia="Times New Roman" w:cstheme="minorHAnsi"/>
          <w:b/>
          <w:bCs/>
          <w:lang w:val="en-GB"/>
        </w:rPr>
        <w:t>strongly s</w:t>
      </w:r>
      <w:r w:rsidR="003C2358" w:rsidRPr="00F36873">
        <w:rPr>
          <w:rFonts w:eastAsia="Times New Roman" w:cstheme="minorHAnsi"/>
          <w:b/>
          <w:bCs/>
          <w:lang w:val="en-GB"/>
        </w:rPr>
        <w:t>upport</w:t>
      </w:r>
      <w:r w:rsidR="003C2358" w:rsidRPr="00F36873">
        <w:rPr>
          <w:rFonts w:eastAsia="Times New Roman" w:cstheme="minorHAnsi"/>
          <w:b/>
          <w:lang w:val="en-GB"/>
        </w:rPr>
        <w:t xml:space="preserve"> </w:t>
      </w:r>
      <w:r w:rsidR="003C2358" w:rsidRPr="00F36873">
        <w:rPr>
          <w:rFonts w:eastAsia="Times New Roman" w:cstheme="minorHAnsi"/>
          <w:lang w:val="en-GB"/>
        </w:rPr>
        <w:t xml:space="preserve">AMD 602, 603, 604, 605, 606, 607, 608, 609, 610, 611 </w:t>
      </w:r>
      <w:r w:rsidR="504E349E" w:rsidRPr="00F36873">
        <w:rPr>
          <w:rFonts w:eastAsia="Times New Roman" w:cstheme="minorHAnsi"/>
          <w:lang w:val="en-GB"/>
        </w:rPr>
        <w:t xml:space="preserve">limiting access to commercially sensitive information to civil </w:t>
      </w:r>
      <w:r w:rsidR="43163CFA" w:rsidRPr="00F36873">
        <w:rPr>
          <w:rFonts w:eastAsia="Times New Roman" w:cstheme="minorHAnsi"/>
          <w:lang w:val="en-GB"/>
        </w:rPr>
        <w:t>servants</w:t>
      </w:r>
      <w:r w:rsidR="732E5634" w:rsidRPr="00F36873">
        <w:rPr>
          <w:rFonts w:eastAsia="Times New Roman" w:cstheme="minorHAnsi"/>
          <w:lang w:val="en-GB"/>
        </w:rPr>
        <w:t xml:space="preserve"> from relevant EU institutions</w:t>
      </w:r>
      <w:r w:rsidR="741FED2A" w:rsidRPr="00F36873">
        <w:rPr>
          <w:rFonts w:eastAsia="Times New Roman" w:cstheme="minorHAnsi"/>
          <w:lang w:val="en-GB"/>
        </w:rPr>
        <w:t xml:space="preserve">, </w:t>
      </w:r>
      <w:r w:rsidR="732E5634" w:rsidRPr="00F36873">
        <w:rPr>
          <w:rFonts w:eastAsia="Times New Roman" w:cstheme="minorHAnsi"/>
          <w:lang w:val="en-GB"/>
        </w:rPr>
        <w:t>agencies and the Member States</w:t>
      </w:r>
      <w:r w:rsidR="651424EE" w:rsidRPr="00F36873">
        <w:rPr>
          <w:rFonts w:eastAsia="Times New Roman" w:cstheme="minorHAnsi"/>
          <w:lang w:val="en-GB"/>
        </w:rPr>
        <w:t xml:space="preserve"> and</w:t>
      </w:r>
      <w:r w:rsidR="732E5634" w:rsidRPr="00F36873">
        <w:rPr>
          <w:rFonts w:eastAsia="Times New Roman" w:cstheme="minorHAnsi"/>
          <w:lang w:val="en-GB"/>
        </w:rPr>
        <w:t xml:space="preserve"> </w:t>
      </w:r>
      <w:r w:rsidR="1DE00CE3" w:rsidRPr="00F36873">
        <w:rPr>
          <w:rFonts w:eastAsia="Times New Roman" w:cstheme="minorHAnsi"/>
          <w:lang w:val="en-GB"/>
        </w:rPr>
        <w:t>removing</w:t>
      </w:r>
      <w:r w:rsidR="003C2358" w:rsidRPr="00F36873">
        <w:rPr>
          <w:rFonts w:eastAsia="Times New Roman" w:cstheme="minorHAnsi"/>
          <w:lang w:val="en-GB"/>
        </w:rPr>
        <w:t xml:space="preserve"> the right of </w:t>
      </w:r>
      <w:r w:rsidR="4B159FFC" w:rsidRPr="00F36873">
        <w:rPr>
          <w:rFonts w:eastAsia="Times New Roman" w:cstheme="minorHAnsi"/>
          <w:lang w:val="en-GB"/>
        </w:rPr>
        <w:t xml:space="preserve">private interest </w:t>
      </w:r>
      <w:r w:rsidR="454A18B8" w:rsidRPr="00F36873">
        <w:rPr>
          <w:rFonts w:eastAsia="Times New Roman" w:cstheme="minorHAnsi"/>
          <w:lang w:val="en-GB"/>
        </w:rPr>
        <w:t>representative</w:t>
      </w:r>
      <w:r w:rsidR="0EA79584" w:rsidRPr="00F36873">
        <w:rPr>
          <w:rFonts w:eastAsia="Times New Roman" w:cstheme="minorHAnsi"/>
          <w:lang w:val="en-GB"/>
        </w:rPr>
        <w:t>s</w:t>
      </w:r>
      <w:r w:rsidR="003C2358" w:rsidRPr="00F36873">
        <w:rPr>
          <w:rFonts w:eastAsia="Times New Roman" w:cstheme="minorHAnsi"/>
          <w:lang w:val="en-GB"/>
        </w:rPr>
        <w:t xml:space="preserve"> to access commercially sensitive information based on an NDA. </w:t>
      </w:r>
    </w:p>
    <w:p w14:paraId="4BEAF5C8" w14:textId="1337D363" w:rsidR="003C2358" w:rsidRPr="00F36873" w:rsidRDefault="2FC46947" w:rsidP="00E82200">
      <w:pPr>
        <w:numPr>
          <w:ilvl w:val="0"/>
          <w:numId w:val="1"/>
        </w:numPr>
        <w:spacing w:after="0" w:line="252" w:lineRule="auto"/>
        <w:ind w:left="709" w:hanging="283"/>
        <w:contextualSpacing/>
        <w:jc w:val="both"/>
        <w:rPr>
          <w:rFonts w:eastAsia="Times New Roman" w:cstheme="minorHAnsi"/>
          <w:lang w:val="en-GB"/>
        </w:rPr>
      </w:pPr>
      <w:r w:rsidRPr="00F36873">
        <w:rPr>
          <w:rFonts w:eastAsia="Times New Roman" w:cstheme="minorHAnsi"/>
          <w:lang w:val="en-GB"/>
        </w:rPr>
        <w:t>We are</w:t>
      </w:r>
      <w:r w:rsidRPr="00F36873">
        <w:rPr>
          <w:rFonts w:eastAsia="Times New Roman" w:cstheme="minorHAnsi"/>
          <w:b/>
          <w:bCs/>
          <w:lang w:val="en-GB"/>
        </w:rPr>
        <w:t xml:space="preserve"> highly concerned by AMD 597 and AMD 600</w:t>
      </w:r>
      <w:r w:rsidRPr="00F36873">
        <w:rPr>
          <w:rFonts w:eastAsia="Times New Roman" w:cstheme="minorHAnsi"/>
          <w:lang w:val="en-GB"/>
        </w:rPr>
        <w:t xml:space="preserve"> which </w:t>
      </w:r>
      <w:r w:rsidR="1B8A2767" w:rsidRPr="00F36873">
        <w:rPr>
          <w:rFonts w:eastAsia="Times New Roman" w:cstheme="minorHAnsi"/>
          <w:lang w:val="en-GB"/>
        </w:rPr>
        <w:t>seek</w:t>
      </w:r>
      <w:r w:rsidRPr="00F36873">
        <w:rPr>
          <w:rFonts w:eastAsia="Times New Roman" w:cstheme="minorHAnsi"/>
          <w:lang w:val="en-GB"/>
        </w:rPr>
        <w:t xml:space="preserve"> to </w:t>
      </w:r>
      <w:r w:rsidR="2D07034C" w:rsidRPr="00F36873">
        <w:rPr>
          <w:rFonts w:eastAsia="Times New Roman" w:cstheme="minorHAnsi"/>
          <w:lang w:val="en-GB"/>
        </w:rPr>
        <w:t xml:space="preserve">qualify large categories of data as non-confidential. </w:t>
      </w:r>
      <w:r w:rsidRPr="00F36873">
        <w:rPr>
          <w:rFonts w:eastAsia="Times New Roman" w:cstheme="minorHAnsi"/>
          <w:lang w:val="en-GB"/>
        </w:rPr>
        <w:t xml:space="preserve">Qualifying information that relates to environmental performance of an installation as non-confidential would deprive responsible companies from claiming any information submitted in the BREF process as confidential. </w:t>
      </w:r>
      <w:r w:rsidR="4DB490B3" w:rsidRPr="00F36873">
        <w:rPr>
          <w:rFonts w:eastAsia="Times New Roman" w:cstheme="minorHAnsi"/>
          <w:lang w:val="en-GB"/>
        </w:rPr>
        <w:t xml:space="preserve">Information likely to qualify as confidential </w:t>
      </w:r>
      <w:r w:rsidRPr="00F36873">
        <w:rPr>
          <w:rFonts w:eastAsia="Times New Roman" w:cstheme="minorHAnsi"/>
          <w:lang w:val="en-GB"/>
        </w:rPr>
        <w:t>should be defined on a case-by-case basis for each BREF</w:t>
      </w:r>
      <w:r w:rsidR="62192374" w:rsidRPr="00F36873">
        <w:rPr>
          <w:rFonts w:eastAsia="Times New Roman" w:cstheme="minorHAnsi"/>
          <w:lang w:val="en-GB"/>
        </w:rPr>
        <w:t xml:space="preserve"> when the type of information to be collected is clarified</w:t>
      </w:r>
      <w:r w:rsidRPr="00F36873">
        <w:rPr>
          <w:rFonts w:eastAsia="Times New Roman" w:cstheme="minorHAnsi"/>
          <w:lang w:val="en-GB"/>
        </w:rPr>
        <w:t>.</w:t>
      </w:r>
    </w:p>
    <w:p w14:paraId="711E7AB2" w14:textId="522B7C74" w:rsidR="003C2358" w:rsidRPr="00F36873" w:rsidRDefault="1CEEA640" w:rsidP="00E82200">
      <w:pPr>
        <w:numPr>
          <w:ilvl w:val="0"/>
          <w:numId w:val="14"/>
        </w:numPr>
        <w:spacing w:after="0" w:line="252" w:lineRule="auto"/>
        <w:ind w:left="709" w:hanging="283"/>
        <w:contextualSpacing/>
        <w:jc w:val="both"/>
        <w:rPr>
          <w:rFonts w:eastAsia="Times New Roman" w:cstheme="minorHAnsi"/>
          <w:lang w:val="en-GB"/>
        </w:rPr>
      </w:pPr>
      <w:r w:rsidRPr="00F36873">
        <w:rPr>
          <w:rFonts w:eastAsia="Times New Roman" w:cstheme="minorHAnsi"/>
          <w:b/>
          <w:bCs/>
          <w:lang w:val="en-GB"/>
        </w:rPr>
        <w:t>Art. 13(3)</w:t>
      </w:r>
      <w:r w:rsidR="6AC01E0F" w:rsidRPr="00F36873">
        <w:rPr>
          <w:rFonts w:eastAsia="Times New Roman" w:cstheme="minorHAnsi"/>
          <w:b/>
          <w:bCs/>
          <w:lang w:val="en-GB"/>
        </w:rPr>
        <w:t>.</w:t>
      </w:r>
      <w:r w:rsidR="003C2358" w:rsidRPr="00F36873">
        <w:rPr>
          <w:rFonts w:eastAsia="Times New Roman" w:cstheme="minorHAnsi"/>
          <w:lang w:val="en-GB"/>
        </w:rPr>
        <w:t xml:space="preserve"> Trade federation representatives should be fully entitled to participate to the article 13 Forum exchange of information</w:t>
      </w:r>
      <w:r w:rsidR="003C2358" w:rsidRPr="00F36873">
        <w:rPr>
          <w:rFonts w:eastAsia="Times New Roman" w:cstheme="minorHAnsi"/>
          <w:b/>
          <w:lang w:val="en-GB"/>
        </w:rPr>
        <w:t xml:space="preserve"> </w:t>
      </w:r>
      <w:r w:rsidR="003C2358" w:rsidRPr="00F36873">
        <w:rPr>
          <w:rFonts w:eastAsia="Times New Roman" w:cstheme="minorHAnsi"/>
          <w:lang w:val="en-GB"/>
        </w:rPr>
        <w:t xml:space="preserve">and have at least the same rights as NGOs.  We therefore </w:t>
      </w:r>
      <w:r w:rsidR="3180F7C8" w:rsidRPr="00F36873">
        <w:rPr>
          <w:rFonts w:eastAsia="Times New Roman" w:cstheme="minorHAnsi"/>
          <w:b/>
          <w:bCs/>
          <w:lang w:val="en-GB"/>
        </w:rPr>
        <w:t>s</w:t>
      </w:r>
      <w:r w:rsidR="003C2358" w:rsidRPr="00F36873">
        <w:rPr>
          <w:rFonts w:eastAsia="Times New Roman" w:cstheme="minorHAnsi"/>
          <w:b/>
          <w:bCs/>
          <w:lang w:val="en-GB"/>
        </w:rPr>
        <w:t>upport AMD 598</w:t>
      </w:r>
      <w:r w:rsidR="296BEAB1" w:rsidRPr="00F36873">
        <w:rPr>
          <w:rFonts w:eastAsia="Times New Roman" w:cstheme="minorHAnsi"/>
          <w:lang w:val="en-GB"/>
        </w:rPr>
        <w:t xml:space="preserve"> and </w:t>
      </w:r>
      <w:r w:rsidR="003C2358" w:rsidRPr="00F36873">
        <w:rPr>
          <w:rFonts w:eastAsia="Times New Roman" w:cstheme="minorHAnsi"/>
          <w:b/>
          <w:lang w:val="en-GB"/>
        </w:rPr>
        <w:t xml:space="preserve">recommend </w:t>
      </w:r>
      <w:r w:rsidR="003C2358" w:rsidRPr="00F36873">
        <w:rPr>
          <w:rFonts w:eastAsia="Times New Roman" w:cstheme="minorHAnsi"/>
          <w:b/>
          <w:bCs/>
          <w:lang w:val="en-GB"/>
        </w:rPr>
        <w:t>reject</w:t>
      </w:r>
      <w:r w:rsidR="2FC3B92F" w:rsidRPr="00F36873">
        <w:rPr>
          <w:rFonts w:eastAsia="Times New Roman" w:cstheme="minorHAnsi"/>
          <w:b/>
          <w:bCs/>
          <w:lang w:val="en-GB"/>
        </w:rPr>
        <w:t>ing</w:t>
      </w:r>
      <w:r w:rsidR="003C2358" w:rsidRPr="00F36873">
        <w:rPr>
          <w:rFonts w:eastAsia="Times New Roman" w:cstheme="minorHAnsi"/>
          <w:b/>
          <w:bCs/>
          <w:lang w:val="en-GB"/>
        </w:rPr>
        <w:t xml:space="preserve"> </w:t>
      </w:r>
      <w:r w:rsidR="43AC56B0" w:rsidRPr="00F36873">
        <w:rPr>
          <w:rFonts w:eastAsia="Times New Roman" w:cstheme="minorHAnsi"/>
          <w:b/>
          <w:bCs/>
          <w:lang w:val="en-GB"/>
        </w:rPr>
        <w:t>AMD 623, 627</w:t>
      </w:r>
      <w:r w:rsidR="003C2358" w:rsidRPr="00F36873">
        <w:rPr>
          <w:rFonts w:eastAsia="Times New Roman" w:cstheme="minorHAnsi"/>
          <w:b/>
          <w:lang w:val="en-GB"/>
        </w:rPr>
        <w:t xml:space="preserve"> </w:t>
      </w:r>
      <w:r w:rsidR="003C2358" w:rsidRPr="00F36873">
        <w:rPr>
          <w:rFonts w:eastAsia="Times New Roman" w:cstheme="minorHAnsi"/>
          <w:lang w:val="en-GB"/>
        </w:rPr>
        <w:t xml:space="preserve">suggesting that participating as industry representative to the TWG would create a conflict of interest </w:t>
      </w:r>
      <w:r w:rsidR="299B3D1C" w:rsidRPr="00F36873">
        <w:rPr>
          <w:rFonts w:eastAsia="Times New Roman" w:cstheme="minorHAnsi"/>
          <w:lang w:val="en-GB"/>
        </w:rPr>
        <w:t xml:space="preserve">and </w:t>
      </w:r>
      <w:r w:rsidR="7257E074" w:rsidRPr="00F36873">
        <w:rPr>
          <w:rFonts w:eastAsia="Times New Roman" w:cstheme="minorHAnsi"/>
          <w:b/>
          <w:bCs/>
          <w:lang w:val="en-GB"/>
        </w:rPr>
        <w:t xml:space="preserve">rejecting </w:t>
      </w:r>
      <w:r w:rsidR="299B3D1C" w:rsidRPr="00F36873">
        <w:rPr>
          <w:rFonts w:eastAsia="Times New Roman" w:cstheme="minorHAnsi"/>
          <w:b/>
          <w:bCs/>
          <w:lang w:val="en-GB"/>
        </w:rPr>
        <w:t>AMD 632, 634</w:t>
      </w:r>
      <w:r w:rsidR="003C2358" w:rsidRPr="00F36873">
        <w:rPr>
          <w:rFonts w:eastAsia="Times New Roman" w:cstheme="minorHAnsi"/>
          <w:b/>
          <w:bCs/>
          <w:lang w:val="en-GB"/>
        </w:rPr>
        <w:t xml:space="preserve"> </w:t>
      </w:r>
      <w:r w:rsidR="003C2358" w:rsidRPr="00F36873">
        <w:rPr>
          <w:rFonts w:eastAsia="Times New Roman" w:cstheme="minorHAnsi"/>
          <w:lang w:val="en-GB"/>
        </w:rPr>
        <w:t>giv</w:t>
      </w:r>
      <w:r w:rsidR="26F962F0" w:rsidRPr="00F36873">
        <w:rPr>
          <w:rFonts w:eastAsia="Times New Roman" w:cstheme="minorHAnsi"/>
          <w:lang w:val="en-GB"/>
        </w:rPr>
        <w:t>ing</w:t>
      </w:r>
      <w:r w:rsidR="003C2358" w:rsidRPr="00F36873">
        <w:rPr>
          <w:rFonts w:eastAsia="Times New Roman" w:cstheme="minorHAnsi"/>
          <w:lang w:val="en-GB"/>
        </w:rPr>
        <w:t xml:space="preserve"> a ‘veto’ right to the NGO representative in the Forum.</w:t>
      </w:r>
    </w:p>
    <w:p w14:paraId="0A744E7D" w14:textId="06DD927B" w:rsidR="003C2358" w:rsidRPr="00F36873" w:rsidRDefault="003C2358" w:rsidP="00D549A3">
      <w:pPr>
        <w:spacing w:before="240" w:after="0" w:line="240" w:lineRule="auto"/>
        <w:rPr>
          <w:rFonts w:eastAsia="Calibri" w:cstheme="minorHAnsi"/>
          <w:b/>
          <w:lang w:val="en-GB"/>
        </w:rPr>
      </w:pPr>
      <w:r w:rsidRPr="00F36873">
        <w:rPr>
          <w:rFonts w:eastAsia="Calibri" w:cstheme="minorHAnsi"/>
          <w:b/>
          <w:lang w:val="en-GB"/>
        </w:rPr>
        <w:t>Non-Compliance (art 8)</w:t>
      </w:r>
    </w:p>
    <w:p w14:paraId="0CFAFE53" w14:textId="2AEB8608" w:rsidR="003C2358" w:rsidRPr="00F36873" w:rsidRDefault="16FE08E4" w:rsidP="00D549A3">
      <w:pPr>
        <w:numPr>
          <w:ilvl w:val="0"/>
          <w:numId w:val="1"/>
        </w:numPr>
        <w:spacing w:before="240" w:after="0" w:line="252" w:lineRule="auto"/>
        <w:ind w:left="709" w:hanging="284"/>
        <w:jc w:val="both"/>
        <w:rPr>
          <w:rFonts w:eastAsia="Times New Roman" w:cstheme="minorHAnsi"/>
          <w:lang w:val="en-GB"/>
        </w:rPr>
      </w:pPr>
      <w:r w:rsidRPr="00F36873">
        <w:rPr>
          <w:rFonts w:eastAsia="Times New Roman" w:cstheme="minorHAnsi"/>
          <w:b/>
          <w:bCs/>
          <w:lang w:val="en-GB"/>
        </w:rPr>
        <w:t>Art. 8 (2)(2).</w:t>
      </w:r>
      <w:r w:rsidR="00A753ED" w:rsidRPr="00F36873">
        <w:rPr>
          <w:rFonts w:eastAsia="Times New Roman" w:cstheme="minorHAnsi"/>
          <w:b/>
          <w:bCs/>
          <w:lang w:val="en-GB"/>
        </w:rPr>
        <w:t xml:space="preserve"> </w:t>
      </w:r>
      <w:r w:rsidR="003C2358" w:rsidRPr="00F36873">
        <w:rPr>
          <w:rFonts w:eastAsia="Times New Roman" w:cstheme="minorHAnsi"/>
          <w:lang w:val="en-GB"/>
        </w:rPr>
        <w:t xml:space="preserve">Suspension of permitted activities should be mandatory only in case of </w:t>
      </w:r>
      <w:r w:rsidR="003C2358" w:rsidRPr="00F36873">
        <w:rPr>
          <w:rFonts w:eastAsia="Times New Roman" w:cstheme="minorHAnsi"/>
          <w:u w:val="single"/>
          <w:lang w:val="en-GB"/>
        </w:rPr>
        <w:t>immediate</w:t>
      </w:r>
      <w:r w:rsidR="003C2358" w:rsidRPr="00F36873">
        <w:rPr>
          <w:rFonts w:eastAsia="Times New Roman" w:cstheme="minorHAnsi"/>
          <w:lang w:val="en-GB"/>
        </w:rPr>
        <w:t xml:space="preserve"> danger to human health or threat to cause an </w:t>
      </w:r>
      <w:r w:rsidR="003C2358" w:rsidRPr="00F36873">
        <w:rPr>
          <w:rFonts w:eastAsia="Times New Roman" w:cstheme="minorHAnsi"/>
          <w:u w:val="single"/>
          <w:lang w:val="en-GB"/>
        </w:rPr>
        <w:t>immediate</w:t>
      </w:r>
      <w:r w:rsidR="003C2358" w:rsidRPr="00F36873">
        <w:rPr>
          <w:rFonts w:eastAsia="Times New Roman" w:cstheme="minorHAnsi"/>
          <w:lang w:val="en-GB"/>
        </w:rPr>
        <w:t xml:space="preserve"> significant adverse effect, for consistency with the different paragraphs under article 8 IED. </w:t>
      </w:r>
      <w:r w:rsidR="18F60B38" w:rsidRPr="00F36873">
        <w:rPr>
          <w:rFonts w:eastAsia="Times New Roman" w:cstheme="minorHAnsi"/>
          <w:lang w:val="en-GB"/>
        </w:rPr>
        <w:t xml:space="preserve">We therefore </w:t>
      </w:r>
      <w:r w:rsidR="18F60B38" w:rsidRPr="00F36873">
        <w:rPr>
          <w:rFonts w:eastAsia="Times New Roman" w:cstheme="minorHAnsi"/>
          <w:b/>
          <w:bCs/>
          <w:lang w:val="en-GB"/>
        </w:rPr>
        <w:t>r</w:t>
      </w:r>
      <w:r w:rsidR="18F60B38" w:rsidRPr="00F36873">
        <w:rPr>
          <w:rFonts w:eastAsia="Times New Roman" w:cstheme="minorHAnsi"/>
          <w:lang w:val="en-GB"/>
        </w:rPr>
        <w:t xml:space="preserve">ecommend rejecting </w:t>
      </w:r>
      <w:r w:rsidR="003C2358" w:rsidRPr="00F36873">
        <w:rPr>
          <w:rFonts w:eastAsia="Times New Roman" w:cstheme="minorHAnsi"/>
          <w:lang w:val="en-GB"/>
        </w:rPr>
        <w:t xml:space="preserve">AMD 473, 474, 477. </w:t>
      </w:r>
      <w:r w:rsidR="7525496F" w:rsidRPr="00F36873">
        <w:rPr>
          <w:rFonts w:eastAsia="Times New Roman" w:cstheme="minorHAnsi"/>
          <w:lang w:val="en-GB"/>
        </w:rPr>
        <w:t>For the same reasons, we support AMD 475 and 476.</w:t>
      </w:r>
    </w:p>
    <w:p w14:paraId="6467CF0D" w14:textId="0E3B0B36" w:rsidR="003C2358" w:rsidRPr="00F36873" w:rsidRDefault="5AC1B5CE" w:rsidP="00E82200">
      <w:pPr>
        <w:numPr>
          <w:ilvl w:val="0"/>
          <w:numId w:val="14"/>
        </w:numPr>
        <w:spacing w:after="0" w:line="252" w:lineRule="auto"/>
        <w:ind w:left="709" w:hanging="283"/>
        <w:contextualSpacing/>
        <w:jc w:val="both"/>
        <w:rPr>
          <w:rFonts w:eastAsia="Times New Roman" w:cstheme="minorHAnsi"/>
          <w:lang w:val="en-GB"/>
        </w:rPr>
      </w:pPr>
      <w:r w:rsidRPr="00F36873">
        <w:rPr>
          <w:rFonts w:eastAsia="Times New Roman" w:cstheme="minorHAnsi"/>
          <w:b/>
          <w:bCs/>
          <w:lang w:val="en-GB"/>
        </w:rPr>
        <w:t xml:space="preserve">Art. 8 (3). </w:t>
      </w:r>
      <w:r w:rsidR="5FE2F742" w:rsidRPr="00F36873">
        <w:rPr>
          <w:rFonts w:eastAsia="Times New Roman" w:cstheme="minorHAnsi"/>
          <w:lang w:val="en-GB"/>
        </w:rPr>
        <w:t xml:space="preserve">Suspension should not be mandatory in case of </w:t>
      </w:r>
      <w:r w:rsidR="5FE2F742" w:rsidRPr="00F36873">
        <w:rPr>
          <w:rFonts w:eastAsia="Times New Roman" w:cstheme="minorHAnsi"/>
          <w:u w:val="single"/>
          <w:lang w:val="en-GB"/>
        </w:rPr>
        <w:t>non-significant</w:t>
      </w:r>
      <w:r w:rsidR="5FE2F742" w:rsidRPr="00F36873">
        <w:rPr>
          <w:rFonts w:eastAsia="Times New Roman" w:cstheme="minorHAnsi"/>
          <w:lang w:val="en-GB"/>
        </w:rPr>
        <w:t xml:space="preserve"> adverse effect upon the environment</w:t>
      </w:r>
      <w:r w:rsidR="406E02E7" w:rsidRPr="00F36873">
        <w:rPr>
          <w:rFonts w:eastAsia="Times New Roman" w:cstheme="minorHAnsi"/>
          <w:lang w:val="en-GB"/>
        </w:rPr>
        <w:t xml:space="preserve">. We therefore recommend opposing </w:t>
      </w:r>
      <w:r w:rsidR="2A3AD703" w:rsidRPr="00F36873">
        <w:rPr>
          <w:rFonts w:eastAsia="Times New Roman" w:cstheme="minorHAnsi"/>
          <w:lang w:val="en-GB"/>
        </w:rPr>
        <w:t xml:space="preserve">or </w:t>
      </w:r>
      <w:r w:rsidR="5FE2F742" w:rsidRPr="00F36873">
        <w:rPr>
          <w:rFonts w:eastAsia="Times New Roman" w:cstheme="minorHAnsi"/>
          <w:lang w:val="en-GB"/>
        </w:rPr>
        <w:t>reject</w:t>
      </w:r>
      <w:r w:rsidR="37856E92" w:rsidRPr="00F36873">
        <w:rPr>
          <w:rFonts w:eastAsia="Times New Roman" w:cstheme="minorHAnsi"/>
          <w:lang w:val="en-GB"/>
        </w:rPr>
        <w:t>ing</w:t>
      </w:r>
      <w:r w:rsidR="5FE2F742" w:rsidRPr="00F36873">
        <w:rPr>
          <w:rFonts w:eastAsia="Times New Roman" w:cstheme="minorHAnsi"/>
          <w:lang w:val="en-GB"/>
        </w:rPr>
        <w:t xml:space="preserve"> AMD 4</w:t>
      </w:r>
      <w:r w:rsidR="2B7AAC95" w:rsidRPr="00F36873">
        <w:rPr>
          <w:rFonts w:eastAsia="Times New Roman" w:cstheme="minorHAnsi"/>
          <w:lang w:val="en-GB"/>
        </w:rPr>
        <w:t>8</w:t>
      </w:r>
      <w:r w:rsidR="5FE2F742" w:rsidRPr="00F36873">
        <w:rPr>
          <w:rFonts w:eastAsia="Times New Roman" w:cstheme="minorHAnsi"/>
          <w:lang w:val="en-GB"/>
        </w:rPr>
        <w:t>2, 483</w:t>
      </w:r>
      <w:r w:rsidR="26E8C799" w:rsidRPr="00F36873">
        <w:rPr>
          <w:rFonts w:eastAsia="Times New Roman" w:cstheme="minorHAnsi"/>
          <w:lang w:val="en-GB"/>
        </w:rPr>
        <w:t xml:space="preserve">. </w:t>
      </w:r>
    </w:p>
    <w:p w14:paraId="173AF4AD" w14:textId="19A69109" w:rsidR="7F6D477D" w:rsidRPr="00F36873" w:rsidRDefault="7F6D477D" w:rsidP="00E82200">
      <w:pPr>
        <w:numPr>
          <w:ilvl w:val="0"/>
          <w:numId w:val="1"/>
        </w:numPr>
        <w:spacing w:after="0" w:line="252" w:lineRule="auto"/>
        <w:ind w:left="709" w:hanging="283"/>
        <w:contextualSpacing/>
        <w:jc w:val="both"/>
        <w:rPr>
          <w:rFonts w:eastAsia="Times New Roman" w:cstheme="minorHAnsi"/>
          <w:lang w:val="en-GB"/>
        </w:rPr>
      </w:pPr>
      <w:r w:rsidRPr="00F36873">
        <w:rPr>
          <w:rFonts w:eastAsia="Times New Roman" w:cstheme="minorHAnsi"/>
          <w:b/>
          <w:bCs/>
          <w:lang w:val="en-GB"/>
        </w:rPr>
        <w:t xml:space="preserve">Art 8(3b)(new). </w:t>
      </w:r>
      <w:r w:rsidRPr="00F36873">
        <w:rPr>
          <w:rFonts w:eastAsia="Times New Roman" w:cstheme="minorHAnsi"/>
          <w:lang w:val="en-GB"/>
        </w:rPr>
        <w:t>We recommend rejecting naming and shaming</w:t>
      </w:r>
      <w:r w:rsidRPr="00F36873">
        <w:rPr>
          <w:rFonts w:eastAsia="Times New Roman" w:cstheme="minorHAnsi"/>
          <w:b/>
          <w:bCs/>
          <w:lang w:val="en-GB"/>
        </w:rPr>
        <w:t xml:space="preserve"> </w:t>
      </w:r>
      <w:r w:rsidRPr="00F36873">
        <w:rPr>
          <w:rFonts w:eastAsia="Times New Roman" w:cstheme="minorHAnsi"/>
          <w:lang w:val="en-GB"/>
        </w:rPr>
        <w:t>approaches proposed in AMD 247 and 488. Publishing a list of installations considered in breach of IED and updating that list only once a year will likely lead to wrong accusations and unfairly harm the reputation of companies that proactively contained and remediated the damage. Due to the administrative reporting and updating procedure, the 'shaming' period will likely not match the period of non-compliance.</w:t>
      </w:r>
    </w:p>
    <w:p w14:paraId="0C868455" w14:textId="270BA08E" w:rsidR="003C2358" w:rsidRPr="00F36873" w:rsidRDefault="003C2358" w:rsidP="00D549A3">
      <w:pPr>
        <w:spacing w:before="240" w:after="0" w:line="240" w:lineRule="auto"/>
        <w:rPr>
          <w:rFonts w:eastAsia="Calibri" w:cstheme="minorHAnsi"/>
          <w:b/>
          <w:lang w:val="en-GB"/>
        </w:rPr>
      </w:pPr>
      <w:r w:rsidRPr="00F36873">
        <w:rPr>
          <w:rFonts w:eastAsia="Calibri" w:cstheme="minorHAnsi"/>
          <w:b/>
          <w:lang w:val="en-GB"/>
        </w:rPr>
        <w:t>Penalties (art 79)</w:t>
      </w:r>
    </w:p>
    <w:p w14:paraId="7CB1C134" w14:textId="10409B9C" w:rsidR="003C2358" w:rsidRPr="00F36873" w:rsidRDefault="093DEE78" w:rsidP="00D549A3">
      <w:pPr>
        <w:numPr>
          <w:ilvl w:val="0"/>
          <w:numId w:val="2"/>
        </w:numPr>
        <w:spacing w:before="120" w:after="0" w:line="252" w:lineRule="auto"/>
        <w:ind w:left="709" w:hanging="425"/>
        <w:jc w:val="both"/>
        <w:rPr>
          <w:rFonts w:eastAsia="Times New Roman" w:cstheme="minorHAnsi"/>
          <w:lang w:val="en-GB"/>
        </w:rPr>
      </w:pPr>
      <w:r w:rsidRPr="00F36873">
        <w:rPr>
          <w:rFonts w:eastAsia="Times New Roman" w:cstheme="minorHAnsi"/>
          <w:b/>
          <w:bCs/>
          <w:lang w:val="en-GB"/>
        </w:rPr>
        <w:t xml:space="preserve">Art. 79 (1). </w:t>
      </w:r>
      <w:r w:rsidR="308DD55A" w:rsidRPr="00F36873">
        <w:rPr>
          <w:rFonts w:eastAsia="Times New Roman" w:cstheme="minorHAnsi"/>
          <w:lang w:val="en-GB"/>
        </w:rPr>
        <w:t>We support AMD 1492, 1493, 1494 stressing the</w:t>
      </w:r>
      <w:r w:rsidR="452C9E0C" w:rsidRPr="00F36873">
        <w:rPr>
          <w:rFonts w:eastAsia="Times New Roman" w:cstheme="minorHAnsi"/>
          <w:lang w:val="en-GB"/>
        </w:rPr>
        <w:t xml:space="preserve"> need for administrative sanctions to respect the principle</w:t>
      </w:r>
      <w:r w:rsidR="308DD55A" w:rsidRPr="00F36873">
        <w:rPr>
          <w:rFonts w:eastAsia="Times New Roman" w:cstheme="minorHAnsi"/>
          <w:lang w:val="en-GB"/>
        </w:rPr>
        <w:t xml:space="preserve"> </w:t>
      </w:r>
      <w:r w:rsidR="308DD55A" w:rsidRPr="00F36873">
        <w:rPr>
          <w:rFonts w:eastAsia="Times New Roman" w:cstheme="minorHAnsi"/>
          <w:i/>
          <w:iCs/>
          <w:lang w:val="en-GB"/>
        </w:rPr>
        <w:t>ne bis in idem</w:t>
      </w:r>
      <w:r w:rsidR="0344B6CC" w:rsidRPr="00F36873">
        <w:rPr>
          <w:rFonts w:eastAsia="Times New Roman" w:cstheme="minorHAnsi"/>
          <w:i/>
          <w:iCs/>
          <w:lang w:val="en-GB"/>
        </w:rPr>
        <w:t xml:space="preserve"> </w:t>
      </w:r>
      <w:r w:rsidR="0344B6CC" w:rsidRPr="00F36873">
        <w:rPr>
          <w:rFonts w:eastAsia="Times New Roman" w:cstheme="minorHAnsi"/>
          <w:lang w:val="en-GB"/>
        </w:rPr>
        <w:t>and the proportionality principle</w:t>
      </w:r>
      <w:r w:rsidR="0344B6CC" w:rsidRPr="00F36873">
        <w:rPr>
          <w:rFonts w:eastAsia="Times New Roman" w:cstheme="minorHAnsi"/>
          <w:i/>
          <w:iCs/>
          <w:lang w:val="en-GB"/>
        </w:rPr>
        <w:t>.</w:t>
      </w:r>
    </w:p>
    <w:p w14:paraId="33010054" w14:textId="28EA8329" w:rsidR="003C2358" w:rsidRPr="00F36873" w:rsidRDefault="768E5D6D" w:rsidP="00D549A3">
      <w:pPr>
        <w:numPr>
          <w:ilvl w:val="0"/>
          <w:numId w:val="15"/>
        </w:numPr>
        <w:spacing w:before="120" w:after="0" w:line="252" w:lineRule="auto"/>
        <w:ind w:left="709" w:hanging="426"/>
        <w:jc w:val="both"/>
        <w:rPr>
          <w:rFonts w:eastAsia="Times New Roman" w:cstheme="minorHAnsi"/>
          <w:lang w:val="en-GB"/>
        </w:rPr>
      </w:pPr>
      <w:r w:rsidRPr="00F36873">
        <w:rPr>
          <w:rFonts w:eastAsia="Times New Roman" w:cstheme="minorHAnsi"/>
          <w:b/>
          <w:bCs/>
          <w:lang w:val="en-GB"/>
        </w:rPr>
        <w:t xml:space="preserve">Art. 79 (2). </w:t>
      </w:r>
      <w:r w:rsidR="0344B6CC" w:rsidRPr="00F36873">
        <w:rPr>
          <w:rFonts w:eastAsia="Times New Roman" w:cstheme="minorHAnsi"/>
          <w:lang w:val="en-GB"/>
        </w:rPr>
        <w:t xml:space="preserve">We </w:t>
      </w:r>
      <w:r w:rsidR="5F0638BC" w:rsidRPr="00F36873">
        <w:rPr>
          <w:rFonts w:eastAsia="Times New Roman" w:cstheme="minorHAnsi"/>
          <w:lang w:val="en-GB"/>
        </w:rPr>
        <w:t xml:space="preserve">strongly welcome </w:t>
      </w:r>
      <w:r w:rsidR="003C2358" w:rsidRPr="00F36873">
        <w:rPr>
          <w:rFonts w:eastAsia="Times New Roman" w:cstheme="minorHAnsi"/>
          <w:lang w:val="en-GB"/>
        </w:rPr>
        <w:t xml:space="preserve">AMD 1495, 1499, 1500, 1501, 1504 </w:t>
      </w:r>
      <w:r w:rsidR="17431B33" w:rsidRPr="00F36873">
        <w:rPr>
          <w:rFonts w:eastAsia="Times New Roman" w:cstheme="minorHAnsi"/>
          <w:lang w:val="en-GB"/>
        </w:rPr>
        <w:t xml:space="preserve">highlighting the need for fines to be proportionate to the nature and severity of the violation and removing the </w:t>
      </w:r>
      <w:r w:rsidR="1485B538" w:rsidRPr="00F36873">
        <w:rPr>
          <w:rFonts w:eastAsia="Times New Roman" w:cstheme="minorHAnsi"/>
          <w:lang w:val="en-GB"/>
        </w:rPr>
        <w:lastRenderedPageBreak/>
        <w:t xml:space="preserve">requirement to calculate the fine based in turnover of the legal person or income of the natural person. </w:t>
      </w:r>
      <w:r w:rsidR="003C2358" w:rsidRPr="00F36873">
        <w:rPr>
          <w:rFonts w:eastAsia="Times New Roman" w:cstheme="minorHAnsi"/>
          <w:lang w:val="en-GB"/>
        </w:rPr>
        <w:t xml:space="preserve"> </w:t>
      </w:r>
    </w:p>
    <w:p w14:paraId="4876565B" w14:textId="772A0B1E" w:rsidR="003C2358" w:rsidRPr="00F36873" w:rsidRDefault="06C35450" w:rsidP="2AEAFFC6">
      <w:pPr>
        <w:numPr>
          <w:ilvl w:val="0"/>
          <w:numId w:val="15"/>
        </w:numPr>
        <w:spacing w:before="120" w:after="0" w:line="252" w:lineRule="auto"/>
        <w:ind w:left="709" w:hanging="426"/>
        <w:jc w:val="both"/>
        <w:rPr>
          <w:rFonts w:eastAsia="Times New Roman" w:cstheme="minorHAnsi"/>
          <w:lang w:val="en-GB"/>
        </w:rPr>
      </w:pPr>
      <w:r w:rsidRPr="00F36873">
        <w:rPr>
          <w:rFonts w:eastAsia="Times New Roman" w:cstheme="minorHAnsi"/>
          <w:lang w:val="en-GB"/>
        </w:rPr>
        <w:t>However, we are</w:t>
      </w:r>
      <w:r w:rsidRPr="00F36873">
        <w:rPr>
          <w:rFonts w:eastAsia="Times New Roman" w:cstheme="minorHAnsi"/>
          <w:b/>
          <w:bCs/>
          <w:lang w:val="en-GB"/>
        </w:rPr>
        <w:t xml:space="preserve"> highly concerned by AMD 1496, 1498 and AMD 1505</w:t>
      </w:r>
      <w:r w:rsidR="18EEB338" w:rsidRPr="00F36873">
        <w:rPr>
          <w:rFonts w:eastAsia="Times New Roman" w:cstheme="minorHAnsi"/>
          <w:lang w:val="en-GB"/>
        </w:rPr>
        <w:t>: t</w:t>
      </w:r>
      <w:r w:rsidR="003C2358" w:rsidRPr="00F36873">
        <w:rPr>
          <w:rFonts w:eastAsia="Times New Roman" w:cstheme="minorHAnsi"/>
          <w:lang w:val="en-GB"/>
        </w:rPr>
        <w:t xml:space="preserve">o ensure proportionality of fines imposed in case of violation, </w:t>
      </w:r>
      <w:r w:rsidR="003C2358" w:rsidRPr="00F36873">
        <w:rPr>
          <w:rFonts w:eastAsia="Times New Roman" w:cstheme="minorHAnsi"/>
          <w:u w:val="single"/>
          <w:lang w:val="en-GB"/>
        </w:rPr>
        <w:t>no minimum amount</w:t>
      </w:r>
      <w:r w:rsidR="003C2358" w:rsidRPr="00F36873">
        <w:rPr>
          <w:rFonts w:eastAsia="Times New Roman" w:cstheme="minorHAnsi"/>
          <w:lang w:val="en-GB"/>
        </w:rPr>
        <w:t xml:space="preserve"> of financial penalty should be established under the IED, whether in turnover percentage or absolute figures. In addition, figures proposed are excessively high, going beyond what the </w:t>
      </w:r>
      <w:r w:rsidR="11588D9E" w:rsidRPr="00F36873">
        <w:rPr>
          <w:rFonts w:eastAsia="Times New Roman" w:cstheme="minorHAnsi"/>
          <w:lang w:val="en-GB"/>
        </w:rPr>
        <w:t xml:space="preserve">penalty levels </w:t>
      </w:r>
      <w:r w:rsidR="2E895111" w:rsidRPr="00F36873">
        <w:rPr>
          <w:rFonts w:eastAsia="Times New Roman" w:cstheme="minorHAnsi"/>
          <w:lang w:val="en-GB"/>
        </w:rPr>
        <w:t xml:space="preserve">proposed </w:t>
      </w:r>
      <w:r w:rsidR="0E63108C" w:rsidRPr="00F36873">
        <w:rPr>
          <w:rFonts w:eastAsia="Times New Roman" w:cstheme="minorHAnsi"/>
          <w:lang w:val="en-GB"/>
        </w:rPr>
        <w:t>by the Commission</w:t>
      </w:r>
      <w:r w:rsidR="003C2358" w:rsidRPr="00F36873">
        <w:rPr>
          <w:rFonts w:eastAsia="Times New Roman" w:cstheme="minorHAnsi"/>
          <w:lang w:val="en-GB"/>
        </w:rPr>
        <w:t xml:space="preserve"> for </w:t>
      </w:r>
      <w:r w:rsidR="26E14184" w:rsidRPr="00F36873">
        <w:rPr>
          <w:rFonts w:eastAsia="Times New Roman" w:cstheme="minorHAnsi"/>
          <w:lang w:val="en-GB"/>
        </w:rPr>
        <w:t>environmental offenses of criminal nature</w:t>
      </w:r>
      <w:r w:rsidR="71EC4F01" w:rsidRPr="00F36873">
        <w:rPr>
          <w:rFonts w:eastAsia="Times New Roman" w:cstheme="minorHAnsi"/>
          <w:lang w:val="en-GB"/>
        </w:rPr>
        <w:t xml:space="preserve"> (</w:t>
      </w:r>
      <w:r w:rsidR="6BA4F4ED" w:rsidRPr="00F36873">
        <w:rPr>
          <w:rFonts w:eastAsia="Times New Roman" w:cstheme="minorHAnsi"/>
          <w:lang w:val="en-GB"/>
        </w:rPr>
        <w:t xml:space="preserve">see legislative proposal for a directive </w:t>
      </w:r>
      <w:r w:rsidR="6BA4F4ED" w:rsidRPr="00F36873">
        <w:rPr>
          <w:rFonts w:eastAsia="Calibri" w:cstheme="minorHAnsi"/>
          <w:lang w:val="en-GB"/>
        </w:rPr>
        <w:t xml:space="preserve">on the protection of the environment through criminal law and replacing Directive 2008/99/EC, of 15.12.2021 [2021/0422 (COD)]. </w:t>
      </w:r>
    </w:p>
    <w:p w14:paraId="4D396B43" w14:textId="23E33D07" w:rsidR="003C2358" w:rsidRPr="00F36873" w:rsidRDefault="26ECAF95" w:rsidP="00D549A3">
      <w:pPr>
        <w:numPr>
          <w:ilvl w:val="0"/>
          <w:numId w:val="15"/>
        </w:numPr>
        <w:spacing w:before="120" w:after="0" w:line="252" w:lineRule="auto"/>
        <w:ind w:left="709" w:hanging="426"/>
        <w:jc w:val="both"/>
        <w:rPr>
          <w:rFonts w:eastAsia="Times New Roman" w:cstheme="minorHAnsi"/>
          <w:lang w:val="en-GB"/>
        </w:rPr>
      </w:pPr>
      <w:r w:rsidRPr="00F36873">
        <w:rPr>
          <w:rFonts w:eastAsia="Times New Roman" w:cstheme="minorHAnsi"/>
          <w:b/>
          <w:bCs/>
          <w:lang w:val="en-GB"/>
        </w:rPr>
        <w:t>Art. 79 (3)(c).</w:t>
      </w:r>
      <w:r w:rsidR="003C2358" w:rsidRPr="00F36873">
        <w:rPr>
          <w:rFonts w:eastAsia="Times New Roman" w:cstheme="minorHAnsi"/>
          <w:b/>
          <w:bCs/>
          <w:lang w:val="en-GB"/>
        </w:rPr>
        <w:t xml:space="preserve"> </w:t>
      </w:r>
      <w:r w:rsidR="003C2358" w:rsidRPr="00F36873">
        <w:rPr>
          <w:rFonts w:eastAsia="Times New Roman" w:cstheme="minorHAnsi"/>
          <w:lang w:val="en-GB"/>
        </w:rPr>
        <w:t xml:space="preserve">Member States should not be required to define the penalties having regard to indirect or potential impacts. </w:t>
      </w:r>
      <w:r w:rsidR="75F7B92C" w:rsidRPr="00F36873">
        <w:rPr>
          <w:rFonts w:eastAsia="Times New Roman" w:cstheme="minorHAnsi"/>
          <w:lang w:val="en-GB"/>
        </w:rPr>
        <w:t>We therefore recommend o</w:t>
      </w:r>
      <w:r w:rsidR="003C2358" w:rsidRPr="00F36873">
        <w:rPr>
          <w:rFonts w:eastAsia="Times New Roman" w:cstheme="minorHAnsi"/>
          <w:lang w:val="en-GB"/>
        </w:rPr>
        <w:t>ppos</w:t>
      </w:r>
      <w:r w:rsidR="53E337A2" w:rsidRPr="00F36873">
        <w:rPr>
          <w:rFonts w:eastAsia="Times New Roman" w:cstheme="minorHAnsi"/>
          <w:lang w:val="en-GB"/>
        </w:rPr>
        <w:t>ing</w:t>
      </w:r>
      <w:r w:rsidR="003C2358" w:rsidRPr="00F36873">
        <w:rPr>
          <w:rFonts w:eastAsia="Times New Roman" w:cstheme="minorHAnsi"/>
          <w:lang w:val="en-GB"/>
        </w:rPr>
        <w:t xml:space="preserve"> AMD 1511, 1512, 1513. </w:t>
      </w:r>
    </w:p>
    <w:p w14:paraId="351C78B1" w14:textId="7726F9B3" w:rsidR="003C2358" w:rsidRPr="00F36873" w:rsidRDefault="003C2358" w:rsidP="00D549A3">
      <w:pPr>
        <w:spacing w:before="240" w:line="240" w:lineRule="auto"/>
        <w:rPr>
          <w:rFonts w:eastAsia="Calibri" w:cstheme="minorHAnsi"/>
          <w:b/>
          <w:bCs/>
          <w:lang w:val="en-GB"/>
        </w:rPr>
      </w:pPr>
      <w:r w:rsidRPr="00F36873">
        <w:rPr>
          <w:rFonts w:eastAsia="Calibri" w:cstheme="minorHAnsi"/>
          <w:b/>
          <w:bCs/>
          <w:lang w:val="en-GB"/>
        </w:rPr>
        <w:t>Compensation (art 79a)</w:t>
      </w:r>
    </w:p>
    <w:p w14:paraId="0BB2AA26" w14:textId="71996ACC" w:rsidR="72795C56" w:rsidRPr="00F36873" w:rsidRDefault="0D7FC31C" w:rsidP="38579AA3">
      <w:pPr>
        <w:numPr>
          <w:ilvl w:val="0"/>
          <w:numId w:val="1"/>
        </w:numPr>
        <w:spacing w:before="120" w:after="0" w:line="252" w:lineRule="auto"/>
        <w:ind w:left="851" w:hanging="425"/>
        <w:contextualSpacing/>
        <w:jc w:val="both"/>
        <w:rPr>
          <w:rFonts w:eastAsia="Calibri" w:cstheme="minorHAnsi"/>
          <w:color w:val="000000" w:themeColor="text1"/>
          <w:lang w:val="en-GB"/>
        </w:rPr>
      </w:pPr>
      <w:r w:rsidRPr="00DD7875">
        <w:rPr>
          <w:rFonts w:eastAsia="Times New Roman" w:cstheme="minorHAnsi"/>
          <w:b/>
          <w:bCs/>
          <w:lang w:val="en-GB"/>
        </w:rPr>
        <w:t>Art 79a.</w:t>
      </w:r>
      <w:r w:rsidRPr="00F36873">
        <w:rPr>
          <w:rFonts w:eastAsia="Times New Roman" w:cstheme="minorHAnsi"/>
          <w:lang w:val="en-GB"/>
        </w:rPr>
        <w:t xml:space="preserve"> We </w:t>
      </w:r>
      <w:r w:rsidRPr="00DD7875">
        <w:rPr>
          <w:rFonts w:eastAsia="Times New Roman" w:cstheme="minorHAnsi"/>
          <w:b/>
          <w:bCs/>
          <w:lang w:val="en-GB"/>
        </w:rPr>
        <w:t>strongly support</w:t>
      </w:r>
      <w:r w:rsidRPr="00F36873">
        <w:rPr>
          <w:rFonts w:eastAsia="Times New Roman" w:cstheme="minorHAnsi"/>
          <w:lang w:val="en-GB"/>
        </w:rPr>
        <w:t xml:space="preserve"> AMD 1533, 1534, 1535</w:t>
      </w:r>
      <w:r w:rsidR="56B01737" w:rsidRPr="00F36873">
        <w:rPr>
          <w:rFonts w:eastAsia="Times New Roman" w:cstheme="minorHAnsi"/>
          <w:lang w:val="en-GB"/>
        </w:rPr>
        <w:t xml:space="preserve">, 1536, seeking to remove the </w:t>
      </w:r>
      <w:r w:rsidR="24E321EF" w:rsidRPr="00F36873">
        <w:rPr>
          <w:rFonts w:eastAsia="Times New Roman" w:cstheme="minorHAnsi"/>
          <w:lang w:val="en-GB"/>
        </w:rPr>
        <w:t xml:space="preserve">article </w:t>
      </w:r>
      <w:r w:rsidR="56B01737" w:rsidRPr="00F36873">
        <w:rPr>
          <w:rFonts w:eastAsia="Times New Roman" w:cstheme="minorHAnsi"/>
          <w:lang w:val="en-GB"/>
        </w:rPr>
        <w:t xml:space="preserve">on compensation. </w:t>
      </w:r>
      <w:r w:rsidR="305E9A96" w:rsidRPr="00F36873">
        <w:rPr>
          <w:rFonts w:eastAsia="Times New Roman" w:cstheme="minorHAnsi"/>
          <w:lang w:val="en-GB"/>
        </w:rPr>
        <w:t>The IED should not include s</w:t>
      </w:r>
      <w:r w:rsidR="305E9A96" w:rsidRPr="00DD7875">
        <w:rPr>
          <w:rFonts w:eastAsia="Times New Roman" w:cstheme="minorHAnsi"/>
          <w:lang w:val="en-GB"/>
        </w:rPr>
        <w:t>tandalone provisions on collective redress. Any collective redress mechanism requires to build in appropriate safeguards against abuse, as recognised in the Commission recommendation of June 2013 and Directive 2020/1828 on representative actions for the protection of collective interests of consumers.</w:t>
      </w:r>
    </w:p>
    <w:p w14:paraId="3DA9D33E" w14:textId="4EF74DD9" w:rsidR="003C2358" w:rsidRPr="00F36873" w:rsidRDefault="06892532" w:rsidP="03B4D041">
      <w:pPr>
        <w:numPr>
          <w:ilvl w:val="0"/>
          <w:numId w:val="1"/>
        </w:numPr>
        <w:spacing w:before="120" w:after="0" w:line="252" w:lineRule="auto"/>
        <w:ind w:left="851" w:hanging="425"/>
        <w:contextualSpacing/>
        <w:jc w:val="both"/>
        <w:rPr>
          <w:rFonts w:eastAsia="Times New Roman" w:cstheme="minorHAnsi"/>
          <w:lang w:val="en-GB"/>
        </w:rPr>
      </w:pPr>
      <w:r w:rsidRPr="00F36873">
        <w:rPr>
          <w:rFonts w:eastAsia="Times New Roman" w:cstheme="minorHAnsi"/>
          <w:b/>
          <w:bCs/>
          <w:lang w:val="en-GB"/>
        </w:rPr>
        <w:t>Art. 79a(</w:t>
      </w:r>
      <w:r w:rsidR="622B3703" w:rsidRPr="00F36873">
        <w:rPr>
          <w:rFonts w:eastAsia="Times New Roman" w:cstheme="minorHAnsi"/>
          <w:b/>
          <w:bCs/>
          <w:lang w:val="en-GB"/>
        </w:rPr>
        <w:t>4</w:t>
      </w:r>
      <w:r w:rsidRPr="00F36873">
        <w:rPr>
          <w:rFonts w:eastAsia="Times New Roman" w:cstheme="minorHAnsi"/>
          <w:b/>
          <w:bCs/>
          <w:lang w:val="en-GB"/>
        </w:rPr>
        <w:t xml:space="preserve">). </w:t>
      </w:r>
      <w:r w:rsidR="44043E46" w:rsidRPr="00F36873">
        <w:rPr>
          <w:rFonts w:eastAsia="Times New Roman" w:cstheme="minorHAnsi"/>
          <w:lang w:val="en-GB"/>
        </w:rPr>
        <w:t xml:space="preserve">We </w:t>
      </w:r>
      <w:r w:rsidR="44043E46" w:rsidRPr="00F36873">
        <w:rPr>
          <w:rFonts w:eastAsia="Times New Roman" w:cstheme="minorHAnsi"/>
          <w:b/>
          <w:bCs/>
          <w:lang w:val="en-GB"/>
        </w:rPr>
        <w:t>strongly</w:t>
      </w:r>
      <w:r w:rsidR="0F005AD2" w:rsidRPr="00F36873">
        <w:rPr>
          <w:rFonts w:eastAsia="Times New Roman" w:cstheme="minorHAnsi"/>
          <w:b/>
          <w:bCs/>
          <w:lang w:val="en-GB"/>
        </w:rPr>
        <w:t xml:space="preserve"> </w:t>
      </w:r>
      <w:r w:rsidR="44043E46" w:rsidRPr="00F36873">
        <w:rPr>
          <w:rFonts w:eastAsia="Times New Roman" w:cstheme="minorHAnsi"/>
          <w:b/>
          <w:bCs/>
          <w:lang w:val="en-GB"/>
        </w:rPr>
        <w:t>support</w:t>
      </w:r>
      <w:r w:rsidR="44043E46" w:rsidRPr="00F36873">
        <w:rPr>
          <w:rFonts w:eastAsia="Times New Roman" w:cstheme="minorHAnsi"/>
          <w:lang w:val="en-GB"/>
        </w:rPr>
        <w:t xml:space="preserve"> </w:t>
      </w:r>
      <w:r w:rsidR="003C2358" w:rsidRPr="00F36873">
        <w:rPr>
          <w:rFonts w:eastAsia="Times New Roman" w:cstheme="minorHAnsi"/>
          <w:lang w:val="en-GB"/>
        </w:rPr>
        <w:t xml:space="preserve">AMD </w:t>
      </w:r>
      <w:r w:rsidR="47135E68" w:rsidRPr="00F36873">
        <w:rPr>
          <w:rFonts w:eastAsia="Times New Roman" w:cstheme="minorHAnsi"/>
          <w:lang w:val="en-GB"/>
        </w:rPr>
        <w:t>1547, 1548, 1549, 1550, 1551, 1552</w:t>
      </w:r>
      <w:r w:rsidR="003C2358" w:rsidRPr="00F36873">
        <w:rPr>
          <w:rFonts w:eastAsia="Times New Roman" w:cstheme="minorHAnsi"/>
          <w:lang w:val="en-GB"/>
        </w:rPr>
        <w:t xml:space="preserve"> proposing to remove art 79a(4) on reversal of the burden of proof</w:t>
      </w:r>
      <w:r w:rsidR="1487218F" w:rsidRPr="00F36873">
        <w:rPr>
          <w:rFonts w:eastAsia="Times New Roman" w:cstheme="minorHAnsi"/>
          <w:lang w:val="en-GB"/>
        </w:rPr>
        <w:t xml:space="preserve">. </w:t>
      </w:r>
    </w:p>
    <w:p w14:paraId="208C64FA" w14:textId="28D8D7EC" w:rsidR="003C2358" w:rsidRPr="00F36873" w:rsidRDefault="6AB08644" w:rsidP="3909C494">
      <w:pPr>
        <w:numPr>
          <w:ilvl w:val="0"/>
          <w:numId w:val="1"/>
        </w:numPr>
        <w:spacing w:before="120" w:after="0" w:line="252" w:lineRule="auto"/>
        <w:ind w:left="851" w:hanging="425"/>
        <w:contextualSpacing/>
        <w:jc w:val="both"/>
        <w:rPr>
          <w:rFonts w:eastAsia="Times New Roman" w:cstheme="minorHAnsi"/>
          <w:lang w:val="en-GB"/>
        </w:rPr>
      </w:pPr>
      <w:r w:rsidRPr="00F36873">
        <w:rPr>
          <w:rFonts w:eastAsia="Times New Roman" w:cstheme="minorHAnsi"/>
          <w:lang w:val="en-GB"/>
        </w:rPr>
        <w:t>W</w:t>
      </w:r>
      <w:r w:rsidR="1B6AB9B7" w:rsidRPr="00F36873">
        <w:rPr>
          <w:rFonts w:eastAsia="Times New Roman" w:cstheme="minorHAnsi"/>
          <w:lang w:val="en-GB"/>
        </w:rPr>
        <w:t xml:space="preserve">e are </w:t>
      </w:r>
      <w:r w:rsidR="06505B98" w:rsidRPr="00F36873">
        <w:rPr>
          <w:rFonts w:eastAsia="Times New Roman" w:cstheme="minorHAnsi"/>
          <w:b/>
          <w:bCs/>
          <w:lang w:val="en-GB"/>
        </w:rPr>
        <w:t>deep</w:t>
      </w:r>
      <w:r w:rsidR="1B6AB9B7" w:rsidRPr="00F36873">
        <w:rPr>
          <w:rFonts w:eastAsia="Times New Roman" w:cstheme="minorHAnsi"/>
          <w:b/>
          <w:bCs/>
          <w:lang w:val="en-GB"/>
        </w:rPr>
        <w:t xml:space="preserve">ly concerned </w:t>
      </w:r>
      <w:r w:rsidR="1B6AB9B7" w:rsidRPr="00F36873">
        <w:rPr>
          <w:rFonts w:eastAsia="Times New Roman" w:cstheme="minorHAnsi"/>
          <w:lang w:val="en-GB"/>
        </w:rPr>
        <w:t xml:space="preserve">by </w:t>
      </w:r>
      <w:r w:rsidR="06DC3BD1" w:rsidRPr="00F36873">
        <w:rPr>
          <w:rFonts w:eastAsia="Times New Roman" w:cstheme="minorHAnsi"/>
          <w:lang w:val="en-GB"/>
        </w:rPr>
        <w:t>AMD 1555, 1556</w:t>
      </w:r>
      <w:r w:rsidR="11271332" w:rsidRPr="00F36873">
        <w:rPr>
          <w:rFonts w:eastAsia="Times New Roman" w:cstheme="minorHAnsi"/>
          <w:lang w:val="en-GB"/>
        </w:rPr>
        <w:t xml:space="preserve">, </w:t>
      </w:r>
      <w:r w:rsidR="06DC3BD1" w:rsidRPr="00F36873">
        <w:rPr>
          <w:rFonts w:eastAsia="Times New Roman" w:cstheme="minorHAnsi"/>
          <w:lang w:val="en-GB"/>
        </w:rPr>
        <w:t>1557</w:t>
      </w:r>
      <w:r w:rsidR="318233FA" w:rsidRPr="00F36873">
        <w:rPr>
          <w:rFonts w:eastAsia="Times New Roman" w:cstheme="minorHAnsi"/>
          <w:lang w:val="en-GB"/>
        </w:rPr>
        <w:t xml:space="preserve">, 1559 and 1560 </w:t>
      </w:r>
      <w:r w:rsidR="62769F8B" w:rsidRPr="00F36873">
        <w:rPr>
          <w:rFonts w:eastAsia="Times New Roman" w:cstheme="minorHAnsi"/>
          <w:lang w:val="en-GB"/>
        </w:rPr>
        <w:t xml:space="preserve">which would </w:t>
      </w:r>
      <w:r w:rsidR="50C84267" w:rsidRPr="00F36873">
        <w:rPr>
          <w:rFonts w:eastAsia="Times New Roman" w:cstheme="minorHAnsi"/>
          <w:lang w:val="en-GB"/>
        </w:rPr>
        <w:t xml:space="preserve">allow compensation claims to succeed </w:t>
      </w:r>
      <w:r w:rsidR="4E0ADC6C" w:rsidRPr="00F36873">
        <w:rPr>
          <w:rFonts w:eastAsia="Times New Roman" w:cstheme="minorHAnsi"/>
          <w:lang w:val="en-GB"/>
        </w:rPr>
        <w:t>based on</w:t>
      </w:r>
      <w:r w:rsidR="50C84267" w:rsidRPr="00F36873">
        <w:rPr>
          <w:rFonts w:eastAsia="Times New Roman" w:cstheme="minorHAnsi"/>
          <w:lang w:val="en-GB"/>
        </w:rPr>
        <w:t xml:space="preserve"> </w:t>
      </w:r>
      <w:r w:rsidR="50C84267" w:rsidRPr="00F36873">
        <w:rPr>
          <w:rFonts w:eastAsia="Times New Roman" w:cstheme="minorHAnsi"/>
          <w:i/>
          <w:iCs/>
          <w:lang w:val="en-GB"/>
        </w:rPr>
        <w:t>prima facie</w:t>
      </w:r>
      <w:r w:rsidR="50C84267" w:rsidRPr="00F36873">
        <w:rPr>
          <w:rFonts w:eastAsia="Times New Roman" w:cstheme="minorHAnsi"/>
          <w:lang w:val="en-GB"/>
        </w:rPr>
        <w:t xml:space="preserve"> evidence demonstrating </w:t>
      </w:r>
      <w:r w:rsidR="50C84267" w:rsidRPr="00F36873">
        <w:rPr>
          <w:rFonts w:eastAsia="Times New Roman" w:cstheme="minorHAnsi"/>
          <w:u w:val="single"/>
          <w:lang w:val="en-GB"/>
        </w:rPr>
        <w:t>an association</w:t>
      </w:r>
      <w:r w:rsidR="50C84267" w:rsidRPr="00F36873">
        <w:rPr>
          <w:rFonts w:eastAsia="Times New Roman" w:cstheme="minorHAnsi"/>
          <w:lang w:val="en-GB"/>
        </w:rPr>
        <w:t xml:space="preserve"> between the damage and the violation, </w:t>
      </w:r>
      <w:r w:rsidR="0BBCC6D2" w:rsidRPr="00F36873">
        <w:rPr>
          <w:rFonts w:eastAsia="Times New Roman" w:cstheme="minorHAnsi"/>
          <w:lang w:val="en-GB"/>
        </w:rPr>
        <w:t xml:space="preserve">without requiring any </w:t>
      </w:r>
      <w:r w:rsidR="26ACBC70" w:rsidRPr="00F36873">
        <w:rPr>
          <w:rFonts w:eastAsia="Times New Roman" w:cstheme="minorHAnsi"/>
          <w:lang w:val="en-GB"/>
        </w:rPr>
        <w:t>causal links to be established</w:t>
      </w:r>
      <w:r w:rsidR="23D6A43C" w:rsidRPr="00F36873">
        <w:rPr>
          <w:rFonts w:eastAsia="Times New Roman" w:cstheme="minorHAnsi"/>
          <w:lang w:val="en-GB"/>
        </w:rPr>
        <w:t>.</w:t>
      </w:r>
      <w:r w:rsidR="766A2326" w:rsidRPr="00F36873">
        <w:rPr>
          <w:rFonts w:eastAsia="Times New Roman" w:cstheme="minorHAnsi"/>
          <w:lang w:val="en-GB"/>
        </w:rPr>
        <w:t xml:space="preserve"> </w:t>
      </w:r>
      <w:r w:rsidR="3DA47102" w:rsidRPr="00F36873">
        <w:rPr>
          <w:rFonts w:eastAsia="Times New Roman" w:cstheme="minorHAnsi"/>
          <w:lang w:val="en-GB"/>
        </w:rPr>
        <w:t xml:space="preserve"> This</w:t>
      </w:r>
      <w:r w:rsidR="2F2CA416" w:rsidRPr="00F36873">
        <w:rPr>
          <w:rFonts w:eastAsia="Times New Roman" w:cstheme="minorHAnsi"/>
          <w:lang w:val="en-GB"/>
        </w:rPr>
        <w:t xml:space="preserve"> </w:t>
      </w:r>
      <w:r w:rsidR="60502F77" w:rsidRPr="00F36873">
        <w:rPr>
          <w:rFonts w:eastAsia="Times New Roman" w:cstheme="minorHAnsi"/>
          <w:lang w:val="en-GB"/>
        </w:rPr>
        <w:t>c</w:t>
      </w:r>
      <w:r w:rsidR="2F2CA416" w:rsidRPr="00F36873">
        <w:rPr>
          <w:rFonts w:eastAsia="Times New Roman" w:cstheme="minorHAnsi"/>
          <w:lang w:val="en-GB"/>
        </w:rPr>
        <w:t xml:space="preserve">ould </w:t>
      </w:r>
      <w:r w:rsidR="3DA47102" w:rsidRPr="00F36873">
        <w:rPr>
          <w:rFonts w:eastAsia="Times New Roman" w:cstheme="minorHAnsi"/>
          <w:lang w:val="en-GB"/>
        </w:rPr>
        <w:t>trigger the potential</w:t>
      </w:r>
      <w:r w:rsidR="6DCA58E9" w:rsidRPr="00F36873">
        <w:rPr>
          <w:rFonts w:eastAsia="Times New Roman" w:cstheme="minorHAnsi"/>
          <w:lang w:val="en-GB"/>
        </w:rPr>
        <w:t xml:space="preserve"> </w:t>
      </w:r>
      <w:r w:rsidR="2F2CA416" w:rsidRPr="00F36873">
        <w:rPr>
          <w:rFonts w:eastAsia="Times New Roman" w:cstheme="minorHAnsi"/>
          <w:lang w:val="en-GB"/>
        </w:rPr>
        <w:t xml:space="preserve">liability of all companies that </w:t>
      </w:r>
      <w:r w:rsidR="3DA47102" w:rsidRPr="00F36873">
        <w:rPr>
          <w:rFonts w:eastAsia="Times New Roman" w:cstheme="minorHAnsi"/>
          <w:lang w:val="en-GB"/>
        </w:rPr>
        <w:t xml:space="preserve">are alleged to have </w:t>
      </w:r>
      <w:r w:rsidR="2F2CA416" w:rsidRPr="00F36873">
        <w:rPr>
          <w:rFonts w:eastAsia="Times New Roman" w:cstheme="minorHAnsi"/>
          <w:lang w:val="en-GB"/>
        </w:rPr>
        <w:t>caused such emissions</w:t>
      </w:r>
      <w:r w:rsidR="4D9C1D9A" w:rsidRPr="00F36873">
        <w:rPr>
          <w:rFonts w:eastAsia="Times New Roman" w:cstheme="minorHAnsi"/>
          <w:lang w:val="en-GB"/>
        </w:rPr>
        <w:t xml:space="preserve"> in case of permit exceedance</w:t>
      </w:r>
      <w:r w:rsidR="2F2CA416" w:rsidRPr="00F36873">
        <w:rPr>
          <w:rFonts w:eastAsia="Times New Roman" w:cstheme="minorHAnsi"/>
          <w:lang w:val="en-GB"/>
        </w:rPr>
        <w:t xml:space="preserve">. </w:t>
      </w:r>
      <w:r w:rsidR="16937E6C" w:rsidRPr="00F36873">
        <w:rPr>
          <w:rFonts w:eastAsia="Times New Roman" w:cstheme="minorHAnsi"/>
          <w:lang w:val="en-GB"/>
        </w:rPr>
        <w:t xml:space="preserve">Generic scientific information (e.g., statistical data) should not be considered as </w:t>
      </w:r>
      <w:r w:rsidR="16937E6C" w:rsidRPr="00F36873">
        <w:rPr>
          <w:rFonts w:eastAsia="Times New Roman" w:cstheme="minorHAnsi"/>
          <w:i/>
          <w:iCs/>
          <w:lang w:val="en-GB"/>
        </w:rPr>
        <w:t>prima facie</w:t>
      </w:r>
      <w:r w:rsidR="16937E6C" w:rsidRPr="00F36873">
        <w:rPr>
          <w:rFonts w:eastAsia="Times New Roman" w:cstheme="minorHAnsi"/>
          <w:lang w:val="en-GB"/>
        </w:rPr>
        <w:t xml:space="preserve"> evidence automatically reversing the burden of proof. </w:t>
      </w:r>
      <w:r w:rsidR="6C5AFBCD" w:rsidRPr="00F36873">
        <w:rPr>
          <w:rFonts w:eastAsia="Times New Roman" w:cstheme="minorHAnsi"/>
          <w:lang w:val="en-GB"/>
        </w:rPr>
        <w:t>T</w:t>
      </w:r>
      <w:r w:rsidR="55EBC729" w:rsidRPr="00F36873">
        <w:rPr>
          <w:rFonts w:eastAsia="Times New Roman" w:cstheme="minorHAnsi"/>
          <w:lang w:val="en-GB"/>
        </w:rPr>
        <w:t>he</w:t>
      </w:r>
      <w:r w:rsidR="1A42C42A" w:rsidRPr="00F36873">
        <w:rPr>
          <w:rFonts w:eastAsia="Times New Roman" w:cstheme="minorHAnsi"/>
          <w:lang w:val="en-GB"/>
        </w:rPr>
        <w:t xml:space="preserve"> right to reverse the burden of proof should remain with the Courts, on a case</w:t>
      </w:r>
      <w:r w:rsidR="66D00F35" w:rsidRPr="00F36873">
        <w:rPr>
          <w:rFonts w:eastAsia="Times New Roman" w:cstheme="minorHAnsi"/>
          <w:lang w:val="en-GB"/>
        </w:rPr>
        <w:t>-</w:t>
      </w:r>
      <w:r w:rsidR="1A42C42A" w:rsidRPr="00F36873">
        <w:rPr>
          <w:rFonts w:eastAsia="Times New Roman" w:cstheme="minorHAnsi"/>
          <w:lang w:val="en-GB"/>
        </w:rPr>
        <w:t>by</w:t>
      </w:r>
      <w:r w:rsidR="66D00F35" w:rsidRPr="00F36873">
        <w:rPr>
          <w:rFonts w:eastAsia="Times New Roman" w:cstheme="minorHAnsi"/>
          <w:lang w:val="en-GB"/>
        </w:rPr>
        <w:t>-</w:t>
      </w:r>
      <w:r w:rsidR="1A42C42A" w:rsidRPr="00F36873">
        <w:rPr>
          <w:rFonts w:eastAsia="Times New Roman" w:cstheme="minorHAnsi"/>
          <w:lang w:val="en-GB"/>
        </w:rPr>
        <w:t>case basis</w:t>
      </w:r>
      <w:r w:rsidR="10E60B4E" w:rsidRPr="00F36873">
        <w:rPr>
          <w:rFonts w:eastAsia="Times New Roman" w:cstheme="minorHAnsi"/>
          <w:lang w:val="en-GB"/>
        </w:rPr>
        <w:t>, based on the entire evidence made available by the claimants</w:t>
      </w:r>
      <w:r w:rsidR="44A8BB98" w:rsidRPr="00F36873">
        <w:rPr>
          <w:rFonts w:eastAsia="Times New Roman" w:cstheme="minorHAnsi"/>
          <w:lang w:val="en-GB"/>
        </w:rPr>
        <w:t>.</w:t>
      </w:r>
    </w:p>
    <w:p w14:paraId="67D5C44A" w14:textId="0DA879CD" w:rsidR="003C2358" w:rsidRPr="00F36873" w:rsidRDefault="63C8CB36" w:rsidP="0B4C9787">
      <w:pPr>
        <w:numPr>
          <w:ilvl w:val="0"/>
          <w:numId w:val="14"/>
        </w:numPr>
        <w:spacing w:before="120" w:after="0" w:line="252" w:lineRule="auto"/>
        <w:ind w:left="851" w:hanging="425"/>
        <w:contextualSpacing/>
        <w:jc w:val="both"/>
        <w:rPr>
          <w:rFonts w:eastAsia="Times New Roman" w:cstheme="minorHAnsi"/>
          <w:lang w:val="en-GB"/>
        </w:rPr>
      </w:pPr>
      <w:r w:rsidRPr="00F36873">
        <w:rPr>
          <w:rFonts w:eastAsia="Times New Roman" w:cstheme="minorHAnsi"/>
          <w:b/>
          <w:bCs/>
          <w:lang w:val="en-GB"/>
        </w:rPr>
        <w:t>Article 79a(4a) (new)</w:t>
      </w:r>
      <w:r w:rsidRPr="00F36873">
        <w:rPr>
          <w:rFonts w:eastAsia="Times New Roman" w:cstheme="minorHAnsi"/>
          <w:lang w:val="en-GB"/>
        </w:rPr>
        <w:t xml:space="preserve">. </w:t>
      </w:r>
      <w:r w:rsidR="04647384" w:rsidRPr="00F36873">
        <w:rPr>
          <w:rFonts w:eastAsia="Times New Roman" w:cstheme="minorHAnsi"/>
          <w:lang w:val="en-GB"/>
        </w:rPr>
        <w:t xml:space="preserve">We are </w:t>
      </w:r>
      <w:r w:rsidR="04647384" w:rsidRPr="00F36873">
        <w:rPr>
          <w:rFonts w:eastAsia="Times New Roman" w:cstheme="minorHAnsi"/>
          <w:b/>
          <w:bCs/>
          <w:lang w:val="en-GB"/>
        </w:rPr>
        <w:t xml:space="preserve">concerned </w:t>
      </w:r>
      <w:r w:rsidR="04647384" w:rsidRPr="00F36873">
        <w:rPr>
          <w:rFonts w:eastAsia="Times New Roman" w:cstheme="minorHAnsi"/>
          <w:lang w:val="en-GB"/>
        </w:rPr>
        <w:t xml:space="preserve">about AMD 254, 1561, 1562, 1563 which reserve the </w:t>
      </w:r>
      <w:r w:rsidR="003C2358" w:rsidRPr="00F36873">
        <w:rPr>
          <w:rFonts w:eastAsia="Times New Roman" w:cstheme="minorHAnsi"/>
          <w:lang w:val="en-GB"/>
        </w:rPr>
        <w:t xml:space="preserve">right to request the </w:t>
      </w:r>
      <w:r w:rsidR="04647384" w:rsidRPr="00F36873">
        <w:rPr>
          <w:rFonts w:eastAsia="Times New Roman" w:cstheme="minorHAnsi"/>
          <w:lang w:val="en-GB"/>
        </w:rPr>
        <w:t>Court</w:t>
      </w:r>
      <w:r w:rsidR="003C2358" w:rsidRPr="00F36873">
        <w:rPr>
          <w:rFonts w:eastAsia="Times New Roman" w:cstheme="minorHAnsi"/>
          <w:lang w:val="en-GB"/>
        </w:rPr>
        <w:t xml:space="preserve"> to order the </w:t>
      </w:r>
      <w:r w:rsidR="04647384" w:rsidRPr="00F36873">
        <w:rPr>
          <w:rFonts w:eastAsia="Times New Roman" w:cstheme="minorHAnsi"/>
          <w:lang w:val="en-GB"/>
        </w:rPr>
        <w:t>production</w:t>
      </w:r>
      <w:r w:rsidR="003C2358" w:rsidRPr="00F36873">
        <w:rPr>
          <w:rFonts w:eastAsia="Times New Roman" w:cstheme="minorHAnsi"/>
          <w:lang w:val="en-GB"/>
        </w:rPr>
        <w:t xml:space="preserve"> of evidence </w:t>
      </w:r>
      <w:r w:rsidR="04647384" w:rsidRPr="00F36873">
        <w:rPr>
          <w:rFonts w:eastAsia="Times New Roman" w:cstheme="minorHAnsi"/>
          <w:lang w:val="en-GB"/>
        </w:rPr>
        <w:t>to</w:t>
      </w:r>
      <w:r w:rsidR="003C2358" w:rsidRPr="00F36873">
        <w:rPr>
          <w:rFonts w:eastAsia="Times New Roman" w:cstheme="minorHAnsi"/>
          <w:lang w:val="en-GB"/>
        </w:rPr>
        <w:t xml:space="preserve"> the </w:t>
      </w:r>
      <w:r w:rsidR="04647384" w:rsidRPr="00F36873">
        <w:rPr>
          <w:rFonts w:eastAsia="Times New Roman" w:cstheme="minorHAnsi"/>
          <w:lang w:val="en-GB"/>
        </w:rPr>
        <w:t xml:space="preserve">claimants. </w:t>
      </w:r>
      <w:r w:rsidR="003C2358" w:rsidRPr="00F36873">
        <w:rPr>
          <w:rFonts w:eastAsia="Times New Roman" w:cstheme="minorHAnsi"/>
          <w:lang w:val="en-GB"/>
        </w:rPr>
        <w:t xml:space="preserve"> The disclosure of evidence </w:t>
      </w:r>
      <w:r w:rsidR="003C2358" w:rsidRPr="00F36873">
        <w:rPr>
          <w:rFonts w:eastAsia="Times New Roman" w:cstheme="minorHAnsi"/>
          <w:u w:val="single"/>
          <w:lang w:val="en-GB"/>
        </w:rPr>
        <w:t>should be available to both parties</w:t>
      </w:r>
      <w:r w:rsidR="720FF39F" w:rsidRPr="00F36873">
        <w:rPr>
          <w:rFonts w:eastAsia="Times New Roman" w:cstheme="minorHAnsi"/>
          <w:u w:val="single"/>
          <w:lang w:val="en-GB"/>
        </w:rPr>
        <w:t>, as in the collective redress directive</w:t>
      </w:r>
      <w:r w:rsidR="003C2358" w:rsidRPr="00F36873">
        <w:rPr>
          <w:rFonts w:eastAsia="Times New Roman" w:cstheme="minorHAnsi"/>
          <w:lang w:val="en-GB"/>
        </w:rPr>
        <w:t xml:space="preserve">. </w:t>
      </w:r>
      <w:r w:rsidR="5B2C8557" w:rsidRPr="00F36873">
        <w:rPr>
          <w:rFonts w:eastAsia="Times New Roman" w:cstheme="minorHAnsi"/>
          <w:lang w:val="en-GB"/>
        </w:rPr>
        <w:t>We recommend rejecting AMD 254, 1561, 1562, 1563, unless</w:t>
      </w:r>
      <w:r w:rsidR="003C2358" w:rsidRPr="00F36873">
        <w:rPr>
          <w:rFonts w:eastAsia="Times New Roman" w:cstheme="minorHAnsi"/>
          <w:lang w:val="en-GB"/>
        </w:rPr>
        <w:t xml:space="preserve"> the following text</w:t>
      </w:r>
      <w:r w:rsidR="5B2C8557" w:rsidRPr="00F36873">
        <w:rPr>
          <w:rFonts w:eastAsia="Times New Roman" w:cstheme="minorHAnsi"/>
          <w:lang w:val="en-GB"/>
        </w:rPr>
        <w:t xml:space="preserve"> is added</w:t>
      </w:r>
      <w:r w:rsidR="003C2358" w:rsidRPr="00F36873">
        <w:rPr>
          <w:rFonts w:eastAsia="Times New Roman" w:cstheme="minorHAnsi"/>
          <w:lang w:val="en-GB"/>
        </w:rPr>
        <w:t xml:space="preserve"> "Member States shall ensure that, if requested by the defendant, the court or administrative authority is also able to equally order the claimant or a third party to disclose relevant evidence, in accordance with national procedural law". </w:t>
      </w:r>
    </w:p>
    <w:p w14:paraId="5B817059" w14:textId="0A293A19" w:rsidR="00006B25" w:rsidRPr="00DD7875" w:rsidRDefault="51AC41CD" w:rsidP="007C6D7B">
      <w:pPr>
        <w:numPr>
          <w:ilvl w:val="0"/>
          <w:numId w:val="14"/>
        </w:numPr>
        <w:spacing w:before="120" w:after="0" w:line="252" w:lineRule="auto"/>
        <w:ind w:left="850" w:hanging="425"/>
        <w:jc w:val="both"/>
        <w:rPr>
          <w:rFonts w:eastAsia="Times New Roman" w:cstheme="minorHAnsi"/>
          <w:lang w:val="en-GB"/>
        </w:rPr>
      </w:pPr>
      <w:r w:rsidRPr="00DD7875">
        <w:rPr>
          <w:rFonts w:eastAsia="Times New Roman" w:cstheme="minorHAnsi"/>
          <w:b/>
          <w:bCs/>
          <w:lang w:val="en-GB"/>
        </w:rPr>
        <w:t>Art 79a (5)</w:t>
      </w:r>
      <w:r w:rsidRPr="00DD7875">
        <w:rPr>
          <w:rFonts w:eastAsia="Times New Roman" w:cstheme="minorHAnsi"/>
          <w:lang w:val="en-GB"/>
        </w:rPr>
        <w:t xml:space="preserve">. We </w:t>
      </w:r>
      <w:r w:rsidR="53B2CF5B" w:rsidRPr="0092398B">
        <w:rPr>
          <w:rFonts w:eastAsia="Times New Roman" w:cstheme="minorHAnsi"/>
          <w:b/>
          <w:bCs/>
          <w:lang w:val="en-GB"/>
        </w:rPr>
        <w:t xml:space="preserve">strongly </w:t>
      </w:r>
      <w:r w:rsidRPr="0092398B">
        <w:rPr>
          <w:rFonts w:eastAsia="Times New Roman" w:cstheme="minorHAnsi"/>
          <w:b/>
          <w:bCs/>
          <w:lang w:val="en-GB"/>
        </w:rPr>
        <w:t>recommend opposing</w:t>
      </w:r>
      <w:r w:rsidRPr="00DD7875">
        <w:rPr>
          <w:rFonts w:eastAsia="Times New Roman" w:cstheme="minorHAnsi"/>
          <w:lang w:val="en-GB"/>
        </w:rPr>
        <w:t xml:space="preserve"> AMD 1568, 1579</w:t>
      </w:r>
      <w:r w:rsidR="7447363E" w:rsidRPr="00DD7875">
        <w:rPr>
          <w:rFonts w:eastAsia="Times New Roman" w:cstheme="minorHAnsi"/>
          <w:lang w:val="en-GB"/>
        </w:rPr>
        <w:t>.</w:t>
      </w:r>
      <w:r w:rsidR="35BD422A" w:rsidRPr="00DD7875">
        <w:rPr>
          <w:rFonts w:eastAsia="Times New Roman" w:cstheme="minorHAnsi"/>
          <w:lang w:val="en-GB"/>
        </w:rPr>
        <w:t xml:space="preserve"> </w:t>
      </w:r>
      <w:r w:rsidR="2A917BAD" w:rsidRPr="00DD7875">
        <w:rPr>
          <w:rFonts w:eastAsia="Times New Roman" w:cstheme="minorHAnsi"/>
          <w:lang w:val="en-GB"/>
        </w:rPr>
        <w:t>If</w:t>
      </w:r>
      <w:r w:rsidR="48126327" w:rsidRPr="00DD7875">
        <w:rPr>
          <w:rFonts w:eastAsia="Times New Roman" w:cstheme="minorHAnsi"/>
          <w:lang w:val="en-GB"/>
        </w:rPr>
        <w:t xml:space="preserve"> new scientific data becomes available</w:t>
      </w:r>
      <w:r w:rsidR="3686D12B" w:rsidRPr="00DD7875">
        <w:rPr>
          <w:rFonts w:eastAsia="Times New Roman" w:cstheme="minorHAnsi"/>
          <w:lang w:val="en-GB"/>
        </w:rPr>
        <w:t xml:space="preserve"> after </w:t>
      </w:r>
      <w:r w:rsidR="798F1A22" w:rsidRPr="00DD7875">
        <w:rPr>
          <w:rFonts w:eastAsia="Times New Roman" w:cstheme="minorHAnsi"/>
          <w:lang w:val="en-GB"/>
        </w:rPr>
        <w:t>the</w:t>
      </w:r>
      <w:r w:rsidR="3686D12B" w:rsidRPr="00DD7875">
        <w:rPr>
          <w:rFonts w:eastAsia="Times New Roman" w:cstheme="minorHAnsi"/>
          <w:lang w:val="en-GB"/>
        </w:rPr>
        <w:t xml:space="preserve"> limitation period has </w:t>
      </w:r>
      <w:r w:rsidR="3D4B1ADB" w:rsidRPr="00DD7875">
        <w:rPr>
          <w:rFonts w:eastAsia="Times New Roman" w:cstheme="minorHAnsi"/>
          <w:lang w:val="en-GB"/>
        </w:rPr>
        <w:t>expired</w:t>
      </w:r>
      <w:r w:rsidR="48126327" w:rsidRPr="00DD7875">
        <w:rPr>
          <w:rFonts w:eastAsia="Times New Roman" w:cstheme="minorHAnsi"/>
          <w:lang w:val="en-GB"/>
        </w:rPr>
        <w:t xml:space="preserve">, this should not result in </w:t>
      </w:r>
      <w:r w:rsidR="21F21990" w:rsidRPr="00DD7875">
        <w:rPr>
          <w:rFonts w:eastAsia="Times New Roman" w:cstheme="minorHAnsi"/>
          <w:lang w:val="en-GB"/>
        </w:rPr>
        <w:t xml:space="preserve">the opening of a new period where claims can be </w:t>
      </w:r>
      <w:r w:rsidR="5411DF0C" w:rsidRPr="00DD7875">
        <w:rPr>
          <w:rFonts w:eastAsia="Times New Roman" w:cstheme="minorHAnsi"/>
          <w:lang w:val="en-GB"/>
        </w:rPr>
        <w:t xml:space="preserve">validly </w:t>
      </w:r>
      <w:r w:rsidR="452250D6" w:rsidRPr="00DD7875">
        <w:rPr>
          <w:rFonts w:eastAsia="Times New Roman" w:cstheme="minorHAnsi"/>
          <w:lang w:val="en-GB"/>
        </w:rPr>
        <w:t>introduced</w:t>
      </w:r>
      <w:r w:rsidR="7A52C59D" w:rsidRPr="00DD7875">
        <w:rPr>
          <w:rFonts w:eastAsia="Times New Roman" w:cstheme="minorHAnsi"/>
          <w:lang w:val="en-GB"/>
        </w:rPr>
        <w:t>.</w:t>
      </w:r>
      <w:r w:rsidR="55C3CA3C" w:rsidRPr="00DD7875">
        <w:rPr>
          <w:rFonts w:eastAsia="Times New Roman" w:cstheme="minorHAnsi"/>
          <w:lang w:val="en-GB"/>
        </w:rPr>
        <w:t xml:space="preserve"> </w:t>
      </w:r>
      <w:r w:rsidR="736B3355" w:rsidRPr="00DD7875">
        <w:rPr>
          <w:rFonts w:eastAsia="Calibri" w:cstheme="minorHAnsi"/>
          <w:lang w:val="en-GB"/>
        </w:rPr>
        <w:t xml:space="preserve">To do so would undermine the fundamental basis for having limitation periods. Also, </w:t>
      </w:r>
      <w:r w:rsidR="2C9CAD30" w:rsidRPr="00DD7875">
        <w:rPr>
          <w:rFonts w:eastAsia="Times New Roman" w:cstheme="minorHAnsi"/>
          <w:lang w:val="en-GB"/>
        </w:rPr>
        <w:t>i</w:t>
      </w:r>
      <w:r w:rsidR="6AFF2FEE" w:rsidRPr="00DD7875">
        <w:rPr>
          <w:rFonts w:eastAsia="Times New Roman" w:cstheme="minorHAnsi"/>
          <w:lang w:val="en-GB"/>
        </w:rPr>
        <w:t>f</w:t>
      </w:r>
      <w:r w:rsidR="23B2DAAF" w:rsidRPr="00DD7875">
        <w:rPr>
          <w:rFonts w:eastAsia="Times New Roman" w:cstheme="minorHAnsi"/>
          <w:lang w:val="en-GB"/>
        </w:rPr>
        <w:t xml:space="preserve"> the event </w:t>
      </w:r>
      <w:r w:rsidR="4024FAEC" w:rsidRPr="00DD7875">
        <w:rPr>
          <w:rFonts w:eastAsia="Times New Roman" w:cstheme="minorHAnsi"/>
          <w:lang w:val="en-GB"/>
        </w:rPr>
        <w:t xml:space="preserve">causing the action </w:t>
      </w:r>
      <w:r w:rsidR="23B2DAAF" w:rsidRPr="00DD7875">
        <w:rPr>
          <w:rFonts w:eastAsia="Times New Roman" w:cstheme="minorHAnsi"/>
          <w:lang w:val="en-GB"/>
        </w:rPr>
        <w:t>occurred too long ago, the defendant might have lost the evidence necessary to defend themselves.</w:t>
      </w:r>
      <w:r w:rsidR="48126327" w:rsidRPr="00DD7875">
        <w:rPr>
          <w:rFonts w:eastAsia="Times New Roman" w:cstheme="minorHAnsi"/>
          <w:lang w:val="en-GB"/>
        </w:rPr>
        <w:t xml:space="preserve"> As under the product liability directive</w:t>
      </w:r>
      <w:r w:rsidR="3F1743FE" w:rsidRPr="00DD7875">
        <w:rPr>
          <w:rFonts w:eastAsia="Times New Roman" w:cstheme="minorHAnsi"/>
          <w:lang w:val="en-GB"/>
        </w:rPr>
        <w:t xml:space="preserve"> and the environmental liability directive</w:t>
      </w:r>
      <w:r w:rsidR="48126327" w:rsidRPr="00DD7875">
        <w:rPr>
          <w:rFonts w:eastAsia="Times New Roman" w:cstheme="minorHAnsi"/>
          <w:lang w:val="en-GB"/>
        </w:rPr>
        <w:t xml:space="preserve">, companies should have a “state-of-the art” (science) defence available.  </w:t>
      </w:r>
      <w:r w:rsidR="00505E93" w:rsidRPr="00DD7875">
        <w:rPr>
          <w:rFonts w:eastAsia="Times New Roman" w:cstheme="minorHAnsi"/>
          <w:lang w:val="en-GB"/>
        </w:rPr>
        <w:br w:type="page"/>
      </w:r>
    </w:p>
    <w:p w14:paraId="0CACBFC1" w14:textId="262D2271" w:rsidR="00006B25" w:rsidRPr="00DD7875" w:rsidRDefault="00505E93" w:rsidP="00DD7875">
      <w:pPr>
        <w:pStyle w:val="Heading1"/>
      </w:pPr>
      <w:bookmarkStart w:id="1" w:name="_Industrial_Emissions_Portal"/>
      <w:bookmarkEnd w:id="1"/>
      <w:r w:rsidRPr="00DD7875">
        <w:lastRenderedPageBreak/>
        <w:t>Industrial Emissions Portal (IEP)</w:t>
      </w:r>
    </w:p>
    <w:p w14:paraId="463B4F7C" w14:textId="77777777" w:rsidR="002F6287" w:rsidRPr="00F36873" w:rsidRDefault="002F6287" w:rsidP="002F6287">
      <w:pPr>
        <w:rPr>
          <w:rFonts w:cstheme="minorHAnsi"/>
        </w:rPr>
      </w:pPr>
    </w:p>
    <w:p w14:paraId="1029FEAE" w14:textId="5253AA8E" w:rsidR="00FF72C0" w:rsidRPr="00F36873" w:rsidRDefault="00DC4302" w:rsidP="0A4665E4">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b/>
          <w:bCs/>
          <w:sz w:val="22"/>
          <w:szCs w:val="22"/>
          <w:lang w:val="en-GB"/>
        </w:rPr>
        <w:t>General aspects</w:t>
      </w:r>
      <w:r w:rsidR="00FF72C0" w:rsidRPr="00F36873">
        <w:rPr>
          <w:rStyle w:val="normaltextrun"/>
          <w:rFonts w:asciiTheme="minorHAnsi" w:hAnsiTheme="minorHAnsi" w:cstheme="minorHAnsi"/>
          <w:sz w:val="22"/>
          <w:szCs w:val="22"/>
          <w:lang w:val="en-GB"/>
        </w:rPr>
        <w:t>:</w:t>
      </w:r>
      <w:r w:rsidR="00FF72C0" w:rsidRPr="00F36873">
        <w:rPr>
          <w:rStyle w:val="eop"/>
          <w:rFonts w:asciiTheme="minorHAnsi" w:hAnsiTheme="minorHAnsi" w:cstheme="minorHAnsi"/>
          <w:sz w:val="22"/>
          <w:szCs w:val="22"/>
        </w:rPr>
        <w:t> </w:t>
      </w:r>
    </w:p>
    <w:p w14:paraId="200755F5" w14:textId="77777777" w:rsidR="008453FA" w:rsidRPr="00F36873" w:rsidRDefault="008453FA" w:rsidP="00FF72C0">
      <w:pPr>
        <w:pStyle w:val="paragraph"/>
        <w:spacing w:before="0" w:beforeAutospacing="0" w:after="0" w:afterAutospacing="0"/>
        <w:textAlignment w:val="baseline"/>
        <w:rPr>
          <w:rFonts w:asciiTheme="minorHAnsi" w:hAnsiTheme="minorHAnsi" w:cstheme="minorHAnsi"/>
          <w:sz w:val="22"/>
          <w:szCs w:val="22"/>
        </w:rPr>
      </w:pPr>
    </w:p>
    <w:p w14:paraId="361C1F92" w14:textId="0105CB7D" w:rsidR="00FF72C0" w:rsidRPr="00F36873" w:rsidRDefault="5611D9E2" w:rsidP="000A5FF9">
      <w:pPr>
        <w:pStyle w:val="paragraph"/>
        <w:numPr>
          <w:ilvl w:val="0"/>
          <w:numId w:val="18"/>
        </w:numPr>
        <w:tabs>
          <w:tab w:val="clear" w:pos="720"/>
          <w:tab w:val="num" w:pos="851"/>
        </w:tabs>
        <w:spacing w:before="0" w:beforeAutospacing="0" w:after="0" w:afterAutospacing="0"/>
        <w:ind w:left="709" w:hanging="283"/>
        <w:textAlignment w:val="baseline"/>
        <w:rPr>
          <w:rFonts w:asciiTheme="minorHAnsi" w:hAnsiTheme="minorHAnsi" w:cstheme="minorBidi"/>
          <w:sz w:val="22"/>
          <w:szCs w:val="22"/>
        </w:rPr>
      </w:pPr>
      <w:r w:rsidRPr="03BA35AC">
        <w:rPr>
          <w:rStyle w:val="normaltextrun"/>
          <w:rFonts w:asciiTheme="minorHAnsi" w:hAnsiTheme="minorHAnsi" w:cstheme="minorBidi"/>
          <w:sz w:val="22"/>
          <w:szCs w:val="22"/>
        </w:rPr>
        <w:t>We oppose AMD</w:t>
      </w:r>
      <w:r w:rsidR="00121344">
        <w:rPr>
          <w:rStyle w:val="normaltextrun"/>
          <w:rFonts w:asciiTheme="minorHAnsi" w:hAnsiTheme="minorHAnsi" w:cstheme="minorBidi"/>
          <w:sz w:val="22"/>
          <w:szCs w:val="22"/>
        </w:rPr>
        <w:t xml:space="preserve"> 20,</w:t>
      </w:r>
      <w:r w:rsidR="2124FED4" w:rsidRPr="03BA35AC">
        <w:rPr>
          <w:rStyle w:val="normaltextrun"/>
          <w:rFonts w:asciiTheme="minorHAnsi" w:hAnsiTheme="minorHAnsi" w:cstheme="minorBidi"/>
          <w:sz w:val="22"/>
          <w:szCs w:val="22"/>
        </w:rPr>
        <w:t xml:space="preserve"> </w:t>
      </w:r>
      <w:r w:rsidR="00FF72C0" w:rsidRPr="03BA35AC">
        <w:rPr>
          <w:rStyle w:val="normaltextrun"/>
          <w:rFonts w:asciiTheme="minorHAnsi" w:hAnsiTheme="minorHAnsi" w:cstheme="minorBidi"/>
          <w:sz w:val="22"/>
          <w:szCs w:val="22"/>
        </w:rPr>
        <w:t>30 (recital 10), 86, 87, 90,</w:t>
      </w:r>
      <w:r w:rsidR="00F220DD" w:rsidRPr="03BA35AC">
        <w:rPr>
          <w:rStyle w:val="normaltextrun"/>
          <w:rFonts w:asciiTheme="minorHAnsi" w:hAnsiTheme="minorHAnsi" w:cstheme="minorBidi"/>
          <w:sz w:val="22"/>
          <w:szCs w:val="22"/>
        </w:rPr>
        <w:t xml:space="preserve"> 92,</w:t>
      </w:r>
      <w:r w:rsidR="00FF72C0" w:rsidRPr="03BA35AC">
        <w:rPr>
          <w:rStyle w:val="normaltextrun"/>
          <w:rFonts w:asciiTheme="minorHAnsi" w:hAnsiTheme="minorHAnsi" w:cstheme="minorBidi"/>
          <w:sz w:val="22"/>
          <w:szCs w:val="22"/>
        </w:rPr>
        <w:t xml:space="preserve"> 153, 154 which proposes that the dat</w:t>
      </w:r>
      <w:r w:rsidR="00121344">
        <w:rPr>
          <w:rStyle w:val="normaltextrun"/>
          <w:rFonts w:asciiTheme="minorHAnsi" w:hAnsiTheme="minorHAnsi" w:cstheme="minorBidi"/>
          <w:sz w:val="22"/>
          <w:szCs w:val="22"/>
        </w:rPr>
        <w:t>a</w:t>
      </w:r>
      <w:r w:rsidR="00FF72C0" w:rsidRPr="03BA35AC">
        <w:rPr>
          <w:rStyle w:val="normaltextrun"/>
          <w:rFonts w:asciiTheme="minorHAnsi" w:hAnsiTheme="minorHAnsi" w:cstheme="minorBidi"/>
          <w:sz w:val="22"/>
          <w:szCs w:val="22"/>
        </w:rPr>
        <w:t xml:space="preserve"> should be reported at the installation </w:t>
      </w:r>
      <w:r w:rsidR="00670FA0">
        <w:rPr>
          <w:rStyle w:val="normaltextrun"/>
          <w:rFonts w:asciiTheme="minorHAnsi" w:hAnsiTheme="minorHAnsi" w:cstheme="minorBidi"/>
          <w:sz w:val="22"/>
          <w:szCs w:val="22"/>
        </w:rPr>
        <w:t xml:space="preserve">or activity </w:t>
      </w:r>
      <w:r w:rsidR="00FF72C0" w:rsidRPr="03BA35AC">
        <w:rPr>
          <w:rStyle w:val="normaltextrun"/>
          <w:rFonts w:asciiTheme="minorHAnsi" w:hAnsiTheme="minorHAnsi" w:cstheme="minorBidi"/>
          <w:sz w:val="22"/>
          <w:szCs w:val="22"/>
        </w:rPr>
        <w:t xml:space="preserve">levels. We support AMD 31, 109, 114, </w:t>
      </w:r>
      <w:r w:rsidR="00A93032" w:rsidRPr="03BA35AC">
        <w:rPr>
          <w:rStyle w:val="normaltextrun"/>
          <w:rFonts w:asciiTheme="minorHAnsi" w:hAnsiTheme="minorHAnsi" w:cstheme="minorBidi"/>
          <w:sz w:val="22"/>
          <w:szCs w:val="22"/>
        </w:rPr>
        <w:t xml:space="preserve">128, </w:t>
      </w:r>
      <w:r w:rsidR="00FF72C0" w:rsidRPr="03BA35AC">
        <w:rPr>
          <w:rStyle w:val="normaltextrun"/>
          <w:rFonts w:asciiTheme="minorHAnsi" w:hAnsiTheme="minorHAnsi" w:cstheme="minorBidi"/>
          <w:sz w:val="22"/>
          <w:szCs w:val="22"/>
        </w:rPr>
        <w:t>171 as the data should be reported at facility level.</w:t>
      </w:r>
      <w:r w:rsidR="00FF72C0" w:rsidRPr="03BA35AC">
        <w:rPr>
          <w:rStyle w:val="eop"/>
          <w:rFonts w:asciiTheme="minorHAnsi" w:hAnsiTheme="minorHAnsi" w:cstheme="minorBidi"/>
          <w:sz w:val="22"/>
          <w:szCs w:val="22"/>
        </w:rPr>
        <w:t> </w:t>
      </w:r>
    </w:p>
    <w:p w14:paraId="6FF3ED04" w14:textId="77777777" w:rsidR="00FF72C0" w:rsidRPr="00F36873" w:rsidRDefault="00FF72C0" w:rsidP="000A5FF9">
      <w:pPr>
        <w:pStyle w:val="paragraph"/>
        <w:numPr>
          <w:ilvl w:val="0"/>
          <w:numId w:val="18"/>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sz w:val="22"/>
          <w:szCs w:val="22"/>
        </w:rPr>
        <w:t>We are concerned with AMD 37 (recital 13), 137 as this requests to report also on the use of fresh water. The role of IEP is to report on the releases of pollutants to air, water and land, waste.</w:t>
      </w:r>
      <w:r w:rsidRPr="00F36873">
        <w:rPr>
          <w:rStyle w:val="eop"/>
          <w:rFonts w:asciiTheme="minorHAnsi" w:hAnsiTheme="minorHAnsi" w:cstheme="minorHAnsi"/>
          <w:sz w:val="22"/>
          <w:szCs w:val="22"/>
        </w:rPr>
        <w:t> </w:t>
      </w:r>
    </w:p>
    <w:p w14:paraId="7BD8AF81" w14:textId="5691A3E9" w:rsidR="00FF72C0" w:rsidRPr="00F36873" w:rsidRDefault="00FF72C0" w:rsidP="000A5FF9">
      <w:pPr>
        <w:pStyle w:val="paragraph"/>
        <w:numPr>
          <w:ilvl w:val="0"/>
          <w:numId w:val="18"/>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sz w:val="22"/>
          <w:szCs w:val="22"/>
        </w:rPr>
        <w:t>We are concerned with AMD 41,</w:t>
      </w:r>
      <w:r w:rsidR="00C65AD1">
        <w:rPr>
          <w:rStyle w:val="normaltextrun"/>
          <w:rFonts w:asciiTheme="minorHAnsi" w:hAnsiTheme="minorHAnsi" w:cstheme="minorHAnsi"/>
          <w:sz w:val="22"/>
          <w:szCs w:val="22"/>
        </w:rPr>
        <w:t xml:space="preserve"> 43,</w:t>
      </w:r>
      <w:r w:rsidRPr="00F36873">
        <w:rPr>
          <w:rStyle w:val="normaltextrun"/>
          <w:rFonts w:asciiTheme="minorHAnsi" w:hAnsiTheme="minorHAnsi" w:cstheme="minorHAnsi"/>
          <w:sz w:val="22"/>
          <w:szCs w:val="22"/>
        </w:rPr>
        <w:t xml:space="preserve"> 139 as this requests to report also on near misses that could have led to releases. There must be consistency in reporting accidents through the different EU Directives. The SEVESO Directive (the control of major-accident hazards involving dangerous substances) gives a definition of a major accident (related to a minimum quantity release of substance that is different from substance to substance) and how it must be reported to the Member State. There is no existing definition of "near misses". Different Member States</w:t>
      </w:r>
      <w:r w:rsidRPr="00F36873">
        <w:rPr>
          <w:rStyle w:val="normaltextrun"/>
          <w:rFonts w:asciiTheme="minorHAnsi" w:hAnsiTheme="minorHAnsi" w:cstheme="minorHAnsi"/>
          <w:sz w:val="22"/>
          <w:szCs w:val="22"/>
          <w:u w:val="single"/>
        </w:rPr>
        <w:t xml:space="preserve"> </w:t>
      </w:r>
      <w:r w:rsidRPr="00F36873">
        <w:rPr>
          <w:rStyle w:val="normaltextrun"/>
          <w:rFonts w:asciiTheme="minorHAnsi" w:hAnsiTheme="minorHAnsi" w:cstheme="minorHAnsi"/>
          <w:sz w:val="22"/>
          <w:szCs w:val="22"/>
        </w:rPr>
        <w:t xml:space="preserve">and the industry have tried in the past to define near misses, but a clear definition was not found. </w:t>
      </w:r>
      <w:r w:rsidRPr="00F36873">
        <w:rPr>
          <w:rStyle w:val="eop"/>
          <w:rFonts w:asciiTheme="minorHAnsi" w:hAnsiTheme="minorHAnsi" w:cstheme="minorHAnsi"/>
          <w:sz w:val="22"/>
          <w:szCs w:val="22"/>
        </w:rPr>
        <w:t> </w:t>
      </w:r>
    </w:p>
    <w:p w14:paraId="2E4E8698" w14:textId="77777777" w:rsidR="008737A7" w:rsidRDefault="00FF72C0" w:rsidP="008737A7">
      <w:pPr>
        <w:pStyle w:val="paragraph"/>
        <w:numPr>
          <w:ilvl w:val="0"/>
          <w:numId w:val="18"/>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sz w:val="22"/>
          <w:szCs w:val="22"/>
        </w:rPr>
        <w:t xml:space="preserve">We are concerned with AMD 50, 51, 130, 131, 135, </w:t>
      </w:r>
      <w:r w:rsidR="00BB6787" w:rsidRPr="00F36873">
        <w:rPr>
          <w:rStyle w:val="normaltextrun"/>
          <w:rFonts w:asciiTheme="minorHAnsi" w:hAnsiTheme="minorHAnsi" w:cstheme="minorHAnsi"/>
          <w:sz w:val="22"/>
          <w:szCs w:val="22"/>
        </w:rPr>
        <w:t xml:space="preserve">145, </w:t>
      </w:r>
      <w:r w:rsidRPr="00F36873">
        <w:rPr>
          <w:rStyle w:val="normaltextrun"/>
          <w:rFonts w:asciiTheme="minorHAnsi" w:hAnsiTheme="minorHAnsi" w:cstheme="minorHAnsi"/>
          <w:sz w:val="22"/>
          <w:szCs w:val="22"/>
        </w:rPr>
        <w:t>184 as this proposes to remove the thresholds from the IEP, and to report even when the releases are minimum. This will create additional burden for the authorities and companies.</w:t>
      </w:r>
      <w:r w:rsidRPr="00F36873">
        <w:rPr>
          <w:rStyle w:val="eop"/>
          <w:rFonts w:asciiTheme="minorHAnsi" w:hAnsiTheme="minorHAnsi" w:cstheme="minorHAnsi"/>
          <w:sz w:val="22"/>
          <w:szCs w:val="22"/>
        </w:rPr>
        <w:t> </w:t>
      </w:r>
      <w:r w:rsidR="004D7E62" w:rsidRPr="00F36873">
        <w:rPr>
          <w:rStyle w:val="eop"/>
          <w:rFonts w:asciiTheme="minorHAnsi" w:hAnsiTheme="minorHAnsi" w:cstheme="minorHAnsi"/>
          <w:sz w:val="22"/>
          <w:szCs w:val="22"/>
        </w:rPr>
        <w:t>The IEP should be ali</w:t>
      </w:r>
      <w:r w:rsidR="00AE7F76" w:rsidRPr="00F36873">
        <w:rPr>
          <w:rStyle w:val="eop"/>
          <w:rFonts w:asciiTheme="minorHAnsi" w:hAnsiTheme="minorHAnsi" w:cstheme="minorHAnsi"/>
          <w:sz w:val="22"/>
          <w:szCs w:val="22"/>
        </w:rPr>
        <w:t>g</w:t>
      </w:r>
      <w:r w:rsidR="004D7E62" w:rsidRPr="00F36873">
        <w:rPr>
          <w:rStyle w:val="eop"/>
          <w:rFonts w:asciiTheme="minorHAnsi" w:hAnsiTheme="minorHAnsi" w:cstheme="minorHAnsi"/>
          <w:sz w:val="22"/>
          <w:szCs w:val="22"/>
        </w:rPr>
        <w:t xml:space="preserve">ned with IED, </w:t>
      </w:r>
      <w:r w:rsidR="003A69A9" w:rsidRPr="00020047">
        <w:rPr>
          <w:rStyle w:val="eop"/>
          <w:rFonts w:asciiTheme="minorHAnsi" w:hAnsiTheme="minorHAnsi" w:cstheme="minorHAnsi"/>
          <w:sz w:val="22"/>
          <w:szCs w:val="22"/>
        </w:rPr>
        <w:t xml:space="preserve">and </w:t>
      </w:r>
      <w:r w:rsidR="003A69A9" w:rsidRPr="00020047">
        <w:rPr>
          <w:rFonts w:asciiTheme="minorHAnsi" w:hAnsiTheme="minorHAnsi" w:cstheme="minorHAnsi"/>
          <w:sz w:val="22"/>
          <w:szCs w:val="22"/>
          <w:lang w:val="en-GB"/>
        </w:rPr>
        <w:t>only substances ‘</w:t>
      </w:r>
      <w:r w:rsidR="003A69A9" w:rsidRPr="00020047">
        <w:rPr>
          <w:rFonts w:asciiTheme="minorHAnsi" w:hAnsiTheme="minorHAnsi" w:cstheme="minorHAnsi"/>
          <w:sz w:val="22"/>
          <w:szCs w:val="22"/>
          <w:u w:val="single"/>
          <w:lang w:val="en-GB"/>
        </w:rPr>
        <w:t>relevant</w:t>
      </w:r>
      <w:r w:rsidR="003A69A9" w:rsidRPr="00020047">
        <w:rPr>
          <w:rFonts w:asciiTheme="minorHAnsi" w:hAnsiTheme="minorHAnsi" w:cstheme="minorHAnsi"/>
          <w:sz w:val="22"/>
          <w:szCs w:val="22"/>
          <w:lang w:val="en-GB"/>
        </w:rPr>
        <w:t>’ for the industrial activity and potentially leading to ‘significant’ emissions</w:t>
      </w:r>
      <w:r w:rsidR="003A69A9" w:rsidRPr="00F36873">
        <w:rPr>
          <w:rFonts w:asciiTheme="minorHAnsi" w:hAnsiTheme="minorHAnsi" w:cstheme="minorHAnsi"/>
          <w:sz w:val="22"/>
          <w:szCs w:val="22"/>
          <w:lang w:val="en-GB"/>
        </w:rPr>
        <w:t xml:space="preserve"> should be reported</w:t>
      </w:r>
      <w:r w:rsidR="00FF524C" w:rsidRPr="00F36873">
        <w:rPr>
          <w:rFonts w:asciiTheme="minorHAnsi" w:hAnsiTheme="minorHAnsi" w:cstheme="minorHAnsi"/>
          <w:sz w:val="22"/>
          <w:szCs w:val="22"/>
          <w:lang w:val="en-GB"/>
        </w:rPr>
        <w:t xml:space="preserve"> to the IEP.</w:t>
      </w:r>
    </w:p>
    <w:p w14:paraId="0AAC5B52" w14:textId="73BCD544" w:rsidR="00FF72C0" w:rsidRPr="008737A7" w:rsidRDefault="00FF72C0" w:rsidP="008737A7">
      <w:pPr>
        <w:pStyle w:val="paragraph"/>
        <w:numPr>
          <w:ilvl w:val="0"/>
          <w:numId w:val="18"/>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8737A7">
        <w:rPr>
          <w:rStyle w:val="normaltextrun"/>
          <w:rFonts w:asciiTheme="minorHAnsi" w:hAnsiTheme="minorHAnsi" w:cstheme="minorBidi"/>
          <w:sz w:val="22"/>
          <w:szCs w:val="22"/>
        </w:rPr>
        <w:t xml:space="preserve">We are also concerned by AMD 57, 127 as they request that the monitoring data should be reported at least on a monthly basis either by the operator or MS.  This will create additional burden for the authorities and companies. We support the current system as E-PRTR stipulates in article 5.1 </w:t>
      </w:r>
      <w:r w:rsidRPr="008737A7">
        <w:rPr>
          <w:rStyle w:val="normaltextrun"/>
          <w:rFonts w:asciiTheme="minorHAnsi" w:hAnsiTheme="minorHAnsi" w:cstheme="minorBidi"/>
          <w:i/>
          <w:sz w:val="22"/>
          <w:szCs w:val="22"/>
        </w:rPr>
        <w:t>“The operator of each facility that undertakes one or more of the activities specified in Annex I above the applicable capacity thresholds specified therein shall report the amounts annually to its competent authority, along with an indication of whether the information is based on measurement, calculation or estimation</w:t>
      </w:r>
      <w:r w:rsidRPr="008737A7">
        <w:rPr>
          <w:rStyle w:val="normaltextrun"/>
          <w:rFonts w:asciiTheme="minorHAnsi" w:hAnsiTheme="minorHAnsi" w:cstheme="minorBidi"/>
          <w:sz w:val="22"/>
          <w:szCs w:val="22"/>
        </w:rPr>
        <w:t>.” Some monitoring is done only once a year</w:t>
      </w:r>
      <w:r w:rsidR="000767ED" w:rsidRPr="008737A7">
        <w:rPr>
          <w:rStyle w:val="normaltextrun"/>
          <w:rFonts w:asciiTheme="minorHAnsi" w:hAnsiTheme="minorHAnsi" w:cstheme="minorBidi"/>
          <w:sz w:val="22"/>
          <w:szCs w:val="22"/>
        </w:rPr>
        <w:t xml:space="preserve"> following the BREF BAT</w:t>
      </w:r>
      <w:r w:rsidRPr="008737A7">
        <w:rPr>
          <w:rStyle w:val="normaltextrun"/>
          <w:rFonts w:asciiTheme="minorHAnsi" w:hAnsiTheme="minorHAnsi" w:cstheme="minorBidi"/>
          <w:sz w:val="22"/>
          <w:szCs w:val="22"/>
        </w:rPr>
        <w:t xml:space="preserve"> and can</w:t>
      </w:r>
      <w:r w:rsidR="0029293D" w:rsidRPr="008737A7">
        <w:rPr>
          <w:rStyle w:val="normaltextrun"/>
          <w:rFonts w:asciiTheme="minorHAnsi" w:hAnsiTheme="minorHAnsi" w:cstheme="minorBidi"/>
          <w:sz w:val="22"/>
          <w:szCs w:val="22"/>
        </w:rPr>
        <w:t>no</w:t>
      </w:r>
      <w:r w:rsidRPr="008737A7">
        <w:rPr>
          <w:rStyle w:val="normaltextrun"/>
          <w:rFonts w:asciiTheme="minorHAnsi" w:hAnsiTheme="minorHAnsi" w:cstheme="minorBidi"/>
          <w:sz w:val="22"/>
          <w:szCs w:val="22"/>
        </w:rPr>
        <w:t>t be reported on a monthly basis. The reporting must be done by the operator to his authority. The authority has a role of coordination, verification and consolidation of the information received before he put the information in the register. The proposition to ask to the operator to report directly will undermine the authority of the MS and take away his role. In addition, Member States</w:t>
      </w:r>
      <w:r w:rsidR="00624851" w:rsidRPr="008737A7">
        <w:rPr>
          <w:rStyle w:val="normaltextrun"/>
          <w:rFonts w:asciiTheme="minorHAnsi" w:hAnsiTheme="minorHAnsi" w:cstheme="minorBidi"/>
          <w:sz w:val="22"/>
          <w:szCs w:val="22"/>
        </w:rPr>
        <w:t xml:space="preserve"> </w:t>
      </w:r>
      <w:r w:rsidRPr="008737A7">
        <w:rPr>
          <w:rStyle w:val="normaltextrun"/>
          <w:rFonts w:asciiTheme="minorHAnsi" w:hAnsiTheme="minorHAnsi" w:cstheme="minorBidi"/>
          <w:sz w:val="22"/>
          <w:szCs w:val="22"/>
        </w:rPr>
        <w:t xml:space="preserve">may still request industry operators to continue the reporting also to them (double reporting, more work without added value). </w:t>
      </w:r>
    </w:p>
    <w:p w14:paraId="11381A21" w14:textId="77777777" w:rsidR="00FF72C0" w:rsidRPr="00F36873" w:rsidRDefault="00FF72C0" w:rsidP="000A5FF9">
      <w:pPr>
        <w:pStyle w:val="paragraph"/>
        <w:numPr>
          <w:ilvl w:val="0"/>
          <w:numId w:val="19"/>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sz w:val="22"/>
          <w:szCs w:val="22"/>
        </w:rPr>
        <w:t xml:space="preserve">We </w:t>
      </w:r>
      <w:r w:rsidRPr="00176D11">
        <w:rPr>
          <w:rStyle w:val="normaltextrun"/>
          <w:rFonts w:asciiTheme="minorHAnsi" w:hAnsiTheme="minorHAnsi" w:cstheme="minorHAnsi"/>
          <w:sz w:val="22"/>
          <w:szCs w:val="22"/>
        </w:rPr>
        <w:t>oppose</w:t>
      </w:r>
      <w:r w:rsidRPr="000D3214">
        <w:rPr>
          <w:rStyle w:val="normaltextrun"/>
          <w:rFonts w:asciiTheme="minorHAnsi" w:hAnsiTheme="minorHAnsi" w:cstheme="minorHAnsi"/>
          <w:b/>
          <w:bCs/>
          <w:sz w:val="22"/>
          <w:szCs w:val="22"/>
        </w:rPr>
        <w:t xml:space="preserve"> </w:t>
      </w:r>
      <w:r w:rsidRPr="00F36873">
        <w:rPr>
          <w:rStyle w:val="normaltextrun"/>
          <w:rFonts w:asciiTheme="minorHAnsi" w:hAnsiTheme="minorHAnsi" w:cstheme="minorHAnsi"/>
          <w:sz w:val="22"/>
          <w:szCs w:val="22"/>
        </w:rPr>
        <w:t>AMD 78, 79, 80, 92, 124, as authorities have the role to check the compliance of the installations with the environmental legislation. This is not the role of the general public.</w:t>
      </w:r>
      <w:r w:rsidRPr="00F36873">
        <w:rPr>
          <w:rStyle w:val="eop"/>
          <w:rFonts w:asciiTheme="minorHAnsi" w:hAnsiTheme="minorHAnsi" w:cstheme="minorHAnsi"/>
          <w:sz w:val="22"/>
          <w:szCs w:val="22"/>
        </w:rPr>
        <w:t> </w:t>
      </w:r>
    </w:p>
    <w:p w14:paraId="304F2673" w14:textId="7B89F8ED" w:rsidR="00FF72C0" w:rsidRPr="00F36873" w:rsidRDefault="00FF72C0" w:rsidP="000A5FF9">
      <w:pPr>
        <w:pStyle w:val="paragraph"/>
        <w:numPr>
          <w:ilvl w:val="0"/>
          <w:numId w:val="19"/>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sz w:val="22"/>
          <w:szCs w:val="22"/>
        </w:rPr>
        <w:t>We are concerned with AMD 143 (based on EMAS), 144 as they</w:t>
      </w:r>
      <w:r w:rsidR="006C256F">
        <w:rPr>
          <w:rStyle w:val="normaltextrun"/>
          <w:rFonts w:asciiTheme="minorHAnsi" w:hAnsiTheme="minorHAnsi" w:cstheme="minorHAnsi"/>
          <w:sz w:val="22"/>
          <w:szCs w:val="22"/>
        </w:rPr>
        <w:t xml:space="preserve"> </w:t>
      </w:r>
      <w:r w:rsidRPr="00F36873">
        <w:rPr>
          <w:rStyle w:val="normaltextrun"/>
          <w:rFonts w:asciiTheme="minorHAnsi" w:hAnsiTheme="minorHAnsi" w:cstheme="minorHAnsi"/>
          <w:sz w:val="22"/>
          <w:szCs w:val="22"/>
        </w:rPr>
        <w:t>request progress on the implementation of environmental management system (EMS) and with AMD 93, 101</w:t>
      </w:r>
      <w:r w:rsidRPr="00F36873">
        <w:rPr>
          <w:rStyle w:val="normaltextrun"/>
          <w:rFonts w:asciiTheme="minorHAnsi" w:hAnsiTheme="minorHAnsi" w:cstheme="minorHAnsi"/>
          <w:color w:val="881798"/>
          <w:sz w:val="22"/>
          <w:szCs w:val="22"/>
          <w:u w:val="single"/>
        </w:rPr>
        <w:t xml:space="preserve"> </w:t>
      </w:r>
      <w:r w:rsidRPr="00F36873">
        <w:rPr>
          <w:rStyle w:val="normaltextrun"/>
          <w:rFonts w:asciiTheme="minorHAnsi" w:hAnsiTheme="minorHAnsi" w:cstheme="minorHAnsi"/>
          <w:sz w:val="22"/>
          <w:szCs w:val="22"/>
        </w:rPr>
        <w:t>as they aim at</w:t>
      </w:r>
      <w:r w:rsidR="006C256F">
        <w:rPr>
          <w:rStyle w:val="normaltextrun"/>
          <w:rFonts w:asciiTheme="minorHAnsi" w:hAnsiTheme="minorHAnsi" w:cstheme="minorHAnsi"/>
          <w:sz w:val="22"/>
          <w:szCs w:val="22"/>
        </w:rPr>
        <w:t xml:space="preserve"> </w:t>
      </w:r>
      <w:r w:rsidRPr="00F36873">
        <w:rPr>
          <w:rStyle w:val="normaltextrun"/>
          <w:rFonts w:asciiTheme="minorHAnsi" w:hAnsiTheme="minorHAnsi" w:cstheme="minorHAnsi"/>
          <w:sz w:val="22"/>
          <w:szCs w:val="22"/>
        </w:rPr>
        <w:t>making EMS</w:t>
      </w:r>
      <w:r w:rsidR="006C256F">
        <w:rPr>
          <w:rStyle w:val="normaltextrun"/>
          <w:rFonts w:asciiTheme="minorHAnsi" w:hAnsiTheme="minorHAnsi" w:cstheme="minorHAnsi"/>
          <w:sz w:val="22"/>
          <w:szCs w:val="22"/>
        </w:rPr>
        <w:t xml:space="preserve"> </w:t>
      </w:r>
      <w:r w:rsidRPr="00F36873">
        <w:rPr>
          <w:rStyle w:val="normaltextrun"/>
          <w:rFonts w:asciiTheme="minorHAnsi" w:hAnsiTheme="minorHAnsi" w:cstheme="minorHAnsi"/>
          <w:sz w:val="22"/>
          <w:szCs w:val="22"/>
        </w:rPr>
        <w:t>public. The environmental management systems should be indicative and developed at company level. In addition, existing systems fulfilling internationally accepted standards (e.g. ISO 14001, EMAS) must be sufficient to fulfill this obligation.</w:t>
      </w:r>
      <w:r w:rsidRPr="00F36873">
        <w:rPr>
          <w:rStyle w:val="eop"/>
          <w:rFonts w:asciiTheme="minorHAnsi" w:hAnsiTheme="minorHAnsi" w:cstheme="minorHAnsi"/>
          <w:sz w:val="22"/>
          <w:szCs w:val="22"/>
        </w:rPr>
        <w:t> </w:t>
      </w:r>
    </w:p>
    <w:p w14:paraId="6782E809" w14:textId="3753EBE5" w:rsidR="00FF72C0" w:rsidRPr="00F36873" w:rsidRDefault="00FF72C0" w:rsidP="000A5FF9">
      <w:pPr>
        <w:pStyle w:val="paragraph"/>
        <w:numPr>
          <w:ilvl w:val="0"/>
          <w:numId w:val="19"/>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sz w:val="22"/>
          <w:szCs w:val="22"/>
        </w:rPr>
        <w:t xml:space="preserve">We </w:t>
      </w:r>
      <w:r w:rsidRPr="00176D11">
        <w:rPr>
          <w:rStyle w:val="normaltextrun"/>
          <w:rFonts w:asciiTheme="minorHAnsi" w:hAnsiTheme="minorHAnsi" w:cstheme="minorHAnsi"/>
          <w:sz w:val="22"/>
          <w:szCs w:val="22"/>
        </w:rPr>
        <w:t>oppose</w:t>
      </w:r>
      <w:r w:rsidRPr="000D3214">
        <w:rPr>
          <w:rStyle w:val="normaltextrun"/>
          <w:rFonts w:asciiTheme="minorHAnsi" w:hAnsiTheme="minorHAnsi" w:cstheme="minorHAnsi"/>
          <w:b/>
          <w:bCs/>
          <w:sz w:val="22"/>
          <w:szCs w:val="22"/>
        </w:rPr>
        <w:t xml:space="preserve"> </w:t>
      </w:r>
      <w:r w:rsidRPr="00F36873">
        <w:rPr>
          <w:rStyle w:val="normaltextrun"/>
          <w:rFonts w:asciiTheme="minorHAnsi" w:hAnsiTheme="minorHAnsi" w:cstheme="minorHAnsi"/>
          <w:sz w:val="22"/>
          <w:szCs w:val="22"/>
        </w:rPr>
        <w:t>AMD 35, 103, 104, 115, 119, 122 to allow for a comparison of permit conditions and benchmarking of environmental performance of the installations, including information on the derogation (AMD 121). We fully support the BREF process that defines the BAT-AEL and the BAT-AEPL,  based on contextual information and data collection. The mentioned</w:t>
      </w:r>
      <w:r w:rsidRPr="00F36873">
        <w:rPr>
          <w:rStyle w:val="normaltextrun"/>
          <w:rFonts w:asciiTheme="minorHAnsi" w:hAnsiTheme="minorHAnsi" w:cstheme="minorHAnsi"/>
          <w:sz w:val="22"/>
          <w:szCs w:val="22"/>
          <w:u w:val="single"/>
        </w:rPr>
        <w:t xml:space="preserve"> </w:t>
      </w:r>
      <w:r w:rsidRPr="00F36873">
        <w:rPr>
          <w:rStyle w:val="normaltextrun"/>
          <w:rFonts w:asciiTheme="minorHAnsi" w:hAnsiTheme="minorHAnsi" w:cstheme="minorHAnsi"/>
          <w:sz w:val="22"/>
          <w:szCs w:val="22"/>
        </w:rPr>
        <w:t>AMD undermine the BREF Process, by additional request not respecting BREF decisions, confidential business information (CBI), contextual information, and local constraints.</w:t>
      </w:r>
      <w:r w:rsidRPr="00F36873">
        <w:rPr>
          <w:rStyle w:val="eop"/>
          <w:rFonts w:asciiTheme="minorHAnsi" w:hAnsiTheme="minorHAnsi" w:cstheme="minorHAnsi"/>
          <w:sz w:val="22"/>
          <w:szCs w:val="22"/>
        </w:rPr>
        <w:t> </w:t>
      </w:r>
    </w:p>
    <w:p w14:paraId="240C8E71" w14:textId="77777777" w:rsidR="00FF72C0" w:rsidRPr="00F36873" w:rsidRDefault="00FF72C0" w:rsidP="000A5FF9">
      <w:pPr>
        <w:pStyle w:val="paragraph"/>
        <w:numPr>
          <w:ilvl w:val="0"/>
          <w:numId w:val="19"/>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lastRenderedPageBreak/>
        <w:t>Art. 3(1) (</w:t>
      </w:r>
      <w:proofErr w:type="spellStart"/>
      <w:r w:rsidRPr="00F36873">
        <w:rPr>
          <w:rStyle w:val="normaltextrun"/>
          <w:rFonts w:asciiTheme="minorHAnsi" w:hAnsiTheme="minorHAnsi" w:cstheme="minorHAnsi"/>
          <w:b/>
          <w:bCs/>
          <w:sz w:val="22"/>
          <w:szCs w:val="22"/>
        </w:rPr>
        <w:t>ea</w:t>
      </w:r>
      <w:proofErr w:type="spellEnd"/>
      <w:r w:rsidRPr="00F36873">
        <w:rPr>
          <w:rStyle w:val="normaltextrun"/>
          <w:rFonts w:asciiTheme="minorHAnsi" w:hAnsiTheme="minorHAnsi" w:cstheme="minorHAnsi"/>
          <w:b/>
          <w:bCs/>
          <w:sz w:val="22"/>
          <w:szCs w:val="22"/>
        </w:rPr>
        <w:t xml:space="preserve">) new. </w:t>
      </w:r>
      <w:r w:rsidRPr="00F36873">
        <w:rPr>
          <w:rStyle w:val="normaltextrun"/>
          <w:rFonts w:asciiTheme="minorHAnsi" w:hAnsiTheme="minorHAnsi" w:cstheme="minorHAnsi"/>
          <w:sz w:val="22"/>
          <w:szCs w:val="22"/>
        </w:rPr>
        <w:t>We are concerned about AMD 94 insofar as this information is meant to facilitate damage claims where a causal link between the emission in violation of the permit and the damage is not established. We recommend adding the requirement for such data to demonstrate medically proven causality links between specific types of pollution and specific health conditions, similar to IED AMD 1571 tabled by the Rapporteur.</w:t>
      </w:r>
      <w:r w:rsidRPr="00F36873">
        <w:rPr>
          <w:rStyle w:val="eop"/>
          <w:rFonts w:asciiTheme="minorHAnsi" w:hAnsiTheme="minorHAnsi" w:cstheme="minorHAnsi"/>
          <w:sz w:val="22"/>
          <w:szCs w:val="22"/>
        </w:rPr>
        <w:t> </w:t>
      </w:r>
    </w:p>
    <w:p w14:paraId="10C1517B" w14:textId="64AD8EE0" w:rsidR="00FF72C0" w:rsidRPr="00F36873" w:rsidRDefault="00FF72C0" w:rsidP="000A5FF9">
      <w:pPr>
        <w:pStyle w:val="paragraph"/>
        <w:numPr>
          <w:ilvl w:val="0"/>
          <w:numId w:val="19"/>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sz w:val="22"/>
          <w:szCs w:val="22"/>
        </w:rPr>
        <w:t xml:space="preserve">In order to be in line with the IED, only the relevant substances should be reported. Hence we </w:t>
      </w:r>
      <w:r w:rsidRPr="00176D11">
        <w:rPr>
          <w:rStyle w:val="normaltextrun"/>
          <w:rFonts w:asciiTheme="minorHAnsi" w:hAnsiTheme="minorHAnsi" w:cstheme="minorHAnsi"/>
          <w:sz w:val="22"/>
          <w:szCs w:val="22"/>
        </w:rPr>
        <w:t>oppose</w:t>
      </w:r>
      <w:r w:rsidRPr="00F36873">
        <w:rPr>
          <w:rStyle w:val="normaltextrun"/>
          <w:rFonts w:asciiTheme="minorHAnsi" w:hAnsiTheme="minorHAnsi" w:cstheme="minorHAnsi"/>
          <w:sz w:val="22"/>
          <w:szCs w:val="22"/>
        </w:rPr>
        <w:t xml:space="preserve"> AMD 161 while we support AMD 162.</w:t>
      </w:r>
      <w:r w:rsidRPr="00F36873">
        <w:rPr>
          <w:rStyle w:val="eop"/>
          <w:rFonts w:asciiTheme="minorHAnsi" w:hAnsiTheme="minorHAnsi" w:cstheme="minorHAnsi"/>
          <w:sz w:val="22"/>
          <w:szCs w:val="22"/>
        </w:rPr>
        <w:t> </w:t>
      </w:r>
    </w:p>
    <w:p w14:paraId="65965775" w14:textId="7FE668B7" w:rsidR="00FF72C0" w:rsidRPr="00F36873" w:rsidRDefault="00FF72C0" w:rsidP="00DD7875">
      <w:pPr>
        <w:pStyle w:val="paragraph"/>
        <w:spacing w:before="0" w:beforeAutospacing="0" w:after="0" w:afterAutospacing="0"/>
        <w:jc w:val="both"/>
        <w:textAlignment w:val="baseline"/>
        <w:rPr>
          <w:rFonts w:asciiTheme="minorHAnsi" w:hAnsiTheme="minorHAnsi" w:cstheme="minorHAnsi"/>
          <w:sz w:val="22"/>
          <w:szCs w:val="22"/>
        </w:rPr>
      </w:pPr>
      <w:r w:rsidRPr="00F36873">
        <w:rPr>
          <w:rStyle w:val="eop"/>
          <w:rFonts w:asciiTheme="minorHAnsi" w:hAnsiTheme="minorHAnsi" w:cstheme="minorHAnsi"/>
          <w:sz w:val="22"/>
          <w:szCs w:val="22"/>
        </w:rPr>
        <w:t>  </w:t>
      </w:r>
    </w:p>
    <w:p w14:paraId="53A621C2" w14:textId="77777777" w:rsidR="00FF72C0" w:rsidRPr="00F36873" w:rsidRDefault="00FF72C0" w:rsidP="00FF72C0">
      <w:pPr>
        <w:pStyle w:val="paragraph"/>
        <w:spacing w:before="0" w:beforeAutospacing="0" w:after="0" w:afterAutospacing="0"/>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t>Legal aspects </w:t>
      </w:r>
      <w:r w:rsidRPr="00F36873">
        <w:rPr>
          <w:rStyle w:val="eop"/>
          <w:rFonts w:asciiTheme="minorHAnsi" w:hAnsiTheme="minorHAnsi" w:cstheme="minorHAnsi"/>
          <w:sz w:val="22"/>
          <w:szCs w:val="22"/>
        </w:rPr>
        <w:t> </w:t>
      </w:r>
    </w:p>
    <w:p w14:paraId="2769EBCA" w14:textId="77777777" w:rsidR="00FF72C0" w:rsidRPr="00F36873" w:rsidRDefault="00FF72C0" w:rsidP="00FF72C0">
      <w:pPr>
        <w:pStyle w:val="paragraph"/>
        <w:spacing w:before="0" w:beforeAutospacing="0" w:after="0" w:afterAutospacing="0"/>
        <w:textAlignment w:val="baseline"/>
        <w:rPr>
          <w:rFonts w:asciiTheme="minorHAnsi" w:hAnsiTheme="minorHAnsi" w:cstheme="minorHAnsi"/>
          <w:sz w:val="22"/>
          <w:szCs w:val="22"/>
        </w:rPr>
      </w:pPr>
      <w:r w:rsidRPr="00F36873">
        <w:rPr>
          <w:rStyle w:val="eop"/>
          <w:rFonts w:asciiTheme="minorHAnsi" w:hAnsiTheme="minorHAnsi" w:cstheme="minorHAnsi"/>
          <w:sz w:val="22"/>
          <w:szCs w:val="22"/>
        </w:rPr>
        <w:t> </w:t>
      </w:r>
    </w:p>
    <w:p w14:paraId="258775D5" w14:textId="77777777" w:rsidR="00FF72C0" w:rsidRPr="00F36873" w:rsidRDefault="00FF72C0" w:rsidP="00FF72C0">
      <w:pPr>
        <w:pStyle w:val="paragraph"/>
        <w:spacing w:before="0" w:beforeAutospacing="0" w:after="0" w:afterAutospacing="0"/>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t>Confidentiality</w:t>
      </w:r>
      <w:r w:rsidRPr="00F36873">
        <w:rPr>
          <w:rStyle w:val="eop"/>
          <w:rFonts w:asciiTheme="minorHAnsi" w:hAnsiTheme="minorHAnsi" w:cstheme="minorHAnsi"/>
          <w:sz w:val="22"/>
          <w:szCs w:val="22"/>
        </w:rPr>
        <w:t> </w:t>
      </w:r>
    </w:p>
    <w:p w14:paraId="58C030DD" w14:textId="77777777" w:rsidR="00FF72C0" w:rsidRPr="00F36873" w:rsidRDefault="00FF72C0" w:rsidP="00FF72C0">
      <w:pPr>
        <w:pStyle w:val="paragraph"/>
        <w:spacing w:before="0" w:beforeAutospacing="0" w:after="0" w:afterAutospacing="0"/>
        <w:textAlignment w:val="baseline"/>
        <w:rPr>
          <w:rFonts w:asciiTheme="minorHAnsi" w:hAnsiTheme="minorHAnsi" w:cstheme="minorHAnsi"/>
          <w:sz w:val="22"/>
          <w:szCs w:val="22"/>
        </w:rPr>
      </w:pPr>
      <w:r w:rsidRPr="00F36873">
        <w:rPr>
          <w:rStyle w:val="eop"/>
          <w:rFonts w:asciiTheme="minorHAnsi" w:hAnsiTheme="minorHAnsi" w:cstheme="minorHAnsi"/>
          <w:sz w:val="22"/>
          <w:szCs w:val="22"/>
        </w:rPr>
        <w:t> </w:t>
      </w:r>
    </w:p>
    <w:p w14:paraId="601F68DF" w14:textId="296C3CBB" w:rsidR="00FF72C0" w:rsidRPr="00F36873" w:rsidRDefault="35BF8472" w:rsidP="7E638590">
      <w:pPr>
        <w:pStyle w:val="paragraph"/>
        <w:numPr>
          <w:ilvl w:val="0"/>
          <w:numId w:val="20"/>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b/>
          <w:bCs/>
          <w:color w:val="000000" w:themeColor="text1"/>
          <w:sz w:val="22"/>
          <w:szCs w:val="22"/>
          <w:lang w:val="en-GB"/>
        </w:rPr>
        <w:t xml:space="preserve">Art. 10. </w:t>
      </w:r>
      <w:r w:rsidRPr="00F36873">
        <w:rPr>
          <w:rStyle w:val="normaltextrun"/>
          <w:rFonts w:asciiTheme="minorHAnsi" w:hAnsiTheme="minorHAnsi" w:cstheme="minorHAnsi"/>
          <w:color w:val="000000" w:themeColor="text1"/>
          <w:sz w:val="22"/>
          <w:szCs w:val="22"/>
          <w:lang w:val="en-GB"/>
        </w:rPr>
        <w:t>We are</w:t>
      </w:r>
      <w:r w:rsidRPr="00F36873">
        <w:rPr>
          <w:rStyle w:val="normaltextrun"/>
          <w:rFonts w:asciiTheme="minorHAnsi" w:hAnsiTheme="minorHAnsi" w:cstheme="minorHAnsi"/>
          <w:b/>
          <w:bCs/>
          <w:color w:val="000000" w:themeColor="text1"/>
          <w:sz w:val="22"/>
          <w:szCs w:val="22"/>
          <w:lang w:val="en-GB"/>
        </w:rPr>
        <w:t xml:space="preserve"> highly concerned by AMD 168</w:t>
      </w:r>
      <w:r w:rsidRPr="00F36873">
        <w:rPr>
          <w:rStyle w:val="normaltextrun"/>
          <w:rFonts w:asciiTheme="minorHAnsi" w:hAnsiTheme="minorHAnsi" w:cstheme="minorHAnsi"/>
          <w:color w:val="000000" w:themeColor="text1"/>
          <w:sz w:val="22"/>
          <w:szCs w:val="22"/>
          <w:lang w:val="en-GB"/>
        </w:rPr>
        <w:t>. Qualifying information that relates to environmental performance of an installation as non-confidential would deprive responsible companies from claiming any information submitted to authorities in the context of the IEP as confidential. </w:t>
      </w:r>
      <w:r w:rsidRPr="00F36873">
        <w:rPr>
          <w:rStyle w:val="eop"/>
          <w:rFonts w:asciiTheme="minorHAnsi" w:hAnsiTheme="minorHAnsi" w:cstheme="minorHAnsi"/>
          <w:color w:val="000000" w:themeColor="text1"/>
          <w:sz w:val="22"/>
          <w:szCs w:val="22"/>
        </w:rPr>
        <w:t> </w:t>
      </w:r>
    </w:p>
    <w:p w14:paraId="30072401" w14:textId="56F89C2F" w:rsidR="00FF72C0" w:rsidRPr="00F36873" w:rsidRDefault="00FF72C0" w:rsidP="000A5FF9">
      <w:pPr>
        <w:pStyle w:val="paragraph"/>
        <w:numPr>
          <w:ilvl w:val="0"/>
          <w:numId w:val="20"/>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color w:val="000000" w:themeColor="text1"/>
          <w:sz w:val="22"/>
          <w:szCs w:val="22"/>
          <w:lang w:val="en-GB"/>
        </w:rPr>
        <w:t>AMD 169 inappropriately refers to the Aarhus Convention, which acknowledges in its article 5(9) that each Party retains discretion in the scope of its system of pollution register, and only establishes an overriding public interest in disclosure for information relating to emissions in the environment in connection with reactive disclosure (requests to data held by authorities), and not proactive disclosure (dissemination). </w:t>
      </w:r>
      <w:r w:rsidRPr="00F36873">
        <w:rPr>
          <w:rStyle w:val="eop"/>
          <w:rFonts w:asciiTheme="minorHAnsi" w:hAnsiTheme="minorHAnsi" w:cstheme="minorHAnsi"/>
          <w:color w:val="000000" w:themeColor="text1"/>
          <w:sz w:val="22"/>
          <w:szCs w:val="22"/>
        </w:rPr>
        <w:t> </w:t>
      </w:r>
    </w:p>
    <w:p w14:paraId="1CFD10E8" w14:textId="77777777" w:rsidR="00FF72C0" w:rsidRPr="00F36873" w:rsidRDefault="00FF72C0" w:rsidP="000A5FF9">
      <w:pPr>
        <w:pStyle w:val="paragraph"/>
        <w:tabs>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eop"/>
          <w:rFonts w:asciiTheme="minorHAnsi" w:hAnsiTheme="minorHAnsi" w:cstheme="minorHAnsi"/>
          <w:color w:val="000000" w:themeColor="text1"/>
          <w:sz w:val="22"/>
          <w:szCs w:val="22"/>
        </w:rPr>
        <w:t> </w:t>
      </w:r>
    </w:p>
    <w:p w14:paraId="337E6641" w14:textId="77777777" w:rsidR="00FF72C0" w:rsidRPr="00F36873" w:rsidRDefault="00FF72C0" w:rsidP="000A5FF9">
      <w:pPr>
        <w:pStyle w:val="paragraph"/>
        <w:tabs>
          <w:tab w:val="num" w:pos="851"/>
        </w:tabs>
        <w:spacing w:before="0" w:beforeAutospacing="0" w:after="0" w:afterAutospacing="0"/>
        <w:jc w:val="both"/>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t>Reporting by Member States to the Commission. </w:t>
      </w:r>
      <w:r w:rsidRPr="00F36873">
        <w:rPr>
          <w:rStyle w:val="eop"/>
          <w:rFonts w:asciiTheme="minorHAnsi" w:hAnsiTheme="minorHAnsi" w:cstheme="minorHAnsi"/>
          <w:sz w:val="22"/>
          <w:szCs w:val="22"/>
        </w:rPr>
        <w:t> </w:t>
      </w:r>
    </w:p>
    <w:p w14:paraId="13259A84" w14:textId="77777777" w:rsidR="00FF72C0" w:rsidRPr="00F36873" w:rsidRDefault="00FF72C0" w:rsidP="000A5FF9">
      <w:pPr>
        <w:pStyle w:val="paragraph"/>
        <w:tabs>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eop"/>
          <w:rFonts w:asciiTheme="minorHAnsi" w:hAnsiTheme="minorHAnsi" w:cstheme="minorHAnsi"/>
          <w:sz w:val="22"/>
          <w:szCs w:val="22"/>
        </w:rPr>
        <w:t> </w:t>
      </w:r>
    </w:p>
    <w:p w14:paraId="24A577B2" w14:textId="77777777" w:rsidR="00FF72C0" w:rsidRPr="00F36873" w:rsidRDefault="00FF72C0" w:rsidP="000A5FF9">
      <w:pPr>
        <w:pStyle w:val="paragraph"/>
        <w:numPr>
          <w:ilvl w:val="0"/>
          <w:numId w:val="21"/>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t>Art 6(2a) new</w:t>
      </w:r>
      <w:r w:rsidRPr="00F36873">
        <w:rPr>
          <w:rStyle w:val="normaltextrun"/>
          <w:rFonts w:asciiTheme="minorHAnsi" w:hAnsiTheme="minorHAnsi" w:cstheme="minorHAnsi"/>
          <w:sz w:val="22"/>
          <w:szCs w:val="22"/>
        </w:rPr>
        <w:t xml:space="preserve">. We are </w:t>
      </w:r>
      <w:r w:rsidRPr="00F36873">
        <w:rPr>
          <w:rStyle w:val="normaltextrun"/>
          <w:rFonts w:asciiTheme="minorHAnsi" w:hAnsiTheme="minorHAnsi" w:cstheme="minorHAnsi"/>
          <w:b/>
          <w:bCs/>
          <w:sz w:val="22"/>
          <w:szCs w:val="22"/>
        </w:rPr>
        <w:t>concerned</w:t>
      </w:r>
      <w:r w:rsidRPr="00F36873">
        <w:rPr>
          <w:rStyle w:val="normaltextrun"/>
          <w:rFonts w:asciiTheme="minorHAnsi" w:hAnsiTheme="minorHAnsi" w:cstheme="minorHAnsi"/>
          <w:sz w:val="22"/>
          <w:szCs w:val="22"/>
        </w:rPr>
        <w:t xml:space="preserve"> by AMD 160 insofar as this information is meant to facilitate damage claims where a causal link between the emission in violation of the permit and the damage is not established. We recommend adding the requirement for such data to demonstrate medically proven causality links between specific types of pollution and specific health conditions, similar to IED AMD 1571 tabled by the Rapporteur.</w:t>
      </w:r>
      <w:r w:rsidRPr="00F36873">
        <w:rPr>
          <w:rStyle w:val="eop"/>
          <w:rFonts w:asciiTheme="minorHAnsi" w:hAnsiTheme="minorHAnsi" w:cstheme="minorHAnsi"/>
          <w:sz w:val="22"/>
          <w:szCs w:val="22"/>
        </w:rPr>
        <w:t> </w:t>
      </w:r>
    </w:p>
    <w:p w14:paraId="7AEDB4E9" w14:textId="77777777" w:rsidR="00FF72C0" w:rsidRPr="00F36873" w:rsidRDefault="00FF72C0" w:rsidP="00E82200">
      <w:pPr>
        <w:pStyle w:val="paragraph"/>
        <w:tabs>
          <w:tab w:val="num" w:pos="851"/>
        </w:tabs>
        <w:spacing w:before="0" w:beforeAutospacing="0" w:after="0" w:afterAutospacing="0"/>
        <w:ind w:left="567"/>
        <w:jc w:val="both"/>
        <w:textAlignment w:val="baseline"/>
        <w:rPr>
          <w:rFonts w:asciiTheme="minorHAnsi" w:hAnsiTheme="minorHAnsi" w:cstheme="minorHAnsi"/>
          <w:sz w:val="22"/>
          <w:szCs w:val="22"/>
        </w:rPr>
      </w:pPr>
      <w:r w:rsidRPr="00F36873">
        <w:rPr>
          <w:rStyle w:val="eop"/>
          <w:rFonts w:asciiTheme="minorHAnsi" w:hAnsiTheme="minorHAnsi" w:cstheme="minorHAnsi"/>
          <w:sz w:val="22"/>
          <w:szCs w:val="22"/>
        </w:rPr>
        <w:t> </w:t>
      </w:r>
    </w:p>
    <w:p w14:paraId="0C425944" w14:textId="49988C88" w:rsidR="00FF72C0" w:rsidRPr="00F36873" w:rsidRDefault="00FF72C0" w:rsidP="000A5FF9">
      <w:pPr>
        <w:pStyle w:val="paragraph"/>
        <w:tabs>
          <w:tab w:val="num" w:pos="851"/>
        </w:tabs>
        <w:spacing w:before="0" w:beforeAutospacing="0" w:after="0" w:afterAutospacing="0"/>
        <w:jc w:val="both"/>
        <w:textAlignment w:val="baseline"/>
        <w:rPr>
          <w:rFonts w:asciiTheme="minorHAnsi" w:hAnsiTheme="minorHAnsi" w:cstheme="minorHAnsi"/>
          <w:sz w:val="22"/>
          <w:szCs w:val="22"/>
        </w:rPr>
      </w:pPr>
      <w:proofErr w:type="spellStart"/>
      <w:r w:rsidRPr="00F36873">
        <w:rPr>
          <w:rStyle w:val="normaltextrun"/>
          <w:rFonts w:asciiTheme="minorHAnsi" w:hAnsiTheme="minorHAnsi" w:cstheme="minorHAnsi"/>
          <w:b/>
          <w:bCs/>
          <w:sz w:val="22"/>
          <w:szCs w:val="22"/>
          <w:lang w:val="es-ES"/>
        </w:rPr>
        <w:t>Penalties</w:t>
      </w:r>
      <w:proofErr w:type="spellEnd"/>
      <w:r w:rsidRPr="00F36873">
        <w:rPr>
          <w:rStyle w:val="eop"/>
          <w:rFonts w:asciiTheme="minorHAnsi" w:hAnsiTheme="minorHAnsi" w:cstheme="minorHAnsi"/>
          <w:sz w:val="22"/>
          <w:szCs w:val="22"/>
        </w:rPr>
        <w:t> </w:t>
      </w:r>
    </w:p>
    <w:p w14:paraId="68673AAD" w14:textId="77777777" w:rsidR="00FF72C0" w:rsidRPr="00F36873" w:rsidRDefault="00FF72C0" w:rsidP="00E82200">
      <w:pPr>
        <w:pStyle w:val="paragraph"/>
        <w:tabs>
          <w:tab w:val="num" w:pos="851"/>
        </w:tabs>
        <w:spacing w:before="0" w:beforeAutospacing="0" w:after="0" w:afterAutospacing="0"/>
        <w:ind w:left="567"/>
        <w:jc w:val="both"/>
        <w:textAlignment w:val="baseline"/>
        <w:rPr>
          <w:rFonts w:asciiTheme="minorHAnsi" w:hAnsiTheme="minorHAnsi" w:cstheme="minorHAnsi"/>
          <w:sz w:val="22"/>
          <w:szCs w:val="22"/>
        </w:rPr>
      </w:pPr>
      <w:r w:rsidRPr="00F36873">
        <w:rPr>
          <w:rStyle w:val="eop"/>
          <w:rFonts w:asciiTheme="minorHAnsi" w:hAnsiTheme="minorHAnsi" w:cstheme="minorHAnsi"/>
          <w:sz w:val="22"/>
          <w:szCs w:val="22"/>
        </w:rPr>
        <w:t> </w:t>
      </w:r>
    </w:p>
    <w:p w14:paraId="5B42E8CB" w14:textId="77777777" w:rsidR="00FF72C0" w:rsidRPr="00F36873" w:rsidRDefault="00FF72C0" w:rsidP="000A5FF9">
      <w:pPr>
        <w:pStyle w:val="paragraph"/>
        <w:numPr>
          <w:ilvl w:val="0"/>
          <w:numId w:val="22"/>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t>Rec. 31 and Art 17(2)</w:t>
      </w:r>
      <w:r w:rsidRPr="00F36873">
        <w:rPr>
          <w:rStyle w:val="normaltextrun"/>
          <w:rFonts w:asciiTheme="minorHAnsi" w:hAnsiTheme="minorHAnsi" w:cstheme="minorHAnsi"/>
          <w:sz w:val="22"/>
          <w:szCs w:val="22"/>
        </w:rPr>
        <w:t xml:space="preserve">. We are </w:t>
      </w:r>
      <w:r w:rsidRPr="00F36873">
        <w:rPr>
          <w:rStyle w:val="normaltextrun"/>
          <w:rFonts w:asciiTheme="minorHAnsi" w:hAnsiTheme="minorHAnsi" w:cstheme="minorHAnsi"/>
          <w:b/>
          <w:bCs/>
          <w:sz w:val="22"/>
          <w:szCs w:val="22"/>
        </w:rPr>
        <w:t>highly concerned</w:t>
      </w:r>
      <w:r w:rsidRPr="00F36873">
        <w:rPr>
          <w:rStyle w:val="normaltextrun"/>
          <w:rFonts w:asciiTheme="minorHAnsi" w:hAnsiTheme="minorHAnsi" w:cstheme="minorHAnsi"/>
          <w:sz w:val="22"/>
          <w:szCs w:val="22"/>
        </w:rPr>
        <w:t xml:space="preserve"> by AMD 74, 75, 198 and 199, as these proposes to establish </w:t>
      </w:r>
      <w:r w:rsidRPr="00F36873">
        <w:rPr>
          <w:rStyle w:val="normaltextrun"/>
          <w:rFonts w:asciiTheme="minorHAnsi" w:hAnsiTheme="minorHAnsi" w:cstheme="minorHAnsi"/>
          <w:sz w:val="22"/>
          <w:szCs w:val="22"/>
          <w:u w:val="single"/>
        </w:rPr>
        <w:t>minimum amounts</w:t>
      </w:r>
      <w:r w:rsidRPr="00F36873">
        <w:rPr>
          <w:rStyle w:val="normaltextrun"/>
          <w:rFonts w:asciiTheme="minorHAnsi" w:hAnsiTheme="minorHAnsi" w:cstheme="minorHAnsi"/>
          <w:sz w:val="22"/>
          <w:szCs w:val="22"/>
        </w:rPr>
        <w:t xml:space="preserve"> of fines for violations of the IEP regulation, irrespective of their nature or severity. This would lead to disproportionate and unfair </w:t>
      </w:r>
      <w:r w:rsidRPr="00F36873">
        <w:rPr>
          <w:rStyle w:val="normaltextrun"/>
          <w:rFonts w:asciiTheme="minorHAnsi" w:hAnsiTheme="minorHAnsi" w:cstheme="minorHAnsi"/>
          <w:sz w:val="22"/>
          <w:szCs w:val="22"/>
          <w:u w:val="single"/>
        </w:rPr>
        <w:t xml:space="preserve">legal </w:t>
      </w:r>
      <w:r w:rsidRPr="00F36873">
        <w:rPr>
          <w:rStyle w:val="normaltextrun"/>
          <w:rFonts w:asciiTheme="minorHAnsi" w:hAnsiTheme="minorHAnsi" w:cstheme="minorHAnsi"/>
          <w:sz w:val="22"/>
          <w:szCs w:val="22"/>
        </w:rPr>
        <w:t>outcomes. In addition, the minimum level proposed in these AMDs go beyond the maximum level proposed by the Commission for the most egregious environmental crimes, in its legislative proposal of December 2021.</w:t>
      </w:r>
      <w:r w:rsidRPr="00F36873">
        <w:rPr>
          <w:rStyle w:val="eop"/>
          <w:rFonts w:asciiTheme="minorHAnsi" w:hAnsiTheme="minorHAnsi" w:cstheme="minorHAnsi"/>
          <w:sz w:val="22"/>
          <w:szCs w:val="22"/>
        </w:rPr>
        <w:t> </w:t>
      </w:r>
    </w:p>
    <w:p w14:paraId="30E9ADCE" w14:textId="77777777" w:rsidR="00FF72C0" w:rsidRPr="00F36873" w:rsidRDefault="00FF72C0" w:rsidP="000A5FF9">
      <w:pPr>
        <w:pStyle w:val="paragraph"/>
        <w:numPr>
          <w:ilvl w:val="0"/>
          <w:numId w:val="22"/>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t xml:space="preserve">Art. 17(3). </w:t>
      </w:r>
      <w:r w:rsidRPr="00F36873">
        <w:rPr>
          <w:rStyle w:val="normaltextrun"/>
          <w:rFonts w:asciiTheme="minorHAnsi" w:hAnsiTheme="minorHAnsi" w:cstheme="minorHAnsi"/>
          <w:sz w:val="22"/>
          <w:szCs w:val="22"/>
        </w:rPr>
        <w:t xml:space="preserve">We </w:t>
      </w:r>
      <w:r w:rsidRPr="000D3214">
        <w:rPr>
          <w:rStyle w:val="normaltextrun"/>
          <w:rFonts w:asciiTheme="minorHAnsi" w:hAnsiTheme="minorHAnsi" w:cstheme="minorHAnsi"/>
          <w:b/>
          <w:bCs/>
          <w:sz w:val="22"/>
          <w:szCs w:val="22"/>
        </w:rPr>
        <w:t>oppose</w:t>
      </w:r>
      <w:r w:rsidRPr="00F36873">
        <w:rPr>
          <w:rStyle w:val="normaltextrun"/>
          <w:rFonts w:asciiTheme="minorHAnsi" w:hAnsiTheme="minorHAnsi" w:cstheme="minorHAnsi"/>
          <w:sz w:val="22"/>
          <w:szCs w:val="22"/>
        </w:rPr>
        <w:t xml:space="preserve"> AMD 200, as we consider that a company should not be sanctioned for indirect or potential damage which did not occur.</w:t>
      </w:r>
      <w:r w:rsidRPr="00F36873">
        <w:rPr>
          <w:rStyle w:val="eop"/>
          <w:rFonts w:asciiTheme="minorHAnsi" w:hAnsiTheme="minorHAnsi" w:cstheme="minorHAnsi"/>
          <w:sz w:val="22"/>
          <w:szCs w:val="22"/>
        </w:rPr>
        <w:t> </w:t>
      </w:r>
    </w:p>
    <w:p w14:paraId="0FBD8D8F" w14:textId="77777777" w:rsidR="00FF72C0" w:rsidRPr="00F36873" w:rsidRDefault="00FF72C0" w:rsidP="000A5FF9">
      <w:pPr>
        <w:pStyle w:val="paragraph"/>
        <w:numPr>
          <w:ilvl w:val="0"/>
          <w:numId w:val="22"/>
        </w:numPr>
        <w:tabs>
          <w:tab w:val="clear" w:pos="720"/>
          <w:tab w:val="num" w:pos="851"/>
        </w:tabs>
        <w:spacing w:before="0" w:beforeAutospacing="0" w:after="0" w:afterAutospacing="0"/>
        <w:ind w:left="709" w:hanging="283"/>
        <w:jc w:val="both"/>
        <w:textAlignment w:val="baseline"/>
        <w:rPr>
          <w:rFonts w:asciiTheme="minorHAnsi" w:hAnsiTheme="minorHAnsi" w:cstheme="minorHAnsi"/>
          <w:sz w:val="22"/>
          <w:szCs w:val="22"/>
        </w:rPr>
      </w:pPr>
      <w:r w:rsidRPr="00F36873">
        <w:rPr>
          <w:rStyle w:val="normaltextrun"/>
          <w:rFonts w:asciiTheme="minorHAnsi" w:hAnsiTheme="minorHAnsi" w:cstheme="minorHAnsi"/>
          <w:b/>
          <w:bCs/>
          <w:sz w:val="22"/>
          <w:szCs w:val="22"/>
        </w:rPr>
        <w:t xml:space="preserve">Art. 17(4a) new. </w:t>
      </w:r>
      <w:r w:rsidRPr="00F36873">
        <w:rPr>
          <w:rStyle w:val="normaltextrun"/>
          <w:rFonts w:asciiTheme="minorHAnsi" w:hAnsiTheme="minorHAnsi" w:cstheme="minorHAnsi"/>
          <w:color w:val="000000" w:themeColor="text1"/>
          <w:sz w:val="22"/>
          <w:szCs w:val="22"/>
          <w:lang w:val="en-GB"/>
        </w:rPr>
        <w:t>We recommend rejecting naming and shaming</w:t>
      </w:r>
      <w:r w:rsidRPr="00F36873">
        <w:rPr>
          <w:rStyle w:val="normaltextrun"/>
          <w:rFonts w:asciiTheme="minorHAnsi" w:hAnsiTheme="minorHAnsi" w:cstheme="minorHAnsi"/>
          <w:b/>
          <w:color w:val="000000" w:themeColor="text1"/>
          <w:sz w:val="22"/>
          <w:szCs w:val="22"/>
          <w:lang w:val="en-GB"/>
        </w:rPr>
        <w:t xml:space="preserve"> </w:t>
      </w:r>
      <w:r w:rsidRPr="00F36873">
        <w:rPr>
          <w:rStyle w:val="normaltextrun"/>
          <w:rFonts w:asciiTheme="minorHAnsi" w:hAnsiTheme="minorHAnsi" w:cstheme="minorHAnsi"/>
          <w:color w:val="000000" w:themeColor="text1"/>
          <w:sz w:val="22"/>
          <w:szCs w:val="22"/>
          <w:lang w:val="en-GB"/>
        </w:rPr>
        <w:t>approaches as proposed in AMD 211. Publishing a list of installations considered in breach of IEP will likely lead to wrong accusations and unfairly harm the reputation of companies that proactively corrected the instance of non-compliance. Due to the administrative reporting and updating procedure, the 'shaming' period will likely not match the period of non-compliance.</w:t>
      </w:r>
      <w:r w:rsidRPr="00F36873">
        <w:rPr>
          <w:rStyle w:val="eop"/>
          <w:rFonts w:asciiTheme="minorHAnsi" w:hAnsiTheme="minorHAnsi" w:cstheme="minorHAnsi"/>
          <w:color w:val="000000" w:themeColor="text1"/>
          <w:sz w:val="22"/>
          <w:szCs w:val="22"/>
        </w:rPr>
        <w:t> </w:t>
      </w:r>
    </w:p>
    <w:p w14:paraId="49BBD26D" w14:textId="5DFC9994" w:rsidR="000343B8" w:rsidRPr="00F36873" w:rsidRDefault="00FF72C0" w:rsidP="00176D11">
      <w:pPr>
        <w:pStyle w:val="paragraph"/>
        <w:spacing w:before="0" w:beforeAutospacing="0" w:after="0" w:afterAutospacing="0"/>
        <w:ind w:left="1440"/>
        <w:textAlignment w:val="baseline"/>
        <w:rPr>
          <w:rFonts w:asciiTheme="minorHAnsi" w:hAnsiTheme="minorHAnsi" w:cstheme="minorHAnsi"/>
          <w:sz w:val="22"/>
          <w:szCs w:val="22"/>
        </w:rPr>
      </w:pPr>
      <w:r w:rsidRPr="00F36873">
        <w:rPr>
          <w:rStyle w:val="eop"/>
          <w:rFonts w:asciiTheme="minorHAnsi" w:hAnsiTheme="minorHAnsi" w:cstheme="minorHAnsi"/>
          <w:sz w:val="22"/>
          <w:szCs w:val="22"/>
        </w:rPr>
        <w:t>  </w:t>
      </w:r>
    </w:p>
    <w:sectPr w:rsidR="000343B8" w:rsidRPr="00F36873" w:rsidSect="00C777EF">
      <w:headerReference w:type="default" r:id="rId14"/>
      <w:footerReference w:type="default" r:id="rId15"/>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77E" w14:textId="77777777" w:rsidR="00D66DD8" w:rsidRDefault="00D66DD8" w:rsidP="00E246C0">
      <w:pPr>
        <w:spacing w:after="0" w:line="240" w:lineRule="auto"/>
      </w:pPr>
      <w:r>
        <w:separator/>
      </w:r>
    </w:p>
  </w:endnote>
  <w:endnote w:type="continuationSeparator" w:id="0">
    <w:p w14:paraId="17EC09D0" w14:textId="77777777" w:rsidR="00D66DD8" w:rsidRDefault="00D66DD8" w:rsidP="00E246C0">
      <w:pPr>
        <w:spacing w:after="0" w:line="240" w:lineRule="auto"/>
      </w:pPr>
      <w:r>
        <w:continuationSeparator/>
      </w:r>
    </w:p>
  </w:endnote>
  <w:endnote w:type="continuationNotice" w:id="1">
    <w:p w14:paraId="4251FFCD" w14:textId="77777777" w:rsidR="00D66DD8" w:rsidRDefault="00D66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23859"/>
      <w:docPartObj>
        <w:docPartGallery w:val="Page Numbers (Bottom of Page)"/>
        <w:docPartUnique/>
      </w:docPartObj>
    </w:sdtPr>
    <w:sdtEndPr>
      <w:rPr>
        <w:noProof/>
      </w:rPr>
    </w:sdtEndPr>
    <w:sdtContent>
      <w:p w14:paraId="29D23CF7" w14:textId="32E6DDA9" w:rsidR="00E246C0" w:rsidRDefault="00E24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32FDF" w14:textId="77777777" w:rsidR="00E246C0" w:rsidRDefault="00E24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CD2B" w14:textId="77777777" w:rsidR="00D66DD8" w:rsidRDefault="00D66DD8" w:rsidP="00E246C0">
      <w:pPr>
        <w:spacing w:after="0" w:line="240" w:lineRule="auto"/>
      </w:pPr>
      <w:r>
        <w:separator/>
      </w:r>
    </w:p>
  </w:footnote>
  <w:footnote w:type="continuationSeparator" w:id="0">
    <w:p w14:paraId="4A5646A5" w14:textId="77777777" w:rsidR="00D66DD8" w:rsidRDefault="00D66DD8" w:rsidP="00E246C0">
      <w:pPr>
        <w:spacing w:after="0" w:line="240" w:lineRule="auto"/>
      </w:pPr>
      <w:r>
        <w:continuationSeparator/>
      </w:r>
    </w:p>
  </w:footnote>
  <w:footnote w:type="continuationNotice" w:id="1">
    <w:p w14:paraId="553C2542" w14:textId="77777777" w:rsidR="00D66DD8" w:rsidRDefault="00D66DD8">
      <w:pPr>
        <w:spacing w:after="0" w:line="240" w:lineRule="auto"/>
      </w:pPr>
    </w:p>
  </w:footnote>
  <w:footnote w:id="2">
    <w:p w14:paraId="2062C005" w14:textId="2C5E2AD1" w:rsidR="00942936" w:rsidRDefault="00942936" w:rsidP="00843FBB">
      <w:pPr>
        <w:pStyle w:val="FootnoteText"/>
        <w:jc w:val="both"/>
      </w:pPr>
      <w:r>
        <w:rPr>
          <w:rStyle w:val="FootnoteReference"/>
        </w:rPr>
        <w:footnoteRef/>
      </w:r>
      <w:r>
        <w:t xml:space="preserve"> </w:t>
      </w:r>
      <w:r w:rsidR="00DE692A" w:rsidRPr="00DE692A">
        <w:t xml:space="preserve">"excluding start-up and shut-down periods" has to be kept in the definition. All rules to be followed are described in the permit of an installation. These rules concern the normal working hours of the installation, the start-up and shut-down periods are excluded. Start-up and shut-down periods are periods in the lifetime of an installation when the installation is shut-down for (legal) inspection and maintenance and started-up after that and the normal operation rules are not applicable due to the different character of the operations at that time. This is accepted by the EU authorities and confirmed by them in the existing definition. </w:t>
      </w:r>
      <w:r w:rsidR="001D4C44">
        <w:t>I</w:t>
      </w:r>
      <w:r w:rsidR="00DE692A" w:rsidRPr="00DE692A">
        <w:t xml:space="preserve">t is, for example, also the case in the BREFs, where the different emission level are mandatory for the normal operating time and not for start-up and shut-down period.  </w:t>
      </w:r>
    </w:p>
  </w:footnote>
  <w:footnote w:id="3">
    <w:p w14:paraId="30906F95" w14:textId="28F05469" w:rsidR="00C877D9" w:rsidRDefault="00C877D9">
      <w:pPr>
        <w:pStyle w:val="FootnoteText"/>
      </w:pPr>
      <w:r>
        <w:rPr>
          <w:rStyle w:val="FootnoteReference"/>
        </w:rPr>
        <w:footnoteRef/>
      </w:r>
      <w:r>
        <w:t xml:space="preserve"> Stemming from </w:t>
      </w:r>
      <w:r w:rsidR="00FB7799">
        <w:t>e.g.</w:t>
      </w:r>
      <w:r>
        <w:t xml:space="preserve"> </w:t>
      </w:r>
      <w:r w:rsidR="00D44EC4">
        <w:t xml:space="preserve">Paris Agreement, </w:t>
      </w:r>
      <w:r w:rsidR="00E23588">
        <w:t xml:space="preserve">UN 2030 Agenda for Sustainable </w:t>
      </w:r>
      <w:r w:rsidR="009B4162">
        <w:t>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88C402" w14:paraId="232958A0" w14:textId="77777777" w:rsidTr="001D2BC5">
      <w:trPr>
        <w:trHeight w:val="300"/>
      </w:trPr>
      <w:tc>
        <w:tcPr>
          <w:tcW w:w="3120" w:type="dxa"/>
        </w:tcPr>
        <w:p w14:paraId="66F2F367" w14:textId="41E81908" w:rsidR="5B88C402" w:rsidRDefault="5B88C402" w:rsidP="001D2BC5">
          <w:pPr>
            <w:pStyle w:val="Header"/>
            <w:ind w:left="-115"/>
          </w:pPr>
        </w:p>
      </w:tc>
      <w:tc>
        <w:tcPr>
          <w:tcW w:w="3120" w:type="dxa"/>
        </w:tcPr>
        <w:p w14:paraId="0E33306F" w14:textId="506E944D" w:rsidR="5B88C402" w:rsidRDefault="5B88C402" w:rsidP="001D2BC5">
          <w:pPr>
            <w:pStyle w:val="Header"/>
            <w:jc w:val="center"/>
          </w:pPr>
        </w:p>
      </w:tc>
      <w:tc>
        <w:tcPr>
          <w:tcW w:w="3120" w:type="dxa"/>
        </w:tcPr>
        <w:p w14:paraId="644A5885" w14:textId="3D369260" w:rsidR="5B88C402" w:rsidRDefault="5B88C402" w:rsidP="001D2BC5">
          <w:pPr>
            <w:pStyle w:val="Header"/>
            <w:ind w:right="-115"/>
            <w:jc w:val="right"/>
          </w:pPr>
        </w:p>
      </w:tc>
    </w:tr>
  </w:tbl>
  <w:p w14:paraId="6BBE38D8" w14:textId="3BAE28D5" w:rsidR="00602694" w:rsidRDefault="0060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C63"/>
    <w:multiLevelType w:val="hybridMultilevel"/>
    <w:tmpl w:val="1B5CEF9A"/>
    <w:lvl w:ilvl="0" w:tplc="0C000003">
      <w:start w:val="1"/>
      <w:numFmt w:val="bullet"/>
      <w:lvlText w:val="o"/>
      <w:lvlJc w:val="left"/>
      <w:pPr>
        <w:ind w:left="284" w:hanging="360"/>
      </w:pPr>
      <w:rPr>
        <w:rFonts w:ascii="Courier New" w:hAnsi="Courier New" w:cs="Courier New" w:hint="default"/>
      </w:rPr>
    </w:lvl>
    <w:lvl w:ilvl="1" w:tplc="0C000003" w:tentative="1">
      <w:start w:val="1"/>
      <w:numFmt w:val="bullet"/>
      <w:lvlText w:val="o"/>
      <w:lvlJc w:val="left"/>
      <w:pPr>
        <w:ind w:left="1004" w:hanging="360"/>
      </w:pPr>
      <w:rPr>
        <w:rFonts w:ascii="Courier New" w:hAnsi="Courier New" w:cs="Courier New" w:hint="default"/>
      </w:rPr>
    </w:lvl>
    <w:lvl w:ilvl="2" w:tplc="0C000005" w:tentative="1">
      <w:start w:val="1"/>
      <w:numFmt w:val="bullet"/>
      <w:lvlText w:val=""/>
      <w:lvlJc w:val="left"/>
      <w:pPr>
        <w:ind w:left="1724" w:hanging="360"/>
      </w:pPr>
      <w:rPr>
        <w:rFonts w:ascii="Wingdings" w:hAnsi="Wingdings" w:hint="default"/>
      </w:rPr>
    </w:lvl>
    <w:lvl w:ilvl="3" w:tplc="0C000001" w:tentative="1">
      <w:start w:val="1"/>
      <w:numFmt w:val="bullet"/>
      <w:lvlText w:val=""/>
      <w:lvlJc w:val="left"/>
      <w:pPr>
        <w:ind w:left="2444" w:hanging="360"/>
      </w:pPr>
      <w:rPr>
        <w:rFonts w:ascii="Symbol" w:hAnsi="Symbol" w:hint="default"/>
      </w:rPr>
    </w:lvl>
    <w:lvl w:ilvl="4" w:tplc="0C000003" w:tentative="1">
      <w:start w:val="1"/>
      <w:numFmt w:val="bullet"/>
      <w:lvlText w:val="o"/>
      <w:lvlJc w:val="left"/>
      <w:pPr>
        <w:ind w:left="3164" w:hanging="360"/>
      </w:pPr>
      <w:rPr>
        <w:rFonts w:ascii="Courier New" w:hAnsi="Courier New" w:cs="Courier New" w:hint="default"/>
      </w:rPr>
    </w:lvl>
    <w:lvl w:ilvl="5" w:tplc="0C000005" w:tentative="1">
      <w:start w:val="1"/>
      <w:numFmt w:val="bullet"/>
      <w:lvlText w:val=""/>
      <w:lvlJc w:val="left"/>
      <w:pPr>
        <w:ind w:left="3884" w:hanging="360"/>
      </w:pPr>
      <w:rPr>
        <w:rFonts w:ascii="Wingdings" w:hAnsi="Wingdings" w:hint="default"/>
      </w:rPr>
    </w:lvl>
    <w:lvl w:ilvl="6" w:tplc="0C000001" w:tentative="1">
      <w:start w:val="1"/>
      <w:numFmt w:val="bullet"/>
      <w:lvlText w:val=""/>
      <w:lvlJc w:val="left"/>
      <w:pPr>
        <w:ind w:left="4604" w:hanging="360"/>
      </w:pPr>
      <w:rPr>
        <w:rFonts w:ascii="Symbol" w:hAnsi="Symbol" w:hint="default"/>
      </w:rPr>
    </w:lvl>
    <w:lvl w:ilvl="7" w:tplc="0C000003" w:tentative="1">
      <w:start w:val="1"/>
      <w:numFmt w:val="bullet"/>
      <w:lvlText w:val="o"/>
      <w:lvlJc w:val="left"/>
      <w:pPr>
        <w:ind w:left="5324" w:hanging="360"/>
      </w:pPr>
      <w:rPr>
        <w:rFonts w:ascii="Courier New" w:hAnsi="Courier New" w:cs="Courier New" w:hint="default"/>
      </w:rPr>
    </w:lvl>
    <w:lvl w:ilvl="8" w:tplc="0C000005" w:tentative="1">
      <w:start w:val="1"/>
      <w:numFmt w:val="bullet"/>
      <w:lvlText w:val=""/>
      <w:lvlJc w:val="left"/>
      <w:pPr>
        <w:ind w:left="6044" w:hanging="360"/>
      </w:pPr>
      <w:rPr>
        <w:rFonts w:ascii="Wingdings" w:hAnsi="Wingdings" w:hint="default"/>
      </w:rPr>
    </w:lvl>
  </w:abstractNum>
  <w:abstractNum w:abstractNumId="1" w15:restartNumberingAfterBreak="0">
    <w:nsid w:val="0F514D0B"/>
    <w:multiLevelType w:val="hybridMultilevel"/>
    <w:tmpl w:val="BE0ECFE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 w15:restartNumberingAfterBreak="0">
    <w:nsid w:val="1C657AD4"/>
    <w:multiLevelType w:val="hybridMultilevel"/>
    <w:tmpl w:val="DC38D5AE"/>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 w15:restartNumberingAfterBreak="0">
    <w:nsid w:val="1E8C1933"/>
    <w:multiLevelType w:val="hybridMultilevel"/>
    <w:tmpl w:val="DAC2BE8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 w15:restartNumberingAfterBreak="0">
    <w:nsid w:val="21377FBD"/>
    <w:multiLevelType w:val="hybridMultilevel"/>
    <w:tmpl w:val="706A02D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26BC41B7"/>
    <w:multiLevelType w:val="multilevel"/>
    <w:tmpl w:val="9C42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45030"/>
    <w:multiLevelType w:val="hybridMultilevel"/>
    <w:tmpl w:val="9C4220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30002FB0"/>
    <w:multiLevelType w:val="hybridMultilevel"/>
    <w:tmpl w:val="AB24221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8" w15:restartNumberingAfterBreak="0">
    <w:nsid w:val="3A691689"/>
    <w:multiLevelType w:val="hybridMultilevel"/>
    <w:tmpl w:val="6194DBA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F4F7A8A"/>
    <w:multiLevelType w:val="multilevel"/>
    <w:tmpl w:val="99A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786E76"/>
    <w:multiLevelType w:val="hybridMultilevel"/>
    <w:tmpl w:val="1CB6D790"/>
    <w:lvl w:ilvl="0" w:tplc="52EC8D3A">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47930AA5"/>
    <w:multiLevelType w:val="hybridMultilevel"/>
    <w:tmpl w:val="0F86DE7E"/>
    <w:lvl w:ilvl="0" w:tplc="10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497010F9"/>
    <w:multiLevelType w:val="hybridMultilevel"/>
    <w:tmpl w:val="2FC4E0C6"/>
    <w:lvl w:ilvl="0" w:tplc="1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4F6B7BA5"/>
    <w:multiLevelType w:val="hybridMultilevel"/>
    <w:tmpl w:val="5EDC96DE"/>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4" w15:restartNumberingAfterBreak="0">
    <w:nsid w:val="534A0C9F"/>
    <w:multiLevelType w:val="hybridMultilevel"/>
    <w:tmpl w:val="C510917C"/>
    <w:lvl w:ilvl="0" w:tplc="0C000001">
      <w:start w:val="1"/>
      <w:numFmt w:val="bullet"/>
      <w:lvlText w:val=""/>
      <w:lvlJc w:val="left"/>
      <w:pPr>
        <w:ind w:left="948" w:hanging="360"/>
      </w:pPr>
      <w:rPr>
        <w:rFonts w:ascii="Symbol" w:hAnsi="Symbol" w:hint="default"/>
      </w:rPr>
    </w:lvl>
    <w:lvl w:ilvl="1" w:tplc="FFFFFFFF">
      <w:start w:val="1"/>
      <w:numFmt w:val="bullet"/>
      <w:lvlText w:val=""/>
      <w:lvlJc w:val="left"/>
      <w:pPr>
        <w:ind w:left="1668" w:hanging="360"/>
      </w:pPr>
      <w:rPr>
        <w:rFonts w:ascii="Symbol" w:hAnsi="Symbol" w:hint="default"/>
      </w:rPr>
    </w:lvl>
    <w:lvl w:ilvl="2" w:tplc="0C000005">
      <w:start w:val="1"/>
      <w:numFmt w:val="bullet"/>
      <w:lvlText w:val=""/>
      <w:lvlJc w:val="left"/>
      <w:pPr>
        <w:ind w:left="2388" w:hanging="360"/>
      </w:pPr>
      <w:rPr>
        <w:rFonts w:ascii="Wingdings" w:hAnsi="Wingdings" w:hint="default"/>
      </w:rPr>
    </w:lvl>
    <w:lvl w:ilvl="3" w:tplc="0C000001">
      <w:start w:val="1"/>
      <w:numFmt w:val="bullet"/>
      <w:lvlText w:val=""/>
      <w:lvlJc w:val="left"/>
      <w:pPr>
        <w:ind w:left="3108" w:hanging="360"/>
      </w:pPr>
      <w:rPr>
        <w:rFonts w:ascii="Symbol" w:hAnsi="Symbol" w:hint="default"/>
      </w:rPr>
    </w:lvl>
    <w:lvl w:ilvl="4" w:tplc="0C000003">
      <w:start w:val="1"/>
      <w:numFmt w:val="bullet"/>
      <w:lvlText w:val="o"/>
      <w:lvlJc w:val="left"/>
      <w:pPr>
        <w:ind w:left="3828" w:hanging="360"/>
      </w:pPr>
      <w:rPr>
        <w:rFonts w:ascii="Courier New" w:hAnsi="Courier New" w:cs="Courier New" w:hint="default"/>
      </w:rPr>
    </w:lvl>
    <w:lvl w:ilvl="5" w:tplc="0C000005">
      <w:start w:val="1"/>
      <w:numFmt w:val="bullet"/>
      <w:lvlText w:val=""/>
      <w:lvlJc w:val="left"/>
      <w:pPr>
        <w:ind w:left="4548" w:hanging="360"/>
      </w:pPr>
      <w:rPr>
        <w:rFonts w:ascii="Wingdings" w:hAnsi="Wingdings" w:hint="default"/>
      </w:rPr>
    </w:lvl>
    <w:lvl w:ilvl="6" w:tplc="0C000001">
      <w:start w:val="1"/>
      <w:numFmt w:val="bullet"/>
      <w:lvlText w:val=""/>
      <w:lvlJc w:val="left"/>
      <w:pPr>
        <w:ind w:left="5268" w:hanging="360"/>
      </w:pPr>
      <w:rPr>
        <w:rFonts w:ascii="Symbol" w:hAnsi="Symbol" w:hint="default"/>
      </w:rPr>
    </w:lvl>
    <w:lvl w:ilvl="7" w:tplc="0C000003">
      <w:start w:val="1"/>
      <w:numFmt w:val="bullet"/>
      <w:lvlText w:val="o"/>
      <w:lvlJc w:val="left"/>
      <w:pPr>
        <w:ind w:left="5988" w:hanging="360"/>
      </w:pPr>
      <w:rPr>
        <w:rFonts w:ascii="Courier New" w:hAnsi="Courier New" w:cs="Courier New" w:hint="default"/>
      </w:rPr>
    </w:lvl>
    <w:lvl w:ilvl="8" w:tplc="0C000005">
      <w:start w:val="1"/>
      <w:numFmt w:val="bullet"/>
      <w:lvlText w:val=""/>
      <w:lvlJc w:val="left"/>
      <w:pPr>
        <w:ind w:left="6708" w:hanging="360"/>
      </w:pPr>
      <w:rPr>
        <w:rFonts w:ascii="Wingdings" w:hAnsi="Wingdings" w:hint="default"/>
      </w:rPr>
    </w:lvl>
  </w:abstractNum>
  <w:abstractNum w:abstractNumId="15" w15:restartNumberingAfterBreak="0">
    <w:nsid w:val="5575390A"/>
    <w:multiLevelType w:val="hybridMultilevel"/>
    <w:tmpl w:val="55B45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67323789"/>
    <w:multiLevelType w:val="multilevel"/>
    <w:tmpl w:val="9B04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405D5E"/>
    <w:multiLevelType w:val="multilevel"/>
    <w:tmpl w:val="3636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C9460E"/>
    <w:multiLevelType w:val="multilevel"/>
    <w:tmpl w:val="90D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8610810">
    <w:abstractNumId w:val="14"/>
  </w:num>
  <w:num w:numId="2" w16cid:durableId="162167487">
    <w:abstractNumId w:val="3"/>
  </w:num>
  <w:num w:numId="3" w16cid:durableId="1067921042">
    <w:abstractNumId w:val="14"/>
  </w:num>
  <w:num w:numId="4" w16cid:durableId="1294407091">
    <w:abstractNumId w:val="3"/>
  </w:num>
  <w:num w:numId="5" w16cid:durableId="688024948">
    <w:abstractNumId w:val="1"/>
  </w:num>
  <w:num w:numId="6" w16cid:durableId="1248031289">
    <w:abstractNumId w:val="1"/>
  </w:num>
  <w:num w:numId="7" w16cid:durableId="1284340438">
    <w:abstractNumId w:val="0"/>
  </w:num>
  <w:num w:numId="8" w16cid:durableId="635065337">
    <w:abstractNumId w:val="10"/>
  </w:num>
  <w:num w:numId="9" w16cid:durableId="1094856893">
    <w:abstractNumId w:val="6"/>
  </w:num>
  <w:num w:numId="10" w16cid:durableId="1954509256">
    <w:abstractNumId w:val="15"/>
  </w:num>
  <w:num w:numId="11" w16cid:durableId="1411543736">
    <w:abstractNumId w:val="4"/>
  </w:num>
  <w:num w:numId="12" w16cid:durableId="1183470828">
    <w:abstractNumId w:val="12"/>
  </w:num>
  <w:num w:numId="13" w16cid:durableId="776481260">
    <w:abstractNumId w:val="2"/>
  </w:num>
  <w:num w:numId="14" w16cid:durableId="1888182411">
    <w:abstractNumId w:val="14"/>
  </w:num>
  <w:num w:numId="15" w16cid:durableId="1871264848">
    <w:abstractNumId w:val="3"/>
  </w:num>
  <w:num w:numId="16" w16cid:durableId="346640111">
    <w:abstractNumId w:val="7"/>
  </w:num>
  <w:num w:numId="17" w16cid:durableId="1852523058">
    <w:abstractNumId w:val="8"/>
  </w:num>
  <w:num w:numId="18" w16cid:durableId="661080896">
    <w:abstractNumId w:val="16"/>
  </w:num>
  <w:num w:numId="19" w16cid:durableId="196821622">
    <w:abstractNumId w:val="17"/>
  </w:num>
  <w:num w:numId="20" w16cid:durableId="1607539223">
    <w:abstractNumId w:val="18"/>
  </w:num>
  <w:num w:numId="21" w16cid:durableId="736245278">
    <w:abstractNumId w:val="9"/>
  </w:num>
  <w:num w:numId="22" w16cid:durableId="1795826452">
    <w:abstractNumId w:val="5"/>
  </w:num>
  <w:num w:numId="23" w16cid:durableId="1658800472">
    <w:abstractNumId w:val="11"/>
  </w:num>
  <w:num w:numId="24" w16cid:durableId="381288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NDAzt7A0MrIwMzZU0lEKTi0uzszPAykwNK0FAK+Qi9MtAAAA"/>
  </w:docVars>
  <w:rsids>
    <w:rsidRoot w:val="0216BEA6"/>
    <w:rsid w:val="000001FC"/>
    <w:rsid w:val="0000055C"/>
    <w:rsid w:val="0000126A"/>
    <w:rsid w:val="00001E54"/>
    <w:rsid w:val="00002F5F"/>
    <w:rsid w:val="000030E4"/>
    <w:rsid w:val="00003936"/>
    <w:rsid w:val="00003EDC"/>
    <w:rsid w:val="000044C0"/>
    <w:rsid w:val="0000468E"/>
    <w:rsid w:val="00004D40"/>
    <w:rsid w:val="00004DEA"/>
    <w:rsid w:val="00005EF2"/>
    <w:rsid w:val="0000665F"/>
    <w:rsid w:val="00006B25"/>
    <w:rsid w:val="00006CEA"/>
    <w:rsid w:val="00006DC6"/>
    <w:rsid w:val="0000749F"/>
    <w:rsid w:val="00007706"/>
    <w:rsid w:val="00007D13"/>
    <w:rsid w:val="00007E77"/>
    <w:rsid w:val="00010690"/>
    <w:rsid w:val="00010A13"/>
    <w:rsid w:val="00010B8D"/>
    <w:rsid w:val="00010EFF"/>
    <w:rsid w:val="0001258D"/>
    <w:rsid w:val="00013197"/>
    <w:rsid w:val="0001324C"/>
    <w:rsid w:val="00014B52"/>
    <w:rsid w:val="000155DC"/>
    <w:rsid w:val="00015CC3"/>
    <w:rsid w:val="00017933"/>
    <w:rsid w:val="00017B36"/>
    <w:rsid w:val="00017C96"/>
    <w:rsid w:val="00017E5C"/>
    <w:rsid w:val="00020047"/>
    <w:rsid w:val="00020338"/>
    <w:rsid w:val="000203EF"/>
    <w:rsid w:val="0002047E"/>
    <w:rsid w:val="000207C3"/>
    <w:rsid w:val="00020EDD"/>
    <w:rsid w:val="000219D8"/>
    <w:rsid w:val="000223A0"/>
    <w:rsid w:val="000224D2"/>
    <w:rsid w:val="0002274B"/>
    <w:rsid w:val="00022AA0"/>
    <w:rsid w:val="00023100"/>
    <w:rsid w:val="0002357A"/>
    <w:rsid w:val="00023F78"/>
    <w:rsid w:val="0002434D"/>
    <w:rsid w:val="000243C9"/>
    <w:rsid w:val="00024D00"/>
    <w:rsid w:val="00025174"/>
    <w:rsid w:val="00025A5E"/>
    <w:rsid w:val="00025F88"/>
    <w:rsid w:val="0002603F"/>
    <w:rsid w:val="00026605"/>
    <w:rsid w:val="000267C6"/>
    <w:rsid w:val="00026A90"/>
    <w:rsid w:val="000275DC"/>
    <w:rsid w:val="000304EF"/>
    <w:rsid w:val="00030C9D"/>
    <w:rsid w:val="00031CC2"/>
    <w:rsid w:val="000323FD"/>
    <w:rsid w:val="00032ABA"/>
    <w:rsid w:val="00033102"/>
    <w:rsid w:val="00033249"/>
    <w:rsid w:val="00034204"/>
    <w:rsid w:val="000343B8"/>
    <w:rsid w:val="00034A23"/>
    <w:rsid w:val="00034B2A"/>
    <w:rsid w:val="00034BFC"/>
    <w:rsid w:val="00035689"/>
    <w:rsid w:val="00035E2C"/>
    <w:rsid w:val="000364B8"/>
    <w:rsid w:val="0003665B"/>
    <w:rsid w:val="00036BED"/>
    <w:rsid w:val="000374E6"/>
    <w:rsid w:val="000376B3"/>
    <w:rsid w:val="00037AAB"/>
    <w:rsid w:val="00037CDE"/>
    <w:rsid w:val="00037FD1"/>
    <w:rsid w:val="0004061C"/>
    <w:rsid w:val="000406AA"/>
    <w:rsid w:val="00040E97"/>
    <w:rsid w:val="00041292"/>
    <w:rsid w:val="00041D03"/>
    <w:rsid w:val="000422E7"/>
    <w:rsid w:val="00043217"/>
    <w:rsid w:val="00043F3A"/>
    <w:rsid w:val="0004569E"/>
    <w:rsid w:val="00045887"/>
    <w:rsid w:val="000458E4"/>
    <w:rsid w:val="00045A86"/>
    <w:rsid w:val="0004697C"/>
    <w:rsid w:val="000471A9"/>
    <w:rsid w:val="00047311"/>
    <w:rsid w:val="0004735F"/>
    <w:rsid w:val="0004737B"/>
    <w:rsid w:val="00047584"/>
    <w:rsid w:val="00047754"/>
    <w:rsid w:val="00047846"/>
    <w:rsid w:val="00047969"/>
    <w:rsid w:val="00047C40"/>
    <w:rsid w:val="00047DDA"/>
    <w:rsid w:val="000500DC"/>
    <w:rsid w:val="0005036E"/>
    <w:rsid w:val="000512D8"/>
    <w:rsid w:val="000515DC"/>
    <w:rsid w:val="0005283E"/>
    <w:rsid w:val="00052E9A"/>
    <w:rsid w:val="000537C3"/>
    <w:rsid w:val="00053F50"/>
    <w:rsid w:val="00054118"/>
    <w:rsid w:val="00054148"/>
    <w:rsid w:val="000543BB"/>
    <w:rsid w:val="0005478A"/>
    <w:rsid w:val="00055145"/>
    <w:rsid w:val="00055312"/>
    <w:rsid w:val="000555CC"/>
    <w:rsid w:val="00055A88"/>
    <w:rsid w:val="00055C24"/>
    <w:rsid w:val="0005629A"/>
    <w:rsid w:val="000562B6"/>
    <w:rsid w:val="00056302"/>
    <w:rsid w:val="000564E6"/>
    <w:rsid w:val="00056917"/>
    <w:rsid w:val="000569F6"/>
    <w:rsid w:val="00056CB8"/>
    <w:rsid w:val="0005704E"/>
    <w:rsid w:val="00057FD4"/>
    <w:rsid w:val="00060616"/>
    <w:rsid w:val="000609D9"/>
    <w:rsid w:val="0006104F"/>
    <w:rsid w:val="000613F0"/>
    <w:rsid w:val="0006172B"/>
    <w:rsid w:val="000617E7"/>
    <w:rsid w:val="00062B78"/>
    <w:rsid w:val="000630D9"/>
    <w:rsid w:val="00063C23"/>
    <w:rsid w:val="00063EBB"/>
    <w:rsid w:val="00063F8E"/>
    <w:rsid w:val="000640EF"/>
    <w:rsid w:val="0006493A"/>
    <w:rsid w:val="00064F2F"/>
    <w:rsid w:val="000650E1"/>
    <w:rsid w:val="00065938"/>
    <w:rsid w:val="00065B4E"/>
    <w:rsid w:val="000660E0"/>
    <w:rsid w:val="000662DC"/>
    <w:rsid w:val="00066E3E"/>
    <w:rsid w:val="00070107"/>
    <w:rsid w:val="00070339"/>
    <w:rsid w:val="00070E38"/>
    <w:rsid w:val="0007138B"/>
    <w:rsid w:val="0007197B"/>
    <w:rsid w:val="000719C6"/>
    <w:rsid w:val="00071E9F"/>
    <w:rsid w:val="000720A4"/>
    <w:rsid w:val="0007327D"/>
    <w:rsid w:val="00073314"/>
    <w:rsid w:val="00075611"/>
    <w:rsid w:val="00075650"/>
    <w:rsid w:val="000756D2"/>
    <w:rsid w:val="00075745"/>
    <w:rsid w:val="00075C2D"/>
    <w:rsid w:val="00075F33"/>
    <w:rsid w:val="000767ED"/>
    <w:rsid w:val="00076941"/>
    <w:rsid w:val="00077506"/>
    <w:rsid w:val="00077B61"/>
    <w:rsid w:val="00077FD1"/>
    <w:rsid w:val="00080A8A"/>
    <w:rsid w:val="00080FA6"/>
    <w:rsid w:val="000812AD"/>
    <w:rsid w:val="00081EC4"/>
    <w:rsid w:val="00082147"/>
    <w:rsid w:val="00082286"/>
    <w:rsid w:val="00082869"/>
    <w:rsid w:val="00083A85"/>
    <w:rsid w:val="00084449"/>
    <w:rsid w:val="000846D7"/>
    <w:rsid w:val="00084822"/>
    <w:rsid w:val="00084D40"/>
    <w:rsid w:val="000853A7"/>
    <w:rsid w:val="0008589C"/>
    <w:rsid w:val="00085E80"/>
    <w:rsid w:val="00085FE8"/>
    <w:rsid w:val="00086059"/>
    <w:rsid w:val="000861FB"/>
    <w:rsid w:val="00086AD2"/>
    <w:rsid w:val="00086C1D"/>
    <w:rsid w:val="000900FB"/>
    <w:rsid w:val="0009066E"/>
    <w:rsid w:val="00090FF6"/>
    <w:rsid w:val="000912B6"/>
    <w:rsid w:val="0009146F"/>
    <w:rsid w:val="00091E5E"/>
    <w:rsid w:val="000923E1"/>
    <w:rsid w:val="000926DA"/>
    <w:rsid w:val="00092791"/>
    <w:rsid w:val="00094561"/>
    <w:rsid w:val="00096649"/>
    <w:rsid w:val="0009686E"/>
    <w:rsid w:val="00096891"/>
    <w:rsid w:val="00096DF4"/>
    <w:rsid w:val="000974E8"/>
    <w:rsid w:val="000A0210"/>
    <w:rsid w:val="000A10B6"/>
    <w:rsid w:val="000A1344"/>
    <w:rsid w:val="000A15F2"/>
    <w:rsid w:val="000A1685"/>
    <w:rsid w:val="000A17C4"/>
    <w:rsid w:val="000A1988"/>
    <w:rsid w:val="000A3A0F"/>
    <w:rsid w:val="000A5FF9"/>
    <w:rsid w:val="000A66D3"/>
    <w:rsid w:val="000A6F88"/>
    <w:rsid w:val="000A7061"/>
    <w:rsid w:val="000A720C"/>
    <w:rsid w:val="000A7641"/>
    <w:rsid w:val="000A7EF3"/>
    <w:rsid w:val="000A7F31"/>
    <w:rsid w:val="000B0267"/>
    <w:rsid w:val="000B027C"/>
    <w:rsid w:val="000B1D2F"/>
    <w:rsid w:val="000B1F6C"/>
    <w:rsid w:val="000B3085"/>
    <w:rsid w:val="000B309A"/>
    <w:rsid w:val="000B30B0"/>
    <w:rsid w:val="000B3452"/>
    <w:rsid w:val="000B350A"/>
    <w:rsid w:val="000B361C"/>
    <w:rsid w:val="000B3763"/>
    <w:rsid w:val="000B37FF"/>
    <w:rsid w:val="000B4036"/>
    <w:rsid w:val="000B41DC"/>
    <w:rsid w:val="000B51A1"/>
    <w:rsid w:val="000B5359"/>
    <w:rsid w:val="000B56FA"/>
    <w:rsid w:val="000B6656"/>
    <w:rsid w:val="000B666F"/>
    <w:rsid w:val="000B7F43"/>
    <w:rsid w:val="000C2D51"/>
    <w:rsid w:val="000C2F9D"/>
    <w:rsid w:val="000C30D1"/>
    <w:rsid w:val="000C349C"/>
    <w:rsid w:val="000C3E67"/>
    <w:rsid w:val="000C40FF"/>
    <w:rsid w:val="000C4882"/>
    <w:rsid w:val="000C4BE8"/>
    <w:rsid w:val="000C529B"/>
    <w:rsid w:val="000C5627"/>
    <w:rsid w:val="000C564D"/>
    <w:rsid w:val="000C5809"/>
    <w:rsid w:val="000C6C9C"/>
    <w:rsid w:val="000D00EF"/>
    <w:rsid w:val="000D0BFF"/>
    <w:rsid w:val="000D13FB"/>
    <w:rsid w:val="000D1470"/>
    <w:rsid w:val="000D266A"/>
    <w:rsid w:val="000D2A2F"/>
    <w:rsid w:val="000D3003"/>
    <w:rsid w:val="000D3031"/>
    <w:rsid w:val="000D31AA"/>
    <w:rsid w:val="000D3214"/>
    <w:rsid w:val="000D32D4"/>
    <w:rsid w:val="000D3A3C"/>
    <w:rsid w:val="000D40C9"/>
    <w:rsid w:val="000D4278"/>
    <w:rsid w:val="000D569D"/>
    <w:rsid w:val="000D57C5"/>
    <w:rsid w:val="000D6CF1"/>
    <w:rsid w:val="000D70D6"/>
    <w:rsid w:val="000D73CC"/>
    <w:rsid w:val="000D77E5"/>
    <w:rsid w:val="000D7927"/>
    <w:rsid w:val="000D7A07"/>
    <w:rsid w:val="000D7B91"/>
    <w:rsid w:val="000E01A5"/>
    <w:rsid w:val="000E0531"/>
    <w:rsid w:val="000E1102"/>
    <w:rsid w:val="000E1394"/>
    <w:rsid w:val="000E1400"/>
    <w:rsid w:val="000E1BE3"/>
    <w:rsid w:val="000E1FBF"/>
    <w:rsid w:val="000E2674"/>
    <w:rsid w:val="000E33B5"/>
    <w:rsid w:val="000E33C5"/>
    <w:rsid w:val="000E3437"/>
    <w:rsid w:val="000E343A"/>
    <w:rsid w:val="000E3860"/>
    <w:rsid w:val="000E51EA"/>
    <w:rsid w:val="000E565A"/>
    <w:rsid w:val="000E6631"/>
    <w:rsid w:val="000E7D61"/>
    <w:rsid w:val="000F14B5"/>
    <w:rsid w:val="000F19AD"/>
    <w:rsid w:val="000F20F7"/>
    <w:rsid w:val="000F211B"/>
    <w:rsid w:val="000F34A2"/>
    <w:rsid w:val="000F3F80"/>
    <w:rsid w:val="000F44BA"/>
    <w:rsid w:val="000F4562"/>
    <w:rsid w:val="000F4AB0"/>
    <w:rsid w:val="000F51C4"/>
    <w:rsid w:val="000F5832"/>
    <w:rsid w:val="000F5AE9"/>
    <w:rsid w:val="000F6210"/>
    <w:rsid w:val="000F6929"/>
    <w:rsid w:val="000F7B08"/>
    <w:rsid w:val="000F7B35"/>
    <w:rsid w:val="000F7BDD"/>
    <w:rsid w:val="00100646"/>
    <w:rsid w:val="001009BA"/>
    <w:rsid w:val="00100AD4"/>
    <w:rsid w:val="00102112"/>
    <w:rsid w:val="00102779"/>
    <w:rsid w:val="00102832"/>
    <w:rsid w:val="00103649"/>
    <w:rsid w:val="0010364D"/>
    <w:rsid w:val="00103DB7"/>
    <w:rsid w:val="00104A62"/>
    <w:rsid w:val="00104C16"/>
    <w:rsid w:val="001050D7"/>
    <w:rsid w:val="00105C28"/>
    <w:rsid w:val="001061D6"/>
    <w:rsid w:val="0010676B"/>
    <w:rsid w:val="001074F1"/>
    <w:rsid w:val="00107892"/>
    <w:rsid w:val="00107963"/>
    <w:rsid w:val="00107ADB"/>
    <w:rsid w:val="00110B7C"/>
    <w:rsid w:val="00110BC9"/>
    <w:rsid w:val="00112291"/>
    <w:rsid w:val="00112D44"/>
    <w:rsid w:val="0011367B"/>
    <w:rsid w:val="0011378B"/>
    <w:rsid w:val="00114E2E"/>
    <w:rsid w:val="001150A2"/>
    <w:rsid w:val="00115311"/>
    <w:rsid w:val="00115ABE"/>
    <w:rsid w:val="00115BD8"/>
    <w:rsid w:val="001163DD"/>
    <w:rsid w:val="0011655F"/>
    <w:rsid w:val="00116F86"/>
    <w:rsid w:val="00117297"/>
    <w:rsid w:val="00117A7B"/>
    <w:rsid w:val="001208EA"/>
    <w:rsid w:val="001208F6"/>
    <w:rsid w:val="00120912"/>
    <w:rsid w:val="00121344"/>
    <w:rsid w:val="001229A1"/>
    <w:rsid w:val="00122CD3"/>
    <w:rsid w:val="00123040"/>
    <w:rsid w:val="001232DA"/>
    <w:rsid w:val="00123333"/>
    <w:rsid w:val="00124539"/>
    <w:rsid w:val="001258D9"/>
    <w:rsid w:val="00125A23"/>
    <w:rsid w:val="00126300"/>
    <w:rsid w:val="00126326"/>
    <w:rsid w:val="0012648B"/>
    <w:rsid w:val="00126AC4"/>
    <w:rsid w:val="00127BE9"/>
    <w:rsid w:val="0013138A"/>
    <w:rsid w:val="0013139C"/>
    <w:rsid w:val="001315C5"/>
    <w:rsid w:val="00131782"/>
    <w:rsid w:val="00131EAE"/>
    <w:rsid w:val="001329C9"/>
    <w:rsid w:val="00133873"/>
    <w:rsid w:val="00133E1C"/>
    <w:rsid w:val="00133F9F"/>
    <w:rsid w:val="00134B35"/>
    <w:rsid w:val="0013548B"/>
    <w:rsid w:val="00135645"/>
    <w:rsid w:val="0013772F"/>
    <w:rsid w:val="001378C7"/>
    <w:rsid w:val="0014000D"/>
    <w:rsid w:val="001405D8"/>
    <w:rsid w:val="001409B4"/>
    <w:rsid w:val="00141170"/>
    <w:rsid w:val="00141878"/>
    <w:rsid w:val="00141B90"/>
    <w:rsid w:val="00141BB1"/>
    <w:rsid w:val="00142BDB"/>
    <w:rsid w:val="00143196"/>
    <w:rsid w:val="00143B71"/>
    <w:rsid w:val="0014436E"/>
    <w:rsid w:val="00145051"/>
    <w:rsid w:val="001450C5"/>
    <w:rsid w:val="001457CB"/>
    <w:rsid w:val="00145965"/>
    <w:rsid w:val="00145A00"/>
    <w:rsid w:val="00145A22"/>
    <w:rsid w:val="00146151"/>
    <w:rsid w:val="001462FC"/>
    <w:rsid w:val="0014679E"/>
    <w:rsid w:val="00147097"/>
    <w:rsid w:val="00150142"/>
    <w:rsid w:val="00150655"/>
    <w:rsid w:val="00150DFE"/>
    <w:rsid w:val="001519E9"/>
    <w:rsid w:val="00151D85"/>
    <w:rsid w:val="00152187"/>
    <w:rsid w:val="001524A9"/>
    <w:rsid w:val="00152D9F"/>
    <w:rsid w:val="001532AF"/>
    <w:rsid w:val="001536BA"/>
    <w:rsid w:val="001539A1"/>
    <w:rsid w:val="00153E55"/>
    <w:rsid w:val="0015448C"/>
    <w:rsid w:val="00154611"/>
    <w:rsid w:val="0015477D"/>
    <w:rsid w:val="00154B56"/>
    <w:rsid w:val="00154F74"/>
    <w:rsid w:val="001556AB"/>
    <w:rsid w:val="00156134"/>
    <w:rsid w:val="001563B9"/>
    <w:rsid w:val="00156855"/>
    <w:rsid w:val="00156BBE"/>
    <w:rsid w:val="001571AE"/>
    <w:rsid w:val="001575A8"/>
    <w:rsid w:val="001578E0"/>
    <w:rsid w:val="00157A2C"/>
    <w:rsid w:val="00157CA7"/>
    <w:rsid w:val="00157EA5"/>
    <w:rsid w:val="00160087"/>
    <w:rsid w:val="001600D5"/>
    <w:rsid w:val="0016062B"/>
    <w:rsid w:val="00160AA6"/>
    <w:rsid w:val="001618D5"/>
    <w:rsid w:val="00161A1E"/>
    <w:rsid w:val="00161EA2"/>
    <w:rsid w:val="001628A6"/>
    <w:rsid w:val="00163288"/>
    <w:rsid w:val="00163472"/>
    <w:rsid w:val="0016424E"/>
    <w:rsid w:val="001650FE"/>
    <w:rsid w:val="00165A72"/>
    <w:rsid w:val="00165D97"/>
    <w:rsid w:val="00165DFC"/>
    <w:rsid w:val="00166BFB"/>
    <w:rsid w:val="00167230"/>
    <w:rsid w:val="00167E6C"/>
    <w:rsid w:val="00167F02"/>
    <w:rsid w:val="00170552"/>
    <w:rsid w:val="00170B11"/>
    <w:rsid w:val="00170C7E"/>
    <w:rsid w:val="00170E31"/>
    <w:rsid w:val="001725DE"/>
    <w:rsid w:val="00172673"/>
    <w:rsid w:val="0017316C"/>
    <w:rsid w:val="001733CC"/>
    <w:rsid w:val="001733ED"/>
    <w:rsid w:val="00173702"/>
    <w:rsid w:val="00174266"/>
    <w:rsid w:val="001748A5"/>
    <w:rsid w:val="00175B96"/>
    <w:rsid w:val="00176D11"/>
    <w:rsid w:val="0018063D"/>
    <w:rsid w:val="001813E4"/>
    <w:rsid w:val="00181C26"/>
    <w:rsid w:val="00181F58"/>
    <w:rsid w:val="00182324"/>
    <w:rsid w:val="0018256E"/>
    <w:rsid w:val="001829D1"/>
    <w:rsid w:val="00182A8E"/>
    <w:rsid w:val="001832F2"/>
    <w:rsid w:val="001834B2"/>
    <w:rsid w:val="001847A5"/>
    <w:rsid w:val="00184AA1"/>
    <w:rsid w:val="00184AD9"/>
    <w:rsid w:val="00185001"/>
    <w:rsid w:val="00185D94"/>
    <w:rsid w:val="00186768"/>
    <w:rsid w:val="0018717D"/>
    <w:rsid w:val="00187869"/>
    <w:rsid w:val="00187B13"/>
    <w:rsid w:val="00190C89"/>
    <w:rsid w:val="00190E60"/>
    <w:rsid w:val="001912F6"/>
    <w:rsid w:val="001912FA"/>
    <w:rsid w:val="00191486"/>
    <w:rsid w:val="0019167A"/>
    <w:rsid w:val="00191BA7"/>
    <w:rsid w:val="00191FD3"/>
    <w:rsid w:val="00192421"/>
    <w:rsid w:val="00192A90"/>
    <w:rsid w:val="00193487"/>
    <w:rsid w:val="00194D4A"/>
    <w:rsid w:val="00194F17"/>
    <w:rsid w:val="0019536D"/>
    <w:rsid w:val="0019539B"/>
    <w:rsid w:val="0019636B"/>
    <w:rsid w:val="00196A5E"/>
    <w:rsid w:val="00196B2D"/>
    <w:rsid w:val="00196BF0"/>
    <w:rsid w:val="00196FB5"/>
    <w:rsid w:val="00196FC5"/>
    <w:rsid w:val="00197371"/>
    <w:rsid w:val="001977F2"/>
    <w:rsid w:val="00197CDE"/>
    <w:rsid w:val="001A1675"/>
    <w:rsid w:val="001A2129"/>
    <w:rsid w:val="001A2538"/>
    <w:rsid w:val="001A2569"/>
    <w:rsid w:val="001A2B71"/>
    <w:rsid w:val="001A30BE"/>
    <w:rsid w:val="001A3201"/>
    <w:rsid w:val="001A337B"/>
    <w:rsid w:val="001A376F"/>
    <w:rsid w:val="001A3EAA"/>
    <w:rsid w:val="001A41BC"/>
    <w:rsid w:val="001A42FB"/>
    <w:rsid w:val="001A4739"/>
    <w:rsid w:val="001A480C"/>
    <w:rsid w:val="001A4A77"/>
    <w:rsid w:val="001A57AB"/>
    <w:rsid w:val="001A57EE"/>
    <w:rsid w:val="001A5E79"/>
    <w:rsid w:val="001A60A5"/>
    <w:rsid w:val="001A6C74"/>
    <w:rsid w:val="001A70BF"/>
    <w:rsid w:val="001B0A92"/>
    <w:rsid w:val="001B0C14"/>
    <w:rsid w:val="001B1123"/>
    <w:rsid w:val="001B1A6F"/>
    <w:rsid w:val="001B26C5"/>
    <w:rsid w:val="001B2726"/>
    <w:rsid w:val="001B28A3"/>
    <w:rsid w:val="001B313B"/>
    <w:rsid w:val="001B3535"/>
    <w:rsid w:val="001B3773"/>
    <w:rsid w:val="001B3EDC"/>
    <w:rsid w:val="001B546E"/>
    <w:rsid w:val="001B577A"/>
    <w:rsid w:val="001B5E0B"/>
    <w:rsid w:val="001B6766"/>
    <w:rsid w:val="001B6BEE"/>
    <w:rsid w:val="001B6FF9"/>
    <w:rsid w:val="001B736F"/>
    <w:rsid w:val="001B77BE"/>
    <w:rsid w:val="001B7D04"/>
    <w:rsid w:val="001C008C"/>
    <w:rsid w:val="001C04EA"/>
    <w:rsid w:val="001C11B3"/>
    <w:rsid w:val="001C261F"/>
    <w:rsid w:val="001C2960"/>
    <w:rsid w:val="001C2C14"/>
    <w:rsid w:val="001C2E0D"/>
    <w:rsid w:val="001C3220"/>
    <w:rsid w:val="001C3279"/>
    <w:rsid w:val="001C3A08"/>
    <w:rsid w:val="001C3A4A"/>
    <w:rsid w:val="001C3ED8"/>
    <w:rsid w:val="001C425C"/>
    <w:rsid w:val="001C445C"/>
    <w:rsid w:val="001C535A"/>
    <w:rsid w:val="001C5532"/>
    <w:rsid w:val="001C59C9"/>
    <w:rsid w:val="001C7DBA"/>
    <w:rsid w:val="001C902D"/>
    <w:rsid w:val="001D1296"/>
    <w:rsid w:val="001D1FD9"/>
    <w:rsid w:val="001D2338"/>
    <w:rsid w:val="001D2368"/>
    <w:rsid w:val="001D2BC5"/>
    <w:rsid w:val="001D2DB8"/>
    <w:rsid w:val="001D2FB8"/>
    <w:rsid w:val="001D3059"/>
    <w:rsid w:val="001D399A"/>
    <w:rsid w:val="001D3CC5"/>
    <w:rsid w:val="001D3E1B"/>
    <w:rsid w:val="001D3E96"/>
    <w:rsid w:val="001D47E5"/>
    <w:rsid w:val="001D4C44"/>
    <w:rsid w:val="001D500F"/>
    <w:rsid w:val="001D5843"/>
    <w:rsid w:val="001D5A46"/>
    <w:rsid w:val="001D5A4C"/>
    <w:rsid w:val="001D6162"/>
    <w:rsid w:val="001D68F4"/>
    <w:rsid w:val="001D69D2"/>
    <w:rsid w:val="001D6DAA"/>
    <w:rsid w:val="001D6F10"/>
    <w:rsid w:val="001D7004"/>
    <w:rsid w:val="001D76C7"/>
    <w:rsid w:val="001D7BA2"/>
    <w:rsid w:val="001E014F"/>
    <w:rsid w:val="001E0885"/>
    <w:rsid w:val="001E12A6"/>
    <w:rsid w:val="001E1FE3"/>
    <w:rsid w:val="001E2D3B"/>
    <w:rsid w:val="001E383A"/>
    <w:rsid w:val="001E3F09"/>
    <w:rsid w:val="001E3F56"/>
    <w:rsid w:val="001E5DF3"/>
    <w:rsid w:val="001E6A04"/>
    <w:rsid w:val="001E6E91"/>
    <w:rsid w:val="001E6EAF"/>
    <w:rsid w:val="001E7837"/>
    <w:rsid w:val="001F00FD"/>
    <w:rsid w:val="001F02D4"/>
    <w:rsid w:val="001F0EA7"/>
    <w:rsid w:val="001F1D4C"/>
    <w:rsid w:val="001F3B5A"/>
    <w:rsid w:val="001F4911"/>
    <w:rsid w:val="001F4EFF"/>
    <w:rsid w:val="001F528C"/>
    <w:rsid w:val="001F5AA5"/>
    <w:rsid w:val="001F5E12"/>
    <w:rsid w:val="001F60C2"/>
    <w:rsid w:val="001F6290"/>
    <w:rsid w:val="001F74E5"/>
    <w:rsid w:val="001F796D"/>
    <w:rsid w:val="001F7B9E"/>
    <w:rsid w:val="001F7F97"/>
    <w:rsid w:val="002001A8"/>
    <w:rsid w:val="00201199"/>
    <w:rsid w:val="00201BB0"/>
    <w:rsid w:val="00201F5B"/>
    <w:rsid w:val="0020401F"/>
    <w:rsid w:val="002043E9"/>
    <w:rsid w:val="00204824"/>
    <w:rsid w:val="0020532A"/>
    <w:rsid w:val="0020567F"/>
    <w:rsid w:val="00205D2D"/>
    <w:rsid w:val="00206024"/>
    <w:rsid w:val="00206030"/>
    <w:rsid w:val="0020684E"/>
    <w:rsid w:val="00206A9E"/>
    <w:rsid w:val="00206EF3"/>
    <w:rsid w:val="00210946"/>
    <w:rsid w:val="00211379"/>
    <w:rsid w:val="00212335"/>
    <w:rsid w:val="00212336"/>
    <w:rsid w:val="002123D2"/>
    <w:rsid w:val="00212575"/>
    <w:rsid w:val="00212619"/>
    <w:rsid w:val="0021267A"/>
    <w:rsid w:val="00212E03"/>
    <w:rsid w:val="00213654"/>
    <w:rsid w:val="00213733"/>
    <w:rsid w:val="00213DB7"/>
    <w:rsid w:val="002144FC"/>
    <w:rsid w:val="00214630"/>
    <w:rsid w:val="00214727"/>
    <w:rsid w:val="00214DFB"/>
    <w:rsid w:val="00215D10"/>
    <w:rsid w:val="00216B18"/>
    <w:rsid w:val="00216C29"/>
    <w:rsid w:val="00216CF1"/>
    <w:rsid w:val="002172CA"/>
    <w:rsid w:val="00217445"/>
    <w:rsid w:val="002228BF"/>
    <w:rsid w:val="002231D6"/>
    <w:rsid w:val="00223B86"/>
    <w:rsid w:val="00223EEC"/>
    <w:rsid w:val="00224C55"/>
    <w:rsid w:val="002251FD"/>
    <w:rsid w:val="00225571"/>
    <w:rsid w:val="00225F2E"/>
    <w:rsid w:val="00226328"/>
    <w:rsid w:val="00226A46"/>
    <w:rsid w:val="00226D70"/>
    <w:rsid w:val="00226E20"/>
    <w:rsid w:val="00226E87"/>
    <w:rsid w:val="00226ED5"/>
    <w:rsid w:val="00226FCE"/>
    <w:rsid w:val="002277FF"/>
    <w:rsid w:val="002279D0"/>
    <w:rsid w:val="002279F9"/>
    <w:rsid w:val="00227EAE"/>
    <w:rsid w:val="00227FA1"/>
    <w:rsid w:val="00227FCF"/>
    <w:rsid w:val="00230797"/>
    <w:rsid w:val="00230FA2"/>
    <w:rsid w:val="002314F2"/>
    <w:rsid w:val="00231712"/>
    <w:rsid w:val="00231A94"/>
    <w:rsid w:val="00231F55"/>
    <w:rsid w:val="00231FAD"/>
    <w:rsid w:val="002322AF"/>
    <w:rsid w:val="002322E2"/>
    <w:rsid w:val="00232312"/>
    <w:rsid w:val="0023232F"/>
    <w:rsid w:val="0023295B"/>
    <w:rsid w:val="0023328C"/>
    <w:rsid w:val="00233A25"/>
    <w:rsid w:val="00233A98"/>
    <w:rsid w:val="00234645"/>
    <w:rsid w:val="00234D6F"/>
    <w:rsid w:val="00235187"/>
    <w:rsid w:val="00235854"/>
    <w:rsid w:val="002359A7"/>
    <w:rsid w:val="00235B91"/>
    <w:rsid w:val="0023606C"/>
    <w:rsid w:val="002360A9"/>
    <w:rsid w:val="002366C8"/>
    <w:rsid w:val="00237307"/>
    <w:rsid w:val="00240683"/>
    <w:rsid w:val="002407C4"/>
    <w:rsid w:val="00240A0F"/>
    <w:rsid w:val="0024136D"/>
    <w:rsid w:val="002413C8"/>
    <w:rsid w:val="00242525"/>
    <w:rsid w:val="00243744"/>
    <w:rsid w:val="002438FA"/>
    <w:rsid w:val="00243EA0"/>
    <w:rsid w:val="0024424D"/>
    <w:rsid w:val="002442BE"/>
    <w:rsid w:val="00244771"/>
    <w:rsid w:val="00244ABC"/>
    <w:rsid w:val="00245091"/>
    <w:rsid w:val="00245CA9"/>
    <w:rsid w:val="0024602B"/>
    <w:rsid w:val="0024637B"/>
    <w:rsid w:val="002463DA"/>
    <w:rsid w:val="00246590"/>
    <w:rsid w:val="00250389"/>
    <w:rsid w:val="00250AC1"/>
    <w:rsid w:val="00250CE4"/>
    <w:rsid w:val="00250E4F"/>
    <w:rsid w:val="00250F74"/>
    <w:rsid w:val="00251C60"/>
    <w:rsid w:val="00251F04"/>
    <w:rsid w:val="002520A0"/>
    <w:rsid w:val="002525A1"/>
    <w:rsid w:val="00253680"/>
    <w:rsid w:val="00253D1B"/>
    <w:rsid w:val="00254129"/>
    <w:rsid w:val="0025412B"/>
    <w:rsid w:val="00256C39"/>
    <w:rsid w:val="002570C8"/>
    <w:rsid w:val="0025794B"/>
    <w:rsid w:val="00257F94"/>
    <w:rsid w:val="00260765"/>
    <w:rsid w:val="002607AF"/>
    <w:rsid w:val="002616A9"/>
    <w:rsid w:val="0026170D"/>
    <w:rsid w:val="00262DF3"/>
    <w:rsid w:val="00263856"/>
    <w:rsid w:val="00263AF0"/>
    <w:rsid w:val="00264985"/>
    <w:rsid w:val="00264D80"/>
    <w:rsid w:val="00264DF5"/>
    <w:rsid w:val="00265F01"/>
    <w:rsid w:val="00266794"/>
    <w:rsid w:val="00266A7D"/>
    <w:rsid w:val="00266DC5"/>
    <w:rsid w:val="002679F5"/>
    <w:rsid w:val="00267B74"/>
    <w:rsid w:val="00267C46"/>
    <w:rsid w:val="002702B8"/>
    <w:rsid w:val="00270817"/>
    <w:rsid w:val="002709EB"/>
    <w:rsid w:val="002712F2"/>
    <w:rsid w:val="002714A2"/>
    <w:rsid w:val="002715DA"/>
    <w:rsid w:val="00271EA5"/>
    <w:rsid w:val="002724D5"/>
    <w:rsid w:val="002726CC"/>
    <w:rsid w:val="00272995"/>
    <w:rsid w:val="002732BA"/>
    <w:rsid w:val="0027344B"/>
    <w:rsid w:val="00273559"/>
    <w:rsid w:val="00273673"/>
    <w:rsid w:val="00273A16"/>
    <w:rsid w:val="002746C3"/>
    <w:rsid w:val="00275799"/>
    <w:rsid w:val="00275884"/>
    <w:rsid w:val="00275ADF"/>
    <w:rsid w:val="00275CA9"/>
    <w:rsid w:val="00275ECD"/>
    <w:rsid w:val="0027612A"/>
    <w:rsid w:val="0027626A"/>
    <w:rsid w:val="00276AA2"/>
    <w:rsid w:val="002774FA"/>
    <w:rsid w:val="00280148"/>
    <w:rsid w:val="00280AF2"/>
    <w:rsid w:val="002813B5"/>
    <w:rsid w:val="002821A7"/>
    <w:rsid w:val="00283314"/>
    <w:rsid w:val="0028356D"/>
    <w:rsid w:val="002835D4"/>
    <w:rsid w:val="00283644"/>
    <w:rsid w:val="00283681"/>
    <w:rsid w:val="00283D05"/>
    <w:rsid w:val="002841AF"/>
    <w:rsid w:val="00285030"/>
    <w:rsid w:val="0028542E"/>
    <w:rsid w:val="00286016"/>
    <w:rsid w:val="0028763C"/>
    <w:rsid w:val="002877ED"/>
    <w:rsid w:val="002878A8"/>
    <w:rsid w:val="002905F9"/>
    <w:rsid w:val="00290742"/>
    <w:rsid w:val="0029080D"/>
    <w:rsid w:val="00290DAA"/>
    <w:rsid w:val="00291288"/>
    <w:rsid w:val="00291681"/>
    <w:rsid w:val="002921AE"/>
    <w:rsid w:val="00292580"/>
    <w:rsid w:val="00292921"/>
    <w:rsid w:val="0029293D"/>
    <w:rsid w:val="00292BEF"/>
    <w:rsid w:val="00292E6F"/>
    <w:rsid w:val="00293AAF"/>
    <w:rsid w:val="00293AC9"/>
    <w:rsid w:val="00294036"/>
    <w:rsid w:val="00294424"/>
    <w:rsid w:val="00294AED"/>
    <w:rsid w:val="00294C43"/>
    <w:rsid w:val="002953F9"/>
    <w:rsid w:val="00295F81"/>
    <w:rsid w:val="00296A85"/>
    <w:rsid w:val="00296CD0"/>
    <w:rsid w:val="002970D5"/>
    <w:rsid w:val="002973B0"/>
    <w:rsid w:val="00297949"/>
    <w:rsid w:val="00297D81"/>
    <w:rsid w:val="002A02A3"/>
    <w:rsid w:val="002A0E4B"/>
    <w:rsid w:val="002A1200"/>
    <w:rsid w:val="002A2F49"/>
    <w:rsid w:val="002A39CF"/>
    <w:rsid w:val="002A4819"/>
    <w:rsid w:val="002A4C71"/>
    <w:rsid w:val="002A4E45"/>
    <w:rsid w:val="002A517B"/>
    <w:rsid w:val="002A5811"/>
    <w:rsid w:val="002A5909"/>
    <w:rsid w:val="002A67B2"/>
    <w:rsid w:val="002A68D6"/>
    <w:rsid w:val="002A7976"/>
    <w:rsid w:val="002A7C9B"/>
    <w:rsid w:val="002A7D5D"/>
    <w:rsid w:val="002A7FB9"/>
    <w:rsid w:val="002B09BC"/>
    <w:rsid w:val="002B0BE1"/>
    <w:rsid w:val="002B105F"/>
    <w:rsid w:val="002B1BA6"/>
    <w:rsid w:val="002B1C05"/>
    <w:rsid w:val="002B1E06"/>
    <w:rsid w:val="002B2E8C"/>
    <w:rsid w:val="002B38A3"/>
    <w:rsid w:val="002B3B86"/>
    <w:rsid w:val="002B483F"/>
    <w:rsid w:val="002B4CC0"/>
    <w:rsid w:val="002B5A73"/>
    <w:rsid w:val="002B5BD5"/>
    <w:rsid w:val="002B6068"/>
    <w:rsid w:val="002B6B0B"/>
    <w:rsid w:val="002B704B"/>
    <w:rsid w:val="002B71DC"/>
    <w:rsid w:val="002B74AD"/>
    <w:rsid w:val="002B7BE1"/>
    <w:rsid w:val="002C11BC"/>
    <w:rsid w:val="002C1C26"/>
    <w:rsid w:val="002C216B"/>
    <w:rsid w:val="002C217A"/>
    <w:rsid w:val="002C2928"/>
    <w:rsid w:val="002C32DA"/>
    <w:rsid w:val="002C35C3"/>
    <w:rsid w:val="002C458A"/>
    <w:rsid w:val="002C4660"/>
    <w:rsid w:val="002C4ED6"/>
    <w:rsid w:val="002C5228"/>
    <w:rsid w:val="002C5627"/>
    <w:rsid w:val="002C5E17"/>
    <w:rsid w:val="002C6EED"/>
    <w:rsid w:val="002C7227"/>
    <w:rsid w:val="002D0796"/>
    <w:rsid w:val="002D095D"/>
    <w:rsid w:val="002D09C7"/>
    <w:rsid w:val="002D0A5D"/>
    <w:rsid w:val="002D0C7D"/>
    <w:rsid w:val="002D0CEF"/>
    <w:rsid w:val="002D10F9"/>
    <w:rsid w:val="002D17A9"/>
    <w:rsid w:val="002D17B1"/>
    <w:rsid w:val="002D17E5"/>
    <w:rsid w:val="002D18CB"/>
    <w:rsid w:val="002D215D"/>
    <w:rsid w:val="002D218F"/>
    <w:rsid w:val="002D24CD"/>
    <w:rsid w:val="002D286B"/>
    <w:rsid w:val="002D2A33"/>
    <w:rsid w:val="002D2CE2"/>
    <w:rsid w:val="002D3009"/>
    <w:rsid w:val="002D3230"/>
    <w:rsid w:val="002D385C"/>
    <w:rsid w:val="002D405C"/>
    <w:rsid w:val="002D4696"/>
    <w:rsid w:val="002D5A53"/>
    <w:rsid w:val="002D5F04"/>
    <w:rsid w:val="002D64B1"/>
    <w:rsid w:val="002D68E9"/>
    <w:rsid w:val="002D6E5C"/>
    <w:rsid w:val="002D7A2E"/>
    <w:rsid w:val="002D7AE2"/>
    <w:rsid w:val="002D7E1F"/>
    <w:rsid w:val="002E0404"/>
    <w:rsid w:val="002E17C4"/>
    <w:rsid w:val="002E1BA6"/>
    <w:rsid w:val="002E1F33"/>
    <w:rsid w:val="002E2374"/>
    <w:rsid w:val="002E31E7"/>
    <w:rsid w:val="002E33AD"/>
    <w:rsid w:val="002E3579"/>
    <w:rsid w:val="002E376E"/>
    <w:rsid w:val="002E3B17"/>
    <w:rsid w:val="002E3DAE"/>
    <w:rsid w:val="002E40EA"/>
    <w:rsid w:val="002E4159"/>
    <w:rsid w:val="002E43FF"/>
    <w:rsid w:val="002E4C8D"/>
    <w:rsid w:val="002E52B9"/>
    <w:rsid w:val="002E5427"/>
    <w:rsid w:val="002E5C37"/>
    <w:rsid w:val="002E6424"/>
    <w:rsid w:val="002E6C20"/>
    <w:rsid w:val="002E6D57"/>
    <w:rsid w:val="002E7029"/>
    <w:rsid w:val="002E7123"/>
    <w:rsid w:val="002E795D"/>
    <w:rsid w:val="002E7C13"/>
    <w:rsid w:val="002F11E0"/>
    <w:rsid w:val="002F13E2"/>
    <w:rsid w:val="002F14F3"/>
    <w:rsid w:val="002F172D"/>
    <w:rsid w:val="002F199A"/>
    <w:rsid w:val="002F1B1E"/>
    <w:rsid w:val="002F23DE"/>
    <w:rsid w:val="002F2674"/>
    <w:rsid w:val="002F277D"/>
    <w:rsid w:val="002F2BEE"/>
    <w:rsid w:val="002F2F28"/>
    <w:rsid w:val="002F320F"/>
    <w:rsid w:val="002F359E"/>
    <w:rsid w:val="002F3B29"/>
    <w:rsid w:val="002F4598"/>
    <w:rsid w:val="002F4624"/>
    <w:rsid w:val="002F57AC"/>
    <w:rsid w:val="002F58AB"/>
    <w:rsid w:val="002F6183"/>
    <w:rsid w:val="002F61DD"/>
    <w:rsid w:val="002F6287"/>
    <w:rsid w:val="002F630A"/>
    <w:rsid w:val="002F638F"/>
    <w:rsid w:val="002F659E"/>
    <w:rsid w:val="002F688F"/>
    <w:rsid w:val="002F776A"/>
    <w:rsid w:val="002F77B8"/>
    <w:rsid w:val="00300090"/>
    <w:rsid w:val="00300D6E"/>
    <w:rsid w:val="0030107A"/>
    <w:rsid w:val="00301249"/>
    <w:rsid w:val="00301471"/>
    <w:rsid w:val="003016D3"/>
    <w:rsid w:val="003017A6"/>
    <w:rsid w:val="00301B65"/>
    <w:rsid w:val="00302A46"/>
    <w:rsid w:val="00302E71"/>
    <w:rsid w:val="003030FE"/>
    <w:rsid w:val="00303D10"/>
    <w:rsid w:val="00303FB9"/>
    <w:rsid w:val="00304221"/>
    <w:rsid w:val="0030482E"/>
    <w:rsid w:val="00305BF1"/>
    <w:rsid w:val="00305BF7"/>
    <w:rsid w:val="00306677"/>
    <w:rsid w:val="003067A3"/>
    <w:rsid w:val="00307E5E"/>
    <w:rsid w:val="003103FF"/>
    <w:rsid w:val="00310F71"/>
    <w:rsid w:val="0031181E"/>
    <w:rsid w:val="0031191A"/>
    <w:rsid w:val="0031217F"/>
    <w:rsid w:val="0031281A"/>
    <w:rsid w:val="0031312D"/>
    <w:rsid w:val="003134D8"/>
    <w:rsid w:val="00313913"/>
    <w:rsid w:val="00313A16"/>
    <w:rsid w:val="00313F1E"/>
    <w:rsid w:val="00314ABC"/>
    <w:rsid w:val="0031505C"/>
    <w:rsid w:val="00315AB8"/>
    <w:rsid w:val="00315D81"/>
    <w:rsid w:val="003160A9"/>
    <w:rsid w:val="00316770"/>
    <w:rsid w:val="003167A1"/>
    <w:rsid w:val="00316938"/>
    <w:rsid w:val="003169AF"/>
    <w:rsid w:val="00316C9E"/>
    <w:rsid w:val="00317340"/>
    <w:rsid w:val="003177A0"/>
    <w:rsid w:val="00317A60"/>
    <w:rsid w:val="00317BE3"/>
    <w:rsid w:val="003200EB"/>
    <w:rsid w:val="0032010C"/>
    <w:rsid w:val="0032014D"/>
    <w:rsid w:val="00320C1B"/>
    <w:rsid w:val="00320E87"/>
    <w:rsid w:val="00321733"/>
    <w:rsid w:val="00321753"/>
    <w:rsid w:val="003219E6"/>
    <w:rsid w:val="00321B52"/>
    <w:rsid w:val="00322706"/>
    <w:rsid w:val="003227F3"/>
    <w:rsid w:val="0032346B"/>
    <w:rsid w:val="00323A16"/>
    <w:rsid w:val="00323A3C"/>
    <w:rsid w:val="0032440F"/>
    <w:rsid w:val="003245CB"/>
    <w:rsid w:val="00324A16"/>
    <w:rsid w:val="003252D7"/>
    <w:rsid w:val="00325464"/>
    <w:rsid w:val="003263E4"/>
    <w:rsid w:val="003265C9"/>
    <w:rsid w:val="00326B5B"/>
    <w:rsid w:val="00326D98"/>
    <w:rsid w:val="00326F34"/>
    <w:rsid w:val="00326FDB"/>
    <w:rsid w:val="00327043"/>
    <w:rsid w:val="00330442"/>
    <w:rsid w:val="0033046A"/>
    <w:rsid w:val="00330486"/>
    <w:rsid w:val="00330DE9"/>
    <w:rsid w:val="0033134D"/>
    <w:rsid w:val="003317D9"/>
    <w:rsid w:val="00331A88"/>
    <w:rsid w:val="0033220C"/>
    <w:rsid w:val="0033295B"/>
    <w:rsid w:val="00333640"/>
    <w:rsid w:val="0033366B"/>
    <w:rsid w:val="00334408"/>
    <w:rsid w:val="00335177"/>
    <w:rsid w:val="00335529"/>
    <w:rsid w:val="00335CB0"/>
    <w:rsid w:val="00335CD4"/>
    <w:rsid w:val="003368A4"/>
    <w:rsid w:val="00337890"/>
    <w:rsid w:val="00340AAA"/>
    <w:rsid w:val="00341070"/>
    <w:rsid w:val="0034123C"/>
    <w:rsid w:val="00341876"/>
    <w:rsid w:val="00341D27"/>
    <w:rsid w:val="003424D2"/>
    <w:rsid w:val="00342948"/>
    <w:rsid w:val="00342F33"/>
    <w:rsid w:val="00342FED"/>
    <w:rsid w:val="00343556"/>
    <w:rsid w:val="003438C0"/>
    <w:rsid w:val="003449E6"/>
    <w:rsid w:val="00344FED"/>
    <w:rsid w:val="003453E3"/>
    <w:rsid w:val="00345458"/>
    <w:rsid w:val="003457F6"/>
    <w:rsid w:val="00345DF2"/>
    <w:rsid w:val="00345ECA"/>
    <w:rsid w:val="003466A0"/>
    <w:rsid w:val="003468B8"/>
    <w:rsid w:val="00346EA8"/>
    <w:rsid w:val="003470A7"/>
    <w:rsid w:val="0034763B"/>
    <w:rsid w:val="00347665"/>
    <w:rsid w:val="003476DF"/>
    <w:rsid w:val="00347C87"/>
    <w:rsid w:val="00350394"/>
    <w:rsid w:val="003504A4"/>
    <w:rsid w:val="00350F65"/>
    <w:rsid w:val="003518E6"/>
    <w:rsid w:val="00351DA4"/>
    <w:rsid w:val="00352754"/>
    <w:rsid w:val="003530E1"/>
    <w:rsid w:val="003563BD"/>
    <w:rsid w:val="0035640B"/>
    <w:rsid w:val="003568DF"/>
    <w:rsid w:val="00356C70"/>
    <w:rsid w:val="00357B6E"/>
    <w:rsid w:val="00357BBA"/>
    <w:rsid w:val="00357EBE"/>
    <w:rsid w:val="00360484"/>
    <w:rsid w:val="00360D49"/>
    <w:rsid w:val="003610AE"/>
    <w:rsid w:val="00361187"/>
    <w:rsid w:val="0036121D"/>
    <w:rsid w:val="00361D33"/>
    <w:rsid w:val="00361ED2"/>
    <w:rsid w:val="0036219F"/>
    <w:rsid w:val="00362A34"/>
    <w:rsid w:val="00362AF1"/>
    <w:rsid w:val="00362B24"/>
    <w:rsid w:val="00362EE4"/>
    <w:rsid w:val="0036382E"/>
    <w:rsid w:val="00363A00"/>
    <w:rsid w:val="00363C7A"/>
    <w:rsid w:val="003649B8"/>
    <w:rsid w:val="00364D06"/>
    <w:rsid w:val="003653C6"/>
    <w:rsid w:val="00365BDF"/>
    <w:rsid w:val="003662B9"/>
    <w:rsid w:val="0036695A"/>
    <w:rsid w:val="00366DF0"/>
    <w:rsid w:val="00366F84"/>
    <w:rsid w:val="00366FDC"/>
    <w:rsid w:val="003670B6"/>
    <w:rsid w:val="0036753C"/>
    <w:rsid w:val="0037035D"/>
    <w:rsid w:val="00371CC1"/>
    <w:rsid w:val="003722E1"/>
    <w:rsid w:val="003729A9"/>
    <w:rsid w:val="003733E1"/>
    <w:rsid w:val="003736D5"/>
    <w:rsid w:val="00373C82"/>
    <w:rsid w:val="00373CCE"/>
    <w:rsid w:val="003744EF"/>
    <w:rsid w:val="00374639"/>
    <w:rsid w:val="00374A21"/>
    <w:rsid w:val="00375942"/>
    <w:rsid w:val="00375BB4"/>
    <w:rsid w:val="00376C9B"/>
    <w:rsid w:val="003771A9"/>
    <w:rsid w:val="00377A47"/>
    <w:rsid w:val="00377A6D"/>
    <w:rsid w:val="0038033E"/>
    <w:rsid w:val="00380868"/>
    <w:rsid w:val="003818A6"/>
    <w:rsid w:val="00383EA9"/>
    <w:rsid w:val="003843E8"/>
    <w:rsid w:val="003845A2"/>
    <w:rsid w:val="00384B8E"/>
    <w:rsid w:val="0038501F"/>
    <w:rsid w:val="003851AD"/>
    <w:rsid w:val="00385A7A"/>
    <w:rsid w:val="00385BB2"/>
    <w:rsid w:val="00385BC9"/>
    <w:rsid w:val="00385D6A"/>
    <w:rsid w:val="003861B5"/>
    <w:rsid w:val="003863E7"/>
    <w:rsid w:val="00386892"/>
    <w:rsid w:val="003876A3"/>
    <w:rsid w:val="00387C91"/>
    <w:rsid w:val="00390B9B"/>
    <w:rsid w:val="003917FB"/>
    <w:rsid w:val="00391B16"/>
    <w:rsid w:val="00391BDC"/>
    <w:rsid w:val="00392177"/>
    <w:rsid w:val="00392640"/>
    <w:rsid w:val="00392DDA"/>
    <w:rsid w:val="00393E60"/>
    <w:rsid w:val="003942D4"/>
    <w:rsid w:val="00394673"/>
    <w:rsid w:val="00394C37"/>
    <w:rsid w:val="00395221"/>
    <w:rsid w:val="003953F6"/>
    <w:rsid w:val="0039575C"/>
    <w:rsid w:val="00395FA8"/>
    <w:rsid w:val="003964A6"/>
    <w:rsid w:val="00396C5C"/>
    <w:rsid w:val="003971C9"/>
    <w:rsid w:val="003976A8"/>
    <w:rsid w:val="00397E60"/>
    <w:rsid w:val="003A01DA"/>
    <w:rsid w:val="003A0335"/>
    <w:rsid w:val="003A0F95"/>
    <w:rsid w:val="003A17FB"/>
    <w:rsid w:val="003A1BEE"/>
    <w:rsid w:val="003A1D9D"/>
    <w:rsid w:val="003A2C5B"/>
    <w:rsid w:val="003A33B8"/>
    <w:rsid w:val="003A4141"/>
    <w:rsid w:val="003A4889"/>
    <w:rsid w:val="003A498D"/>
    <w:rsid w:val="003A4A1D"/>
    <w:rsid w:val="003A4C30"/>
    <w:rsid w:val="003A4CB2"/>
    <w:rsid w:val="003A4EAC"/>
    <w:rsid w:val="003A69A9"/>
    <w:rsid w:val="003A6AA7"/>
    <w:rsid w:val="003A6C90"/>
    <w:rsid w:val="003A6F96"/>
    <w:rsid w:val="003A7227"/>
    <w:rsid w:val="003A79EA"/>
    <w:rsid w:val="003A7EB7"/>
    <w:rsid w:val="003B001B"/>
    <w:rsid w:val="003B0191"/>
    <w:rsid w:val="003B062B"/>
    <w:rsid w:val="003B0786"/>
    <w:rsid w:val="003B0844"/>
    <w:rsid w:val="003B08AC"/>
    <w:rsid w:val="003B09EC"/>
    <w:rsid w:val="003B1564"/>
    <w:rsid w:val="003B2312"/>
    <w:rsid w:val="003B260D"/>
    <w:rsid w:val="003B2867"/>
    <w:rsid w:val="003B3077"/>
    <w:rsid w:val="003B32DE"/>
    <w:rsid w:val="003B33E9"/>
    <w:rsid w:val="003B3A57"/>
    <w:rsid w:val="003B3B00"/>
    <w:rsid w:val="003B3BA3"/>
    <w:rsid w:val="003B3EB9"/>
    <w:rsid w:val="003B4449"/>
    <w:rsid w:val="003B48FC"/>
    <w:rsid w:val="003B499B"/>
    <w:rsid w:val="003B4CDA"/>
    <w:rsid w:val="003B4D1B"/>
    <w:rsid w:val="003B4D5F"/>
    <w:rsid w:val="003B5A74"/>
    <w:rsid w:val="003B6114"/>
    <w:rsid w:val="003B6558"/>
    <w:rsid w:val="003B6CA2"/>
    <w:rsid w:val="003B72DF"/>
    <w:rsid w:val="003B77E8"/>
    <w:rsid w:val="003C019C"/>
    <w:rsid w:val="003C01E1"/>
    <w:rsid w:val="003C0688"/>
    <w:rsid w:val="003C0CD2"/>
    <w:rsid w:val="003C13A8"/>
    <w:rsid w:val="003C2351"/>
    <w:rsid w:val="003C2358"/>
    <w:rsid w:val="003C2CC6"/>
    <w:rsid w:val="003C33D1"/>
    <w:rsid w:val="003C4161"/>
    <w:rsid w:val="003C446C"/>
    <w:rsid w:val="003C4A67"/>
    <w:rsid w:val="003C4DAD"/>
    <w:rsid w:val="003C5271"/>
    <w:rsid w:val="003C5B5F"/>
    <w:rsid w:val="003C62D2"/>
    <w:rsid w:val="003C6581"/>
    <w:rsid w:val="003C677D"/>
    <w:rsid w:val="003C6B4E"/>
    <w:rsid w:val="003C6C39"/>
    <w:rsid w:val="003C7222"/>
    <w:rsid w:val="003D14F9"/>
    <w:rsid w:val="003D1ABF"/>
    <w:rsid w:val="003D1E9D"/>
    <w:rsid w:val="003D20AC"/>
    <w:rsid w:val="003D225F"/>
    <w:rsid w:val="003D2ACE"/>
    <w:rsid w:val="003D2C66"/>
    <w:rsid w:val="003D3D85"/>
    <w:rsid w:val="003D3DB2"/>
    <w:rsid w:val="003D3EAC"/>
    <w:rsid w:val="003D4285"/>
    <w:rsid w:val="003D4AEE"/>
    <w:rsid w:val="003D4B87"/>
    <w:rsid w:val="003D500F"/>
    <w:rsid w:val="003D5576"/>
    <w:rsid w:val="003D629F"/>
    <w:rsid w:val="003D67B6"/>
    <w:rsid w:val="003E0A53"/>
    <w:rsid w:val="003E0E26"/>
    <w:rsid w:val="003E1679"/>
    <w:rsid w:val="003E1715"/>
    <w:rsid w:val="003E19A3"/>
    <w:rsid w:val="003E1B6A"/>
    <w:rsid w:val="003E1D19"/>
    <w:rsid w:val="003E1DEF"/>
    <w:rsid w:val="003E1E33"/>
    <w:rsid w:val="003E225C"/>
    <w:rsid w:val="003E256C"/>
    <w:rsid w:val="003E2D58"/>
    <w:rsid w:val="003E2E55"/>
    <w:rsid w:val="003E38D0"/>
    <w:rsid w:val="003E3B75"/>
    <w:rsid w:val="003E3D63"/>
    <w:rsid w:val="003E3F00"/>
    <w:rsid w:val="003E438D"/>
    <w:rsid w:val="003E4C19"/>
    <w:rsid w:val="003E58DD"/>
    <w:rsid w:val="003E5ACE"/>
    <w:rsid w:val="003E6623"/>
    <w:rsid w:val="003E6724"/>
    <w:rsid w:val="003E732E"/>
    <w:rsid w:val="003E7ABC"/>
    <w:rsid w:val="003E7E87"/>
    <w:rsid w:val="003F04D3"/>
    <w:rsid w:val="003F0594"/>
    <w:rsid w:val="003F084E"/>
    <w:rsid w:val="003F0906"/>
    <w:rsid w:val="003F09D0"/>
    <w:rsid w:val="003F0D32"/>
    <w:rsid w:val="003F0DC8"/>
    <w:rsid w:val="003F0FA1"/>
    <w:rsid w:val="003F11A0"/>
    <w:rsid w:val="003F1771"/>
    <w:rsid w:val="003F1EE7"/>
    <w:rsid w:val="003F2AEB"/>
    <w:rsid w:val="003F2C16"/>
    <w:rsid w:val="003F2E60"/>
    <w:rsid w:val="003F3161"/>
    <w:rsid w:val="003F3AB4"/>
    <w:rsid w:val="003F4448"/>
    <w:rsid w:val="003F467C"/>
    <w:rsid w:val="003F4B72"/>
    <w:rsid w:val="003F4D67"/>
    <w:rsid w:val="003F5032"/>
    <w:rsid w:val="003F52D3"/>
    <w:rsid w:val="003F546B"/>
    <w:rsid w:val="003F5EC3"/>
    <w:rsid w:val="003F6039"/>
    <w:rsid w:val="003F678F"/>
    <w:rsid w:val="003F6D58"/>
    <w:rsid w:val="003F6ED7"/>
    <w:rsid w:val="003F7928"/>
    <w:rsid w:val="00400C2A"/>
    <w:rsid w:val="00401038"/>
    <w:rsid w:val="004014E3"/>
    <w:rsid w:val="00401593"/>
    <w:rsid w:val="00401857"/>
    <w:rsid w:val="004019F1"/>
    <w:rsid w:val="004022E9"/>
    <w:rsid w:val="00402970"/>
    <w:rsid w:val="00402E0A"/>
    <w:rsid w:val="004039D3"/>
    <w:rsid w:val="004039DB"/>
    <w:rsid w:val="00403B28"/>
    <w:rsid w:val="00403B66"/>
    <w:rsid w:val="00403BC9"/>
    <w:rsid w:val="00404150"/>
    <w:rsid w:val="004041E8"/>
    <w:rsid w:val="00405063"/>
    <w:rsid w:val="004054ED"/>
    <w:rsid w:val="004063D3"/>
    <w:rsid w:val="004065A2"/>
    <w:rsid w:val="00406CF6"/>
    <w:rsid w:val="00406CFA"/>
    <w:rsid w:val="00406DDD"/>
    <w:rsid w:val="00406E20"/>
    <w:rsid w:val="00406E46"/>
    <w:rsid w:val="00406F93"/>
    <w:rsid w:val="00407BEE"/>
    <w:rsid w:val="0041114C"/>
    <w:rsid w:val="004115AC"/>
    <w:rsid w:val="00411807"/>
    <w:rsid w:val="004126C1"/>
    <w:rsid w:val="00412A90"/>
    <w:rsid w:val="00413109"/>
    <w:rsid w:val="00413375"/>
    <w:rsid w:val="004135F2"/>
    <w:rsid w:val="00413ED7"/>
    <w:rsid w:val="004144BD"/>
    <w:rsid w:val="004152BE"/>
    <w:rsid w:val="00415A3D"/>
    <w:rsid w:val="00416449"/>
    <w:rsid w:val="004166F6"/>
    <w:rsid w:val="00416ACD"/>
    <w:rsid w:val="004172A6"/>
    <w:rsid w:val="0041732B"/>
    <w:rsid w:val="004174C8"/>
    <w:rsid w:val="004176D6"/>
    <w:rsid w:val="004178A2"/>
    <w:rsid w:val="00417DDE"/>
    <w:rsid w:val="00417E99"/>
    <w:rsid w:val="00417FB7"/>
    <w:rsid w:val="0042036E"/>
    <w:rsid w:val="00420867"/>
    <w:rsid w:val="0042096C"/>
    <w:rsid w:val="004219CB"/>
    <w:rsid w:val="00421E4D"/>
    <w:rsid w:val="00421F0F"/>
    <w:rsid w:val="0042262B"/>
    <w:rsid w:val="00422AC6"/>
    <w:rsid w:val="0042300B"/>
    <w:rsid w:val="00423031"/>
    <w:rsid w:val="0042304E"/>
    <w:rsid w:val="00424696"/>
    <w:rsid w:val="004258AE"/>
    <w:rsid w:val="004258C1"/>
    <w:rsid w:val="00425B25"/>
    <w:rsid w:val="00425E4B"/>
    <w:rsid w:val="00425F16"/>
    <w:rsid w:val="00426363"/>
    <w:rsid w:val="00426B55"/>
    <w:rsid w:val="00426E2E"/>
    <w:rsid w:val="004272D9"/>
    <w:rsid w:val="00427816"/>
    <w:rsid w:val="00427C71"/>
    <w:rsid w:val="00427DD5"/>
    <w:rsid w:val="004302B0"/>
    <w:rsid w:val="00430EB2"/>
    <w:rsid w:val="00431040"/>
    <w:rsid w:val="00431E33"/>
    <w:rsid w:val="0043219D"/>
    <w:rsid w:val="00432B5B"/>
    <w:rsid w:val="00433398"/>
    <w:rsid w:val="00433D2B"/>
    <w:rsid w:val="0043414C"/>
    <w:rsid w:val="0043423B"/>
    <w:rsid w:val="004349C7"/>
    <w:rsid w:val="00434F0E"/>
    <w:rsid w:val="00435BEC"/>
    <w:rsid w:val="004369D6"/>
    <w:rsid w:val="00437964"/>
    <w:rsid w:val="00437F81"/>
    <w:rsid w:val="00440406"/>
    <w:rsid w:val="00440D57"/>
    <w:rsid w:val="00441399"/>
    <w:rsid w:val="00441620"/>
    <w:rsid w:val="00442A65"/>
    <w:rsid w:val="00442B22"/>
    <w:rsid w:val="00442D9C"/>
    <w:rsid w:val="0044369B"/>
    <w:rsid w:val="004439CF"/>
    <w:rsid w:val="00443CA9"/>
    <w:rsid w:val="004440D0"/>
    <w:rsid w:val="004445A2"/>
    <w:rsid w:val="004448E5"/>
    <w:rsid w:val="00444C91"/>
    <w:rsid w:val="00445068"/>
    <w:rsid w:val="00445485"/>
    <w:rsid w:val="00445818"/>
    <w:rsid w:val="00445DA3"/>
    <w:rsid w:val="004460FA"/>
    <w:rsid w:val="00446604"/>
    <w:rsid w:val="00446679"/>
    <w:rsid w:val="004468DD"/>
    <w:rsid w:val="004468E5"/>
    <w:rsid w:val="00446B36"/>
    <w:rsid w:val="004472BD"/>
    <w:rsid w:val="00447697"/>
    <w:rsid w:val="00447A5E"/>
    <w:rsid w:val="00447AB0"/>
    <w:rsid w:val="0045082F"/>
    <w:rsid w:val="00450A59"/>
    <w:rsid w:val="00450EFE"/>
    <w:rsid w:val="00451DC0"/>
    <w:rsid w:val="00452101"/>
    <w:rsid w:val="004524F3"/>
    <w:rsid w:val="00452857"/>
    <w:rsid w:val="004530FA"/>
    <w:rsid w:val="00453214"/>
    <w:rsid w:val="00453A5D"/>
    <w:rsid w:val="00453E0D"/>
    <w:rsid w:val="0045463F"/>
    <w:rsid w:val="00454769"/>
    <w:rsid w:val="00454772"/>
    <w:rsid w:val="004556EC"/>
    <w:rsid w:val="00455712"/>
    <w:rsid w:val="004561C7"/>
    <w:rsid w:val="0045737B"/>
    <w:rsid w:val="00460866"/>
    <w:rsid w:val="0046088E"/>
    <w:rsid w:val="00460C26"/>
    <w:rsid w:val="00460C6C"/>
    <w:rsid w:val="00460DE9"/>
    <w:rsid w:val="00460E2B"/>
    <w:rsid w:val="0046180B"/>
    <w:rsid w:val="00462D1F"/>
    <w:rsid w:val="00462F0C"/>
    <w:rsid w:val="00462FD3"/>
    <w:rsid w:val="00463B6A"/>
    <w:rsid w:val="00463F04"/>
    <w:rsid w:val="0046444E"/>
    <w:rsid w:val="00464FE2"/>
    <w:rsid w:val="0046523F"/>
    <w:rsid w:val="00465254"/>
    <w:rsid w:val="00465480"/>
    <w:rsid w:val="00465F88"/>
    <w:rsid w:val="004672C6"/>
    <w:rsid w:val="004676C1"/>
    <w:rsid w:val="004700BC"/>
    <w:rsid w:val="004700F0"/>
    <w:rsid w:val="004704DD"/>
    <w:rsid w:val="00470D26"/>
    <w:rsid w:val="004712AA"/>
    <w:rsid w:val="00471A3D"/>
    <w:rsid w:val="00471C8D"/>
    <w:rsid w:val="00472A0B"/>
    <w:rsid w:val="00472B49"/>
    <w:rsid w:val="00472E22"/>
    <w:rsid w:val="00473295"/>
    <w:rsid w:val="004738F2"/>
    <w:rsid w:val="00475019"/>
    <w:rsid w:val="004750C1"/>
    <w:rsid w:val="00475515"/>
    <w:rsid w:val="00475BDD"/>
    <w:rsid w:val="00477CB5"/>
    <w:rsid w:val="004831B3"/>
    <w:rsid w:val="004831E5"/>
    <w:rsid w:val="00483A9E"/>
    <w:rsid w:val="00484B61"/>
    <w:rsid w:val="00484B8F"/>
    <w:rsid w:val="004856BC"/>
    <w:rsid w:val="00485FA5"/>
    <w:rsid w:val="00486233"/>
    <w:rsid w:val="0048655F"/>
    <w:rsid w:val="00486EA5"/>
    <w:rsid w:val="00487A08"/>
    <w:rsid w:val="00487F49"/>
    <w:rsid w:val="00487F8F"/>
    <w:rsid w:val="00490012"/>
    <w:rsid w:val="00490B1C"/>
    <w:rsid w:val="00491234"/>
    <w:rsid w:val="004915E0"/>
    <w:rsid w:val="00493396"/>
    <w:rsid w:val="004937D9"/>
    <w:rsid w:val="00493B05"/>
    <w:rsid w:val="00493B85"/>
    <w:rsid w:val="004941DC"/>
    <w:rsid w:val="004944D6"/>
    <w:rsid w:val="0049554F"/>
    <w:rsid w:val="0049563E"/>
    <w:rsid w:val="00495BBA"/>
    <w:rsid w:val="00495E20"/>
    <w:rsid w:val="0049604B"/>
    <w:rsid w:val="004963EA"/>
    <w:rsid w:val="004968F0"/>
    <w:rsid w:val="00497237"/>
    <w:rsid w:val="00497938"/>
    <w:rsid w:val="004979D1"/>
    <w:rsid w:val="00497F9C"/>
    <w:rsid w:val="004A0039"/>
    <w:rsid w:val="004A029C"/>
    <w:rsid w:val="004A05A4"/>
    <w:rsid w:val="004A05BE"/>
    <w:rsid w:val="004A0BFD"/>
    <w:rsid w:val="004A10D0"/>
    <w:rsid w:val="004A13DE"/>
    <w:rsid w:val="004A1513"/>
    <w:rsid w:val="004A178C"/>
    <w:rsid w:val="004A1E01"/>
    <w:rsid w:val="004A21D9"/>
    <w:rsid w:val="004A334C"/>
    <w:rsid w:val="004A344C"/>
    <w:rsid w:val="004A34D9"/>
    <w:rsid w:val="004A3520"/>
    <w:rsid w:val="004A4379"/>
    <w:rsid w:val="004A447E"/>
    <w:rsid w:val="004A470E"/>
    <w:rsid w:val="004A52D4"/>
    <w:rsid w:val="004A586A"/>
    <w:rsid w:val="004A5CE3"/>
    <w:rsid w:val="004A5FFF"/>
    <w:rsid w:val="004A6A97"/>
    <w:rsid w:val="004A74AB"/>
    <w:rsid w:val="004A7DE1"/>
    <w:rsid w:val="004A7E3F"/>
    <w:rsid w:val="004B04E1"/>
    <w:rsid w:val="004B05CA"/>
    <w:rsid w:val="004B064F"/>
    <w:rsid w:val="004B1330"/>
    <w:rsid w:val="004B1631"/>
    <w:rsid w:val="004B1A65"/>
    <w:rsid w:val="004B1F36"/>
    <w:rsid w:val="004B2451"/>
    <w:rsid w:val="004B289A"/>
    <w:rsid w:val="004B2974"/>
    <w:rsid w:val="004B2E1D"/>
    <w:rsid w:val="004B2E55"/>
    <w:rsid w:val="004B32FB"/>
    <w:rsid w:val="004B3805"/>
    <w:rsid w:val="004B3F43"/>
    <w:rsid w:val="004B427E"/>
    <w:rsid w:val="004B46EA"/>
    <w:rsid w:val="004B4FF8"/>
    <w:rsid w:val="004B5105"/>
    <w:rsid w:val="004B578D"/>
    <w:rsid w:val="004B60DA"/>
    <w:rsid w:val="004B63FA"/>
    <w:rsid w:val="004B694A"/>
    <w:rsid w:val="004B7054"/>
    <w:rsid w:val="004B7C60"/>
    <w:rsid w:val="004B7CF2"/>
    <w:rsid w:val="004C053A"/>
    <w:rsid w:val="004C0F88"/>
    <w:rsid w:val="004C1249"/>
    <w:rsid w:val="004C125E"/>
    <w:rsid w:val="004C18C3"/>
    <w:rsid w:val="004C19FB"/>
    <w:rsid w:val="004C24C0"/>
    <w:rsid w:val="004C2657"/>
    <w:rsid w:val="004C286B"/>
    <w:rsid w:val="004C2B15"/>
    <w:rsid w:val="004C3640"/>
    <w:rsid w:val="004C3ACA"/>
    <w:rsid w:val="004C47F7"/>
    <w:rsid w:val="004C4ED4"/>
    <w:rsid w:val="004C5346"/>
    <w:rsid w:val="004C5425"/>
    <w:rsid w:val="004C6A97"/>
    <w:rsid w:val="004C6F20"/>
    <w:rsid w:val="004C7143"/>
    <w:rsid w:val="004C7CA5"/>
    <w:rsid w:val="004C7DF3"/>
    <w:rsid w:val="004CE296"/>
    <w:rsid w:val="004D08B6"/>
    <w:rsid w:val="004D0B38"/>
    <w:rsid w:val="004D1669"/>
    <w:rsid w:val="004D1C58"/>
    <w:rsid w:val="004D2277"/>
    <w:rsid w:val="004D2832"/>
    <w:rsid w:val="004D355A"/>
    <w:rsid w:val="004D36C7"/>
    <w:rsid w:val="004D3BC9"/>
    <w:rsid w:val="004D3C06"/>
    <w:rsid w:val="004D3E6F"/>
    <w:rsid w:val="004D49E4"/>
    <w:rsid w:val="004D4B63"/>
    <w:rsid w:val="004D56D3"/>
    <w:rsid w:val="004D5B28"/>
    <w:rsid w:val="004D5C55"/>
    <w:rsid w:val="004D60F5"/>
    <w:rsid w:val="004D64BE"/>
    <w:rsid w:val="004D7380"/>
    <w:rsid w:val="004D76E8"/>
    <w:rsid w:val="004D7E62"/>
    <w:rsid w:val="004E0680"/>
    <w:rsid w:val="004E068D"/>
    <w:rsid w:val="004E09FF"/>
    <w:rsid w:val="004E1720"/>
    <w:rsid w:val="004E23FE"/>
    <w:rsid w:val="004E27DE"/>
    <w:rsid w:val="004E3360"/>
    <w:rsid w:val="004E3B74"/>
    <w:rsid w:val="004E4A6C"/>
    <w:rsid w:val="004E5031"/>
    <w:rsid w:val="004E526C"/>
    <w:rsid w:val="004E5536"/>
    <w:rsid w:val="004E5A73"/>
    <w:rsid w:val="004E74DE"/>
    <w:rsid w:val="004E798E"/>
    <w:rsid w:val="004E79C6"/>
    <w:rsid w:val="004ED6FA"/>
    <w:rsid w:val="004F0775"/>
    <w:rsid w:val="004F07E9"/>
    <w:rsid w:val="004F0E67"/>
    <w:rsid w:val="004F1460"/>
    <w:rsid w:val="004F14E7"/>
    <w:rsid w:val="004F161F"/>
    <w:rsid w:val="004F1A09"/>
    <w:rsid w:val="004F2E61"/>
    <w:rsid w:val="004F3596"/>
    <w:rsid w:val="004F3B2B"/>
    <w:rsid w:val="004F3CAB"/>
    <w:rsid w:val="004F4D21"/>
    <w:rsid w:val="004F4DDD"/>
    <w:rsid w:val="004F4ED7"/>
    <w:rsid w:val="004F50D3"/>
    <w:rsid w:val="004F58CE"/>
    <w:rsid w:val="004F79B1"/>
    <w:rsid w:val="004F79E9"/>
    <w:rsid w:val="004F7DD8"/>
    <w:rsid w:val="005005B4"/>
    <w:rsid w:val="0050112A"/>
    <w:rsid w:val="00501731"/>
    <w:rsid w:val="00501C0D"/>
    <w:rsid w:val="00501C3D"/>
    <w:rsid w:val="00501FE4"/>
    <w:rsid w:val="00502585"/>
    <w:rsid w:val="005035A5"/>
    <w:rsid w:val="005037F0"/>
    <w:rsid w:val="00503833"/>
    <w:rsid w:val="00504035"/>
    <w:rsid w:val="00504188"/>
    <w:rsid w:val="00504446"/>
    <w:rsid w:val="00505357"/>
    <w:rsid w:val="00505B45"/>
    <w:rsid w:val="00505E93"/>
    <w:rsid w:val="00505EBA"/>
    <w:rsid w:val="00505FB1"/>
    <w:rsid w:val="005065B3"/>
    <w:rsid w:val="005068BD"/>
    <w:rsid w:val="00506D2A"/>
    <w:rsid w:val="00507502"/>
    <w:rsid w:val="00510203"/>
    <w:rsid w:val="00510637"/>
    <w:rsid w:val="005112BE"/>
    <w:rsid w:val="00511880"/>
    <w:rsid w:val="00511C67"/>
    <w:rsid w:val="0051219F"/>
    <w:rsid w:val="00512611"/>
    <w:rsid w:val="00512A43"/>
    <w:rsid w:val="00513ADA"/>
    <w:rsid w:val="00513CED"/>
    <w:rsid w:val="0051521C"/>
    <w:rsid w:val="00515BB8"/>
    <w:rsid w:val="00515E82"/>
    <w:rsid w:val="005171C3"/>
    <w:rsid w:val="00520895"/>
    <w:rsid w:val="005214BD"/>
    <w:rsid w:val="00521A8D"/>
    <w:rsid w:val="00521C5E"/>
    <w:rsid w:val="00521DE2"/>
    <w:rsid w:val="00522039"/>
    <w:rsid w:val="00522327"/>
    <w:rsid w:val="00522412"/>
    <w:rsid w:val="00522CAE"/>
    <w:rsid w:val="00522DBA"/>
    <w:rsid w:val="0052395E"/>
    <w:rsid w:val="005245C6"/>
    <w:rsid w:val="005247A6"/>
    <w:rsid w:val="00524B38"/>
    <w:rsid w:val="00524F27"/>
    <w:rsid w:val="00526128"/>
    <w:rsid w:val="005262CA"/>
    <w:rsid w:val="00526C9F"/>
    <w:rsid w:val="00527155"/>
    <w:rsid w:val="00527C75"/>
    <w:rsid w:val="00530692"/>
    <w:rsid w:val="00530819"/>
    <w:rsid w:val="005309F5"/>
    <w:rsid w:val="00530DEE"/>
    <w:rsid w:val="005310FF"/>
    <w:rsid w:val="0053129C"/>
    <w:rsid w:val="005321E3"/>
    <w:rsid w:val="00532257"/>
    <w:rsid w:val="005324AB"/>
    <w:rsid w:val="005325E2"/>
    <w:rsid w:val="005326F2"/>
    <w:rsid w:val="00532701"/>
    <w:rsid w:val="00532790"/>
    <w:rsid w:val="00533872"/>
    <w:rsid w:val="00533A35"/>
    <w:rsid w:val="00533DFC"/>
    <w:rsid w:val="00533E2E"/>
    <w:rsid w:val="0053666D"/>
    <w:rsid w:val="00536967"/>
    <w:rsid w:val="00536DB6"/>
    <w:rsid w:val="00536F09"/>
    <w:rsid w:val="00536F45"/>
    <w:rsid w:val="005370FF"/>
    <w:rsid w:val="00537D5C"/>
    <w:rsid w:val="0053FC82"/>
    <w:rsid w:val="00540E33"/>
    <w:rsid w:val="00540FD5"/>
    <w:rsid w:val="00541085"/>
    <w:rsid w:val="00541CCE"/>
    <w:rsid w:val="00542487"/>
    <w:rsid w:val="00543056"/>
    <w:rsid w:val="005430C7"/>
    <w:rsid w:val="00543240"/>
    <w:rsid w:val="00543A8D"/>
    <w:rsid w:val="0054426C"/>
    <w:rsid w:val="00545121"/>
    <w:rsid w:val="005453D0"/>
    <w:rsid w:val="005454B4"/>
    <w:rsid w:val="00545DF7"/>
    <w:rsid w:val="00546627"/>
    <w:rsid w:val="00546633"/>
    <w:rsid w:val="00546FB5"/>
    <w:rsid w:val="0054746C"/>
    <w:rsid w:val="0055011E"/>
    <w:rsid w:val="005507BF"/>
    <w:rsid w:val="005509E0"/>
    <w:rsid w:val="00550A67"/>
    <w:rsid w:val="005513E8"/>
    <w:rsid w:val="00552535"/>
    <w:rsid w:val="0055276E"/>
    <w:rsid w:val="005527EA"/>
    <w:rsid w:val="0055281A"/>
    <w:rsid w:val="00552908"/>
    <w:rsid w:val="005530DE"/>
    <w:rsid w:val="005535A9"/>
    <w:rsid w:val="00553662"/>
    <w:rsid w:val="005536AD"/>
    <w:rsid w:val="00553CD5"/>
    <w:rsid w:val="00553CE5"/>
    <w:rsid w:val="00553EA3"/>
    <w:rsid w:val="00553FD7"/>
    <w:rsid w:val="00554598"/>
    <w:rsid w:val="00554B36"/>
    <w:rsid w:val="00555452"/>
    <w:rsid w:val="005555BA"/>
    <w:rsid w:val="00555C30"/>
    <w:rsid w:val="00555CCD"/>
    <w:rsid w:val="00556006"/>
    <w:rsid w:val="005565A7"/>
    <w:rsid w:val="005566D1"/>
    <w:rsid w:val="00556AC7"/>
    <w:rsid w:val="00556B96"/>
    <w:rsid w:val="005574C5"/>
    <w:rsid w:val="00557F8E"/>
    <w:rsid w:val="005602E5"/>
    <w:rsid w:val="00560661"/>
    <w:rsid w:val="00561035"/>
    <w:rsid w:val="00561886"/>
    <w:rsid w:val="00561C35"/>
    <w:rsid w:val="00561D93"/>
    <w:rsid w:val="0056233D"/>
    <w:rsid w:val="005629FA"/>
    <w:rsid w:val="00562F0D"/>
    <w:rsid w:val="00562FF1"/>
    <w:rsid w:val="0056314D"/>
    <w:rsid w:val="0056335C"/>
    <w:rsid w:val="00563486"/>
    <w:rsid w:val="00564473"/>
    <w:rsid w:val="00564B03"/>
    <w:rsid w:val="00565308"/>
    <w:rsid w:val="00565452"/>
    <w:rsid w:val="00565481"/>
    <w:rsid w:val="00565FD7"/>
    <w:rsid w:val="0056605F"/>
    <w:rsid w:val="00566584"/>
    <w:rsid w:val="005667DF"/>
    <w:rsid w:val="005668F1"/>
    <w:rsid w:val="00566D38"/>
    <w:rsid w:val="00567101"/>
    <w:rsid w:val="0056A455"/>
    <w:rsid w:val="0057071C"/>
    <w:rsid w:val="00570774"/>
    <w:rsid w:val="00570C49"/>
    <w:rsid w:val="00570CA4"/>
    <w:rsid w:val="00571072"/>
    <w:rsid w:val="0057124D"/>
    <w:rsid w:val="005712B4"/>
    <w:rsid w:val="00571B1D"/>
    <w:rsid w:val="00571C8F"/>
    <w:rsid w:val="00571D97"/>
    <w:rsid w:val="00571DB5"/>
    <w:rsid w:val="005723C4"/>
    <w:rsid w:val="005723C7"/>
    <w:rsid w:val="0057254A"/>
    <w:rsid w:val="00572624"/>
    <w:rsid w:val="00572FEF"/>
    <w:rsid w:val="0057360D"/>
    <w:rsid w:val="00573910"/>
    <w:rsid w:val="00573D23"/>
    <w:rsid w:val="00574307"/>
    <w:rsid w:val="0057434C"/>
    <w:rsid w:val="00575630"/>
    <w:rsid w:val="00575641"/>
    <w:rsid w:val="00576664"/>
    <w:rsid w:val="005772AD"/>
    <w:rsid w:val="005778BB"/>
    <w:rsid w:val="00577A59"/>
    <w:rsid w:val="00577B01"/>
    <w:rsid w:val="0057CA28"/>
    <w:rsid w:val="005804DF"/>
    <w:rsid w:val="00580FF8"/>
    <w:rsid w:val="005812B8"/>
    <w:rsid w:val="00582716"/>
    <w:rsid w:val="005827A3"/>
    <w:rsid w:val="00582BF0"/>
    <w:rsid w:val="00582D5F"/>
    <w:rsid w:val="0058356C"/>
    <w:rsid w:val="0058365D"/>
    <w:rsid w:val="00583810"/>
    <w:rsid w:val="00583CAE"/>
    <w:rsid w:val="00584D05"/>
    <w:rsid w:val="005856D8"/>
    <w:rsid w:val="00585955"/>
    <w:rsid w:val="00585F67"/>
    <w:rsid w:val="0058655B"/>
    <w:rsid w:val="00586EC2"/>
    <w:rsid w:val="00587D60"/>
    <w:rsid w:val="00587E7F"/>
    <w:rsid w:val="005902A7"/>
    <w:rsid w:val="005905D9"/>
    <w:rsid w:val="00590996"/>
    <w:rsid w:val="00590DBC"/>
    <w:rsid w:val="00590E38"/>
    <w:rsid w:val="005910CA"/>
    <w:rsid w:val="0059148C"/>
    <w:rsid w:val="00591505"/>
    <w:rsid w:val="0059184D"/>
    <w:rsid w:val="0059233C"/>
    <w:rsid w:val="0059241C"/>
    <w:rsid w:val="005927A0"/>
    <w:rsid w:val="0059281F"/>
    <w:rsid w:val="005935BD"/>
    <w:rsid w:val="00593C53"/>
    <w:rsid w:val="00593EBB"/>
    <w:rsid w:val="00594E73"/>
    <w:rsid w:val="005954E5"/>
    <w:rsid w:val="00595901"/>
    <w:rsid w:val="005959C8"/>
    <w:rsid w:val="0059617A"/>
    <w:rsid w:val="00596BB1"/>
    <w:rsid w:val="005977AF"/>
    <w:rsid w:val="00597A25"/>
    <w:rsid w:val="00597C76"/>
    <w:rsid w:val="005A115A"/>
    <w:rsid w:val="005A201F"/>
    <w:rsid w:val="005A2046"/>
    <w:rsid w:val="005A2204"/>
    <w:rsid w:val="005A221F"/>
    <w:rsid w:val="005A22AD"/>
    <w:rsid w:val="005A2ADF"/>
    <w:rsid w:val="005A2B22"/>
    <w:rsid w:val="005A2F2A"/>
    <w:rsid w:val="005A30EA"/>
    <w:rsid w:val="005A31D3"/>
    <w:rsid w:val="005A3BA8"/>
    <w:rsid w:val="005A488B"/>
    <w:rsid w:val="005A4B2F"/>
    <w:rsid w:val="005A4D49"/>
    <w:rsid w:val="005A534B"/>
    <w:rsid w:val="005A5964"/>
    <w:rsid w:val="005A59E7"/>
    <w:rsid w:val="005A66BD"/>
    <w:rsid w:val="005A6DA7"/>
    <w:rsid w:val="005A6DB7"/>
    <w:rsid w:val="005A7701"/>
    <w:rsid w:val="005A7767"/>
    <w:rsid w:val="005A7843"/>
    <w:rsid w:val="005A79E6"/>
    <w:rsid w:val="005AD535"/>
    <w:rsid w:val="005B00BB"/>
    <w:rsid w:val="005B01A6"/>
    <w:rsid w:val="005B0BF3"/>
    <w:rsid w:val="005B103F"/>
    <w:rsid w:val="005B1540"/>
    <w:rsid w:val="005B17C8"/>
    <w:rsid w:val="005B1F10"/>
    <w:rsid w:val="005B25B0"/>
    <w:rsid w:val="005B25DC"/>
    <w:rsid w:val="005B2AAD"/>
    <w:rsid w:val="005B32BF"/>
    <w:rsid w:val="005B382C"/>
    <w:rsid w:val="005B3E12"/>
    <w:rsid w:val="005B46A3"/>
    <w:rsid w:val="005B516F"/>
    <w:rsid w:val="005B51E6"/>
    <w:rsid w:val="005B5837"/>
    <w:rsid w:val="005B6C6F"/>
    <w:rsid w:val="005B7565"/>
    <w:rsid w:val="005B763C"/>
    <w:rsid w:val="005C02FC"/>
    <w:rsid w:val="005C04DE"/>
    <w:rsid w:val="005C06C0"/>
    <w:rsid w:val="005C0BCE"/>
    <w:rsid w:val="005C1340"/>
    <w:rsid w:val="005C21C2"/>
    <w:rsid w:val="005C2766"/>
    <w:rsid w:val="005C2A8F"/>
    <w:rsid w:val="005C2BF6"/>
    <w:rsid w:val="005C2F7B"/>
    <w:rsid w:val="005C3562"/>
    <w:rsid w:val="005C36B2"/>
    <w:rsid w:val="005C38CB"/>
    <w:rsid w:val="005C3A1B"/>
    <w:rsid w:val="005C3B15"/>
    <w:rsid w:val="005C40BB"/>
    <w:rsid w:val="005C410D"/>
    <w:rsid w:val="005C44CF"/>
    <w:rsid w:val="005C4610"/>
    <w:rsid w:val="005C4698"/>
    <w:rsid w:val="005C49E9"/>
    <w:rsid w:val="005C5E64"/>
    <w:rsid w:val="005C6C13"/>
    <w:rsid w:val="005C6C51"/>
    <w:rsid w:val="005C6C6D"/>
    <w:rsid w:val="005C6D4D"/>
    <w:rsid w:val="005C70F0"/>
    <w:rsid w:val="005D05B5"/>
    <w:rsid w:val="005D0BE8"/>
    <w:rsid w:val="005D0FE3"/>
    <w:rsid w:val="005D1488"/>
    <w:rsid w:val="005D22D6"/>
    <w:rsid w:val="005D2C96"/>
    <w:rsid w:val="005D2F5C"/>
    <w:rsid w:val="005D3303"/>
    <w:rsid w:val="005D3808"/>
    <w:rsid w:val="005D3BD0"/>
    <w:rsid w:val="005D4559"/>
    <w:rsid w:val="005D4574"/>
    <w:rsid w:val="005D4BFB"/>
    <w:rsid w:val="005D4E0F"/>
    <w:rsid w:val="005D5C43"/>
    <w:rsid w:val="005D5DA8"/>
    <w:rsid w:val="005D5FEC"/>
    <w:rsid w:val="005D609E"/>
    <w:rsid w:val="005D6372"/>
    <w:rsid w:val="005D6AA8"/>
    <w:rsid w:val="005D7C31"/>
    <w:rsid w:val="005D7D4E"/>
    <w:rsid w:val="005D7DCC"/>
    <w:rsid w:val="005E0213"/>
    <w:rsid w:val="005E14CA"/>
    <w:rsid w:val="005E1662"/>
    <w:rsid w:val="005E1900"/>
    <w:rsid w:val="005E2195"/>
    <w:rsid w:val="005E227D"/>
    <w:rsid w:val="005E2438"/>
    <w:rsid w:val="005E2B34"/>
    <w:rsid w:val="005E2E9E"/>
    <w:rsid w:val="005E3341"/>
    <w:rsid w:val="005E337D"/>
    <w:rsid w:val="005E37DA"/>
    <w:rsid w:val="005E411A"/>
    <w:rsid w:val="005E435E"/>
    <w:rsid w:val="005E4BD3"/>
    <w:rsid w:val="005E4EF8"/>
    <w:rsid w:val="005E685A"/>
    <w:rsid w:val="005E69AF"/>
    <w:rsid w:val="005E707A"/>
    <w:rsid w:val="005E71D8"/>
    <w:rsid w:val="005E7327"/>
    <w:rsid w:val="005E77C4"/>
    <w:rsid w:val="005F0C26"/>
    <w:rsid w:val="005F0E41"/>
    <w:rsid w:val="005F1109"/>
    <w:rsid w:val="005F1A97"/>
    <w:rsid w:val="005F241B"/>
    <w:rsid w:val="005F2937"/>
    <w:rsid w:val="005F2EC6"/>
    <w:rsid w:val="005F2F92"/>
    <w:rsid w:val="005F31F3"/>
    <w:rsid w:val="005F37B1"/>
    <w:rsid w:val="005F3831"/>
    <w:rsid w:val="005F3A19"/>
    <w:rsid w:val="005F3DBE"/>
    <w:rsid w:val="005F3F05"/>
    <w:rsid w:val="005F4341"/>
    <w:rsid w:val="005F459F"/>
    <w:rsid w:val="005F45EC"/>
    <w:rsid w:val="005F48BC"/>
    <w:rsid w:val="005F5290"/>
    <w:rsid w:val="005F6215"/>
    <w:rsid w:val="005F6692"/>
    <w:rsid w:val="005F66C3"/>
    <w:rsid w:val="005F7153"/>
    <w:rsid w:val="005F72BF"/>
    <w:rsid w:val="005F7347"/>
    <w:rsid w:val="005F78AA"/>
    <w:rsid w:val="006009F7"/>
    <w:rsid w:val="00602158"/>
    <w:rsid w:val="00602651"/>
    <w:rsid w:val="00602694"/>
    <w:rsid w:val="00602E8D"/>
    <w:rsid w:val="00603F8F"/>
    <w:rsid w:val="006044A4"/>
    <w:rsid w:val="00604900"/>
    <w:rsid w:val="00604BF5"/>
    <w:rsid w:val="00605633"/>
    <w:rsid w:val="00605797"/>
    <w:rsid w:val="00605D3D"/>
    <w:rsid w:val="00606BF1"/>
    <w:rsid w:val="00606EF7"/>
    <w:rsid w:val="00607561"/>
    <w:rsid w:val="00607574"/>
    <w:rsid w:val="00607E71"/>
    <w:rsid w:val="00610380"/>
    <w:rsid w:val="006108BF"/>
    <w:rsid w:val="006108CE"/>
    <w:rsid w:val="00610904"/>
    <w:rsid w:val="006113BF"/>
    <w:rsid w:val="0061226D"/>
    <w:rsid w:val="006128BC"/>
    <w:rsid w:val="00612C69"/>
    <w:rsid w:val="0061349D"/>
    <w:rsid w:val="006137C3"/>
    <w:rsid w:val="00613A73"/>
    <w:rsid w:val="00614979"/>
    <w:rsid w:val="006153D7"/>
    <w:rsid w:val="0061546F"/>
    <w:rsid w:val="00615A44"/>
    <w:rsid w:val="00616390"/>
    <w:rsid w:val="00616433"/>
    <w:rsid w:val="00616638"/>
    <w:rsid w:val="00617C38"/>
    <w:rsid w:val="0062029C"/>
    <w:rsid w:val="006203A9"/>
    <w:rsid w:val="0062075C"/>
    <w:rsid w:val="00620F39"/>
    <w:rsid w:val="006217CF"/>
    <w:rsid w:val="0062190F"/>
    <w:rsid w:val="00621F71"/>
    <w:rsid w:val="006234B1"/>
    <w:rsid w:val="00623670"/>
    <w:rsid w:val="00623F24"/>
    <w:rsid w:val="00624554"/>
    <w:rsid w:val="00624851"/>
    <w:rsid w:val="00624DE7"/>
    <w:rsid w:val="006257C1"/>
    <w:rsid w:val="00625AA1"/>
    <w:rsid w:val="00625B71"/>
    <w:rsid w:val="00625D92"/>
    <w:rsid w:val="00625F7B"/>
    <w:rsid w:val="00626005"/>
    <w:rsid w:val="0062635B"/>
    <w:rsid w:val="006263FA"/>
    <w:rsid w:val="00626B40"/>
    <w:rsid w:val="00626C7E"/>
    <w:rsid w:val="00627C8D"/>
    <w:rsid w:val="00627D12"/>
    <w:rsid w:val="006302DE"/>
    <w:rsid w:val="006304FC"/>
    <w:rsid w:val="00630C61"/>
    <w:rsid w:val="00631644"/>
    <w:rsid w:val="00631A8C"/>
    <w:rsid w:val="00631B3C"/>
    <w:rsid w:val="00631B7B"/>
    <w:rsid w:val="00631C48"/>
    <w:rsid w:val="00631CAB"/>
    <w:rsid w:val="00632021"/>
    <w:rsid w:val="00633066"/>
    <w:rsid w:val="00633EB6"/>
    <w:rsid w:val="00633FE8"/>
    <w:rsid w:val="00634A57"/>
    <w:rsid w:val="00634D37"/>
    <w:rsid w:val="00635859"/>
    <w:rsid w:val="00635ADD"/>
    <w:rsid w:val="00635E75"/>
    <w:rsid w:val="0063618F"/>
    <w:rsid w:val="006363E1"/>
    <w:rsid w:val="006367CA"/>
    <w:rsid w:val="0063727C"/>
    <w:rsid w:val="00637A68"/>
    <w:rsid w:val="00637BBD"/>
    <w:rsid w:val="006401F3"/>
    <w:rsid w:val="00640298"/>
    <w:rsid w:val="006403AA"/>
    <w:rsid w:val="00640884"/>
    <w:rsid w:val="006412D5"/>
    <w:rsid w:val="00642D0D"/>
    <w:rsid w:val="006433C9"/>
    <w:rsid w:val="00643713"/>
    <w:rsid w:val="006438ED"/>
    <w:rsid w:val="00644343"/>
    <w:rsid w:val="006450E3"/>
    <w:rsid w:val="0064562C"/>
    <w:rsid w:val="00645652"/>
    <w:rsid w:val="006459D2"/>
    <w:rsid w:val="006461FB"/>
    <w:rsid w:val="006463B6"/>
    <w:rsid w:val="006464AF"/>
    <w:rsid w:val="006469D6"/>
    <w:rsid w:val="006469E7"/>
    <w:rsid w:val="00646BDF"/>
    <w:rsid w:val="00646E6E"/>
    <w:rsid w:val="006471AD"/>
    <w:rsid w:val="00647816"/>
    <w:rsid w:val="00647E7C"/>
    <w:rsid w:val="00650353"/>
    <w:rsid w:val="006521D1"/>
    <w:rsid w:val="00653EE1"/>
    <w:rsid w:val="006541F8"/>
    <w:rsid w:val="0065498F"/>
    <w:rsid w:val="006549BE"/>
    <w:rsid w:val="00654BA0"/>
    <w:rsid w:val="00654F87"/>
    <w:rsid w:val="00655F80"/>
    <w:rsid w:val="0065652A"/>
    <w:rsid w:val="006565A3"/>
    <w:rsid w:val="00657375"/>
    <w:rsid w:val="00657C4A"/>
    <w:rsid w:val="0066134D"/>
    <w:rsid w:val="0066175C"/>
    <w:rsid w:val="00661BE3"/>
    <w:rsid w:val="00662495"/>
    <w:rsid w:val="006629FC"/>
    <w:rsid w:val="006634D8"/>
    <w:rsid w:val="0066355F"/>
    <w:rsid w:val="0066392E"/>
    <w:rsid w:val="00663EC7"/>
    <w:rsid w:val="00664A1E"/>
    <w:rsid w:val="0066671E"/>
    <w:rsid w:val="00666EF4"/>
    <w:rsid w:val="00667249"/>
    <w:rsid w:val="006674D3"/>
    <w:rsid w:val="006675FC"/>
    <w:rsid w:val="00667693"/>
    <w:rsid w:val="00667A46"/>
    <w:rsid w:val="00667E1D"/>
    <w:rsid w:val="00670954"/>
    <w:rsid w:val="00670FA0"/>
    <w:rsid w:val="00671139"/>
    <w:rsid w:val="006720D1"/>
    <w:rsid w:val="006726BF"/>
    <w:rsid w:val="006745B1"/>
    <w:rsid w:val="00674763"/>
    <w:rsid w:val="00674815"/>
    <w:rsid w:val="006752AC"/>
    <w:rsid w:val="00675AAB"/>
    <w:rsid w:val="00675F90"/>
    <w:rsid w:val="0067615A"/>
    <w:rsid w:val="006762B7"/>
    <w:rsid w:val="006763DD"/>
    <w:rsid w:val="0067643D"/>
    <w:rsid w:val="00676595"/>
    <w:rsid w:val="00676611"/>
    <w:rsid w:val="006769B3"/>
    <w:rsid w:val="00676F2C"/>
    <w:rsid w:val="00677A3A"/>
    <w:rsid w:val="00677C11"/>
    <w:rsid w:val="00680B71"/>
    <w:rsid w:val="00680BAB"/>
    <w:rsid w:val="006810B4"/>
    <w:rsid w:val="006818D4"/>
    <w:rsid w:val="006818E3"/>
    <w:rsid w:val="00681D9F"/>
    <w:rsid w:val="006823FD"/>
    <w:rsid w:val="006826F2"/>
    <w:rsid w:val="00683BF1"/>
    <w:rsid w:val="006840F6"/>
    <w:rsid w:val="00684258"/>
    <w:rsid w:val="00685396"/>
    <w:rsid w:val="00685A97"/>
    <w:rsid w:val="00686015"/>
    <w:rsid w:val="006862B3"/>
    <w:rsid w:val="00686387"/>
    <w:rsid w:val="006865FB"/>
    <w:rsid w:val="00686B69"/>
    <w:rsid w:val="00687022"/>
    <w:rsid w:val="00687A3A"/>
    <w:rsid w:val="00687CA9"/>
    <w:rsid w:val="00687FB6"/>
    <w:rsid w:val="00690258"/>
    <w:rsid w:val="00690BC2"/>
    <w:rsid w:val="0069128F"/>
    <w:rsid w:val="00691A47"/>
    <w:rsid w:val="00691B40"/>
    <w:rsid w:val="006920CD"/>
    <w:rsid w:val="0069213D"/>
    <w:rsid w:val="006929F7"/>
    <w:rsid w:val="00692C66"/>
    <w:rsid w:val="00692DD4"/>
    <w:rsid w:val="00693179"/>
    <w:rsid w:val="00693504"/>
    <w:rsid w:val="00693A32"/>
    <w:rsid w:val="00693AF2"/>
    <w:rsid w:val="0069486D"/>
    <w:rsid w:val="00694D38"/>
    <w:rsid w:val="00695733"/>
    <w:rsid w:val="00695B07"/>
    <w:rsid w:val="0069634C"/>
    <w:rsid w:val="0069652E"/>
    <w:rsid w:val="00696BF0"/>
    <w:rsid w:val="00696E1B"/>
    <w:rsid w:val="00697061"/>
    <w:rsid w:val="006A036F"/>
    <w:rsid w:val="006A0A46"/>
    <w:rsid w:val="006A0E6A"/>
    <w:rsid w:val="006A112C"/>
    <w:rsid w:val="006A1292"/>
    <w:rsid w:val="006A2279"/>
    <w:rsid w:val="006A26BD"/>
    <w:rsid w:val="006A26F1"/>
    <w:rsid w:val="006A28A8"/>
    <w:rsid w:val="006A2CC0"/>
    <w:rsid w:val="006A317E"/>
    <w:rsid w:val="006A3847"/>
    <w:rsid w:val="006A38D5"/>
    <w:rsid w:val="006A3A63"/>
    <w:rsid w:val="006A4257"/>
    <w:rsid w:val="006A4819"/>
    <w:rsid w:val="006A4BE8"/>
    <w:rsid w:val="006A4E32"/>
    <w:rsid w:val="006A4F43"/>
    <w:rsid w:val="006A5154"/>
    <w:rsid w:val="006A5172"/>
    <w:rsid w:val="006A52A5"/>
    <w:rsid w:val="006A5D81"/>
    <w:rsid w:val="006A5F1E"/>
    <w:rsid w:val="006A68F8"/>
    <w:rsid w:val="006A6B9B"/>
    <w:rsid w:val="006A7CE0"/>
    <w:rsid w:val="006B01AF"/>
    <w:rsid w:val="006B03CE"/>
    <w:rsid w:val="006B072D"/>
    <w:rsid w:val="006B0A28"/>
    <w:rsid w:val="006B0C5B"/>
    <w:rsid w:val="006B0F82"/>
    <w:rsid w:val="006B19D3"/>
    <w:rsid w:val="006B2470"/>
    <w:rsid w:val="006B28BD"/>
    <w:rsid w:val="006B2BF1"/>
    <w:rsid w:val="006B3122"/>
    <w:rsid w:val="006B3D79"/>
    <w:rsid w:val="006B3EBC"/>
    <w:rsid w:val="006B439E"/>
    <w:rsid w:val="006B4E92"/>
    <w:rsid w:val="006B513A"/>
    <w:rsid w:val="006B5471"/>
    <w:rsid w:val="006B5A84"/>
    <w:rsid w:val="006B5B67"/>
    <w:rsid w:val="006B633A"/>
    <w:rsid w:val="006B6B7D"/>
    <w:rsid w:val="006B71D3"/>
    <w:rsid w:val="006B7385"/>
    <w:rsid w:val="006C02FF"/>
    <w:rsid w:val="006C048F"/>
    <w:rsid w:val="006C0D3C"/>
    <w:rsid w:val="006C1B4E"/>
    <w:rsid w:val="006C256F"/>
    <w:rsid w:val="006C28B1"/>
    <w:rsid w:val="006C2D7D"/>
    <w:rsid w:val="006C35AE"/>
    <w:rsid w:val="006C3907"/>
    <w:rsid w:val="006C4B4D"/>
    <w:rsid w:val="006C542B"/>
    <w:rsid w:val="006C5A80"/>
    <w:rsid w:val="006C61B1"/>
    <w:rsid w:val="006C69E5"/>
    <w:rsid w:val="006C6BDD"/>
    <w:rsid w:val="006C6F46"/>
    <w:rsid w:val="006C7114"/>
    <w:rsid w:val="006C72D6"/>
    <w:rsid w:val="006D01B6"/>
    <w:rsid w:val="006D0450"/>
    <w:rsid w:val="006D05E2"/>
    <w:rsid w:val="006D08DE"/>
    <w:rsid w:val="006D0A5A"/>
    <w:rsid w:val="006D0B62"/>
    <w:rsid w:val="006D1092"/>
    <w:rsid w:val="006D1382"/>
    <w:rsid w:val="006D19D6"/>
    <w:rsid w:val="006D2751"/>
    <w:rsid w:val="006D317E"/>
    <w:rsid w:val="006D391C"/>
    <w:rsid w:val="006D4070"/>
    <w:rsid w:val="006D4322"/>
    <w:rsid w:val="006D4470"/>
    <w:rsid w:val="006D44D0"/>
    <w:rsid w:val="006D4A53"/>
    <w:rsid w:val="006D503F"/>
    <w:rsid w:val="006D5673"/>
    <w:rsid w:val="006D5833"/>
    <w:rsid w:val="006D5901"/>
    <w:rsid w:val="006D5F78"/>
    <w:rsid w:val="006D6C15"/>
    <w:rsid w:val="006D738A"/>
    <w:rsid w:val="006D7BC4"/>
    <w:rsid w:val="006E098E"/>
    <w:rsid w:val="006E2288"/>
    <w:rsid w:val="006E230D"/>
    <w:rsid w:val="006E2530"/>
    <w:rsid w:val="006E2707"/>
    <w:rsid w:val="006E2755"/>
    <w:rsid w:val="006E2768"/>
    <w:rsid w:val="006E2F7F"/>
    <w:rsid w:val="006E36B4"/>
    <w:rsid w:val="006E39C3"/>
    <w:rsid w:val="006E3BD9"/>
    <w:rsid w:val="006E3F2E"/>
    <w:rsid w:val="006E464E"/>
    <w:rsid w:val="006E4AA8"/>
    <w:rsid w:val="006E4B87"/>
    <w:rsid w:val="006E51C4"/>
    <w:rsid w:val="006E55F1"/>
    <w:rsid w:val="006E5A95"/>
    <w:rsid w:val="006E61CE"/>
    <w:rsid w:val="006E6BBB"/>
    <w:rsid w:val="006E70AB"/>
    <w:rsid w:val="006E7A01"/>
    <w:rsid w:val="006EF179"/>
    <w:rsid w:val="006F05A8"/>
    <w:rsid w:val="006F08AE"/>
    <w:rsid w:val="006F0D3C"/>
    <w:rsid w:val="006F0E56"/>
    <w:rsid w:val="006F0F5F"/>
    <w:rsid w:val="006F19AA"/>
    <w:rsid w:val="006F19C6"/>
    <w:rsid w:val="006F2017"/>
    <w:rsid w:val="006F241D"/>
    <w:rsid w:val="006F293B"/>
    <w:rsid w:val="006F2F05"/>
    <w:rsid w:val="006F3637"/>
    <w:rsid w:val="006F3880"/>
    <w:rsid w:val="006F3D6C"/>
    <w:rsid w:val="006F3FAE"/>
    <w:rsid w:val="006F43C0"/>
    <w:rsid w:val="006F43C3"/>
    <w:rsid w:val="006F45E0"/>
    <w:rsid w:val="006F45FD"/>
    <w:rsid w:val="006F4E3E"/>
    <w:rsid w:val="006F51D9"/>
    <w:rsid w:val="006F5559"/>
    <w:rsid w:val="006F594A"/>
    <w:rsid w:val="006F5E6B"/>
    <w:rsid w:val="006F5EA9"/>
    <w:rsid w:val="006F6219"/>
    <w:rsid w:val="006F6F16"/>
    <w:rsid w:val="006F6F27"/>
    <w:rsid w:val="006F74C9"/>
    <w:rsid w:val="00700007"/>
    <w:rsid w:val="00700CDB"/>
    <w:rsid w:val="007014AD"/>
    <w:rsid w:val="007014E6"/>
    <w:rsid w:val="007017A1"/>
    <w:rsid w:val="00701F7C"/>
    <w:rsid w:val="007022DA"/>
    <w:rsid w:val="00702A05"/>
    <w:rsid w:val="0070307D"/>
    <w:rsid w:val="0070341F"/>
    <w:rsid w:val="00703ABA"/>
    <w:rsid w:val="00703C3B"/>
    <w:rsid w:val="00703E2A"/>
    <w:rsid w:val="007041F8"/>
    <w:rsid w:val="0070445A"/>
    <w:rsid w:val="00705009"/>
    <w:rsid w:val="00705673"/>
    <w:rsid w:val="007061C7"/>
    <w:rsid w:val="00706806"/>
    <w:rsid w:val="00708AE3"/>
    <w:rsid w:val="00710124"/>
    <w:rsid w:val="00710267"/>
    <w:rsid w:val="00710E81"/>
    <w:rsid w:val="00712785"/>
    <w:rsid w:val="007127A9"/>
    <w:rsid w:val="00712DBD"/>
    <w:rsid w:val="007134DE"/>
    <w:rsid w:val="0071371A"/>
    <w:rsid w:val="0071383D"/>
    <w:rsid w:val="0071412A"/>
    <w:rsid w:val="0071448C"/>
    <w:rsid w:val="007146B6"/>
    <w:rsid w:val="00714800"/>
    <w:rsid w:val="00714DE6"/>
    <w:rsid w:val="00714DFE"/>
    <w:rsid w:val="0071534D"/>
    <w:rsid w:val="00715398"/>
    <w:rsid w:val="007153F8"/>
    <w:rsid w:val="00715D1F"/>
    <w:rsid w:val="0071675E"/>
    <w:rsid w:val="00716813"/>
    <w:rsid w:val="00717120"/>
    <w:rsid w:val="00717305"/>
    <w:rsid w:val="00717D40"/>
    <w:rsid w:val="0071E4D0"/>
    <w:rsid w:val="007201BB"/>
    <w:rsid w:val="00720666"/>
    <w:rsid w:val="00720C6A"/>
    <w:rsid w:val="00720C6F"/>
    <w:rsid w:val="007215BE"/>
    <w:rsid w:val="0072162F"/>
    <w:rsid w:val="007219CD"/>
    <w:rsid w:val="007219FD"/>
    <w:rsid w:val="00721A2C"/>
    <w:rsid w:val="00721A38"/>
    <w:rsid w:val="00721C35"/>
    <w:rsid w:val="007228C1"/>
    <w:rsid w:val="007234D2"/>
    <w:rsid w:val="00723AD5"/>
    <w:rsid w:val="00724642"/>
    <w:rsid w:val="00725133"/>
    <w:rsid w:val="007251DC"/>
    <w:rsid w:val="00725575"/>
    <w:rsid w:val="007257A3"/>
    <w:rsid w:val="00725BD1"/>
    <w:rsid w:val="00725CBE"/>
    <w:rsid w:val="00726C98"/>
    <w:rsid w:val="00727650"/>
    <w:rsid w:val="00727759"/>
    <w:rsid w:val="00727A12"/>
    <w:rsid w:val="00727C0D"/>
    <w:rsid w:val="00727E91"/>
    <w:rsid w:val="0073000B"/>
    <w:rsid w:val="00730467"/>
    <w:rsid w:val="007306A1"/>
    <w:rsid w:val="00730C55"/>
    <w:rsid w:val="00730D0A"/>
    <w:rsid w:val="00730DA2"/>
    <w:rsid w:val="00731286"/>
    <w:rsid w:val="00731322"/>
    <w:rsid w:val="007317DD"/>
    <w:rsid w:val="007318CD"/>
    <w:rsid w:val="0073194A"/>
    <w:rsid w:val="007339A9"/>
    <w:rsid w:val="00734E60"/>
    <w:rsid w:val="00735A2C"/>
    <w:rsid w:val="007363E3"/>
    <w:rsid w:val="00736543"/>
    <w:rsid w:val="00736F2F"/>
    <w:rsid w:val="00736FD8"/>
    <w:rsid w:val="0073703E"/>
    <w:rsid w:val="00737044"/>
    <w:rsid w:val="00737504"/>
    <w:rsid w:val="0073773B"/>
    <w:rsid w:val="007378DF"/>
    <w:rsid w:val="007379A4"/>
    <w:rsid w:val="00740F83"/>
    <w:rsid w:val="007414E2"/>
    <w:rsid w:val="00741968"/>
    <w:rsid w:val="00741B03"/>
    <w:rsid w:val="00741BDC"/>
    <w:rsid w:val="00741C5B"/>
    <w:rsid w:val="00742B18"/>
    <w:rsid w:val="007431FD"/>
    <w:rsid w:val="0074329A"/>
    <w:rsid w:val="0074388F"/>
    <w:rsid w:val="007439A9"/>
    <w:rsid w:val="00743A5B"/>
    <w:rsid w:val="00744BCB"/>
    <w:rsid w:val="00745A93"/>
    <w:rsid w:val="007463A2"/>
    <w:rsid w:val="0074667C"/>
    <w:rsid w:val="00746988"/>
    <w:rsid w:val="00747190"/>
    <w:rsid w:val="007471DE"/>
    <w:rsid w:val="007503BB"/>
    <w:rsid w:val="00750775"/>
    <w:rsid w:val="007507D9"/>
    <w:rsid w:val="007509F1"/>
    <w:rsid w:val="00750E71"/>
    <w:rsid w:val="00750F45"/>
    <w:rsid w:val="00751E10"/>
    <w:rsid w:val="0075275F"/>
    <w:rsid w:val="00752BE6"/>
    <w:rsid w:val="00753173"/>
    <w:rsid w:val="00753E08"/>
    <w:rsid w:val="00754179"/>
    <w:rsid w:val="00754321"/>
    <w:rsid w:val="00754A01"/>
    <w:rsid w:val="00754AA4"/>
    <w:rsid w:val="00754B03"/>
    <w:rsid w:val="00754B21"/>
    <w:rsid w:val="00754B88"/>
    <w:rsid w:val="00754FC1"/>
    <w:rsid w:val="007550B7"/>
    <w:rsid w:val="007552C0"/>
    <w:rsid w:val="00755310"/>
    <w:rsid w:val="007562A0"/>
    <w:rsid w:val="007565D1"/>
    <w:rsid w:val="007567AF"/>
    <w:rsid w:val="00756A70"/>
    <w:rsid w:val="00756EAC"/>
    <w:rsid w:val="00757556"/>
    <w:rsid w:val="00760081"/>
    <w:rsid w:val="00760614"/>
    <w:rsid w:val="00760665"/>
    <w:rsid w:val="00761025"/>
    <w:rsid w:val="007611E1"/>
    <w:rsid w:val="0076140D"/>
    <w:rsid w:val="00761BC5"/>
    <w:rsid w:val="0076286D"/>
    <w:rsid w:val="00762F65"/>
    <w:rsid w:val="007630DC"/>
    <w:rsid w:val="007637C8"/>
    <w:rsid w:val="00763A91"/>
    <w:rsid w:val="00763B97"/>
    <w:rsid w:val="00763CFE"/>
    <w:rsid w:val="00763F3D"/>
    <w:rsid w:val="007642BD"/>
    <w:rsid w:val="007645F4"/>
    <w:rsid w:val="007646B8"/>
    <w:rsid w:val="0076504F"/>
    <w:rsid w:val="00765AC2"/>
    <w:rsid w:val="007662B2"/>
    <w:rsid w:val="0076634C"/>
    <w:rsid w:val="00766498"/>
    <w:rsid w:val="007666C6"/>
    <w:rsid w:val="007669C9"/>
    <w:rsid w:val="00766C6E"/>
    <w:rsid w:val="007675A3"/>
    <w:rsid w:val="00767834"/>
    <w:rsid w:val="00767BA1"/>
    <w:rsid w:val="00767D60"/>
    <w:rsid w:val="00767F63"/>
    <w:rsid w:val="0076AE52"/>
    <w:rsid w:val="0076C006"/>
    <w:rsid w:val="0077061D"/>
    <w:rsid w:val="0077138E"/>
    <w:rsid w:val="0077209E"/>
    <w:rsid w:val="007720C7"/>
    <w:rsid w:val="00772F6F"/>
    <w:rsid w:val="0077317B"/>
    <w:rsid w:val="00773257"/>
    <w:rsid w:val="007739A7"/>
    <w:rsid w:val="00773DA1"/>
    <w:rsid w:val="00774356"/>
    <w:rsid w:val="007749AF"/>
    <w:rsid w:val="007750E5"/>
    <w:rsid w:val="0077514E"/>
    <w:rsid w:val="00775279"/>
    <w:rsid w:val="00775B9A"/>
    <w:rsid w:val="00775D4D"/>
    <w:rsid w:val="00776032"/>
    <w:rsid w:val="007764D6"/>
    <w:rsid w:val="00776B91"/>
    <w:rsid w:val="007776C0"/>
    <w:rsid w:val="00777974"/>
    <w:rsid w:val="00780920"/>
    <w:rsid w:val="00780C86"/>
    <w:rsid w:val="0078129C"/>
    <w:rsid w:val="007815C9"/>
    <w:rsid w:val="00781FB3"/>
    <w:rsid w:val="00782118"/>
    <w:rsid w:val="00782201"/>
    <w:rsid w:val="0078239F"/>
    <w:rsid w:val="00782740"/>
    <w:rsid w:val="00783A62"/>
    <w:rsid w:val="00783C20"/>
    <w:rsid w:val="00784211"/>
    <w:rsid w:val="0078436D"/>
    <w:rsid w:val="007847A0"/>
    <w:rsid w:val="007847FA"/>
    <w:rsid w:val="00784A8F"/>
    <w:rsid w:val="00785241"/>
    <w:rsid w:val="007855C5"/>
    <w:rsid w:val="00785A1D"/>
    <w:rsid w:val="007862E7"/>
    <w:rsid w:val="0078633D"/>
    <w:rsid w:val="0078669D"/>
    <w:rsid w:val="0078719F"/>
    <w:rsid w:val="007878DB"/>
    <w:rsid w:val="00787901"/>
    <w:rsid w:val="00787D71"/>
    <w:rsid w:val="007902D2"/>
    <w:rsid w:val="00790D56"/>
    <w:rsid w:val="00790E47"/>
    <w:rsid w:val="0079112D"/>
    <w:rsid w:val="007914B9"/>
    <w:rsid w:val="00791E7A"/>
    <w:rsid w:val="00792280"/>
    <w:rsid w:val="0079270A"/>
    <w:rsid w:val="00792901"/>
    <w:rsid w:val="00792D22"/>
    <w:rsid w:val="00792D2D"/>
    <w:rsid w:val="00792D63"/>
    <w:rsid w:val="00793CC4"/>
    <w:rsid w:val="00794C03"/>
    <w:rsid w:val="007951B8"/>
    <w:rsid w:val="00795308"/>
    <w:rsid w:val="00795560"/>
    <w:rsid w:val="0079655D"/>
    <w:rsid w:val="00796D49"/>
    <w:rsid w:val="007972E8"/>
    <w:rsid w:val="007977F8"/>
    <w:rsid w:val="00797C3A"/>
    <w:rsid w:val="00797E50"/>
    <w:rsid w:val="00797EA3"/>
    <w:rsid w:val="00797FF3"/>
    <w:rsid w:val="007A0921"/>
    <w:rsid w:val="007A0D3A"/>
    <w:rsid w:val="007A12F1"/>
    <w:rsid w:val="007A1A52"/>
    <w:rsid w:val="007A1C5F"/>
    <w:rsid w:val="007A1C76"/>
    <w:rsid w:val="007A1CDC"/>
    <w:rsid w:val="007A22F9"/>
    <w:rsid w:val="007A250D"/>
    <w:rsid w:val="007A2DA7"/>
    <w:rsid w:val="007A30AB"/>
    <w:rsid w:val="007A334F"/>
    <w:rsid w:val="007A395C"/>
    <w:rsid w:val="007A3E31"/>
    <w:rsid w:val="007A5585"/>
    <w:rsid w:val="007A5ABE"/>
    <w:rsid w:val="007A5DC3"/>
    <w:rsid w:val="007A61F2"/>
    <w:rsid w:val="007A737E"/>
    <w:rsid w:val="007A7CE3"/>
    <w:rsid w:val="007A7D6F"/>
    <w:rsid w:val="007A7F55"/>
    <w:rsid w:val="007B01A6"/>
    <w:rsid w:val="007B08ED"/>
    <w:rsid w:val="007B0DA3"/>
    <w:rsid w:val="007B219D"/>
    <w:rsid w:val="007B2E56"/>
    <w:rsid w:val="007B329D"/>
    <w:rsid w:val="007B3307"/>
    <w:rsid w:val="007B334A"/>
    <w:rsid w:val="007B3A25"/>
    <w:rsid w:val="007B432C"/>
    <w:rsid w:val="007B443E"/>
    <w:rsid w:val="007B496F"/>
    <w:rsid w:val="007B4A45"/>
    <w:rsid w:val="007B512E"/>
    <w:rsid w:val="007B6279"/>
    <w:rsid w:val="007B6DF6"/>
    <w:rsid w:val="007B7373"/>
    <w:rsid w:val="007B7421"/>
    <w:rsid w:val="007B77E7"/>
    <w:rsid w:val="007C024A"/>
    <w:rsid w:val="007C069C"/>
    <w:rsid w:val="007C07D2"/>
    <w:rsid w:val="007C0DCB"/>
    <w:rsid w:val="007C23CC"/>
    <w:rsid w:val="007C2DF1"/>
    <w:rsid w:val="007C2FF0"/>
    <w:rsid w:val="007C3565"/>
    <w:rsid w:val="007C3599"/>
    <w:rsid w:val="007C3901"/>
    <w:rsid w:val="007C3F59"/>
    <w:rsid w:val="007C43FC"/>
    <w:rsid w:val="007C4849"/>
    <w:rsid w:val="007C4959"/>
    <w:rsid w:val="007C4CF2"/>
    <w:rsid w:val="007C4FA3"/>
    <w:rsid w:val="007C58B7"/>
    <w:rsid w:val="007C6980"/>
    <w:rsid w:val="007C6B47"/>
    <w:rsid w:val="007C6D8A"/>
    <w:rsid w:val="007C729C"/>
    <w:rsid w:val="007C7379"/>
    <w:rsid w:val="007D073C"/>
    <w:rsid w:val="007D0768"/>
    <w:rsid w:val="007D0867"/>
    <w:rsid w:val="007D188D"/>
    <w:rsid w:val="007D1D46"/>
    <w:rsid w:val="007D261F"/>
    <w:rsid w:val="007D274A"/>
    <w:rsid w:val="007D31A2"/>
    <w:rsid w:val="007D3548"/>
    <w:rsid w:val="007D4123"/>
    <w:rsid w:val="007D436E"/>
    <w:rsid w:val="007D4471"/>
    <w:rsid w:val="007D4C92"/>
    <w:rsid w:val="007D51B7"/>
    <w:rsid w:val="007D57DE"/>
    <w:rsid w:val="007D5852"/>
    <w:rsid w:val="007D5E0E"/>
    <w:rsid w:val="007D621C"/>
    <w:rsid w:val="007D7A28"/>
    <w:rsid w:val="007E0385"/>
    <w:rsid w:val="007E0BAE"/>
    <w:rsid w:val="007E0E51"/>
    <w:rsid w:val="007E1329"/>
    <w:rsid w:val="007E1B48"/>
    <w:rsid w:val="007E1CCF"/>
    <w:rsid w:val="007E1F87"/>
    <w:rsid w:val="007E20EC"/>
    <w:rsid w:val="007E224E"/>
    <w:rsid w:val="007E2DBE"/>
    <w:rsid w:val="007E2F97"/>
    <w:rsid w:val="007E37B4"/>
    <w:rsid w:val="007E41F5"/>
    <w:rsid w:val="007E44DD"/>
    <w:rsid w:val="007E44E2"/>
    <w:rsid w:val="007E496D"/>
    <w:rsid w:val="007E60A5"/>
    <w:rsid w:val="007E8AD8"/>
    <w:rsid w:val="007F060D"/>
    <w:rsid w:val="007F139D"/>
    <w:rsid w:val="007F2691"/>
    <w:rsid w:val="007F274A"/>
    <w:rsid w:val="007F31C0"/>
    <w:rsid w:val="007F339F"/>
    <w:rsid w:val="007F349C"/>
    <w:rsid w:val="007F39A2"/>
    <w:rsid w:val="007F3CAC"/>
    <w:rsid w:val="007F3EE0"/>
    <w:rsid w:val="007F4244"/>
    <w:rsid w:val="007F45CD"/>
    <w:rsid w:val="007F4D58"/>
    <w:rsid w:val="007F4FFB"/>
    <w:rsid w:val="007F5B39"/>
    <w:rsid w:val="007F64C9"/>
    <w:rsid w:val="007F6AF5"/>
    <w:rsid w:val="007F7841"/>
    <w:rsid w:val="008004D1"/>
    <w:rsid w:val="00800836"/>
    <w:rsid w:val="008027A5"/>
    <w:rsid w:val="008027C6"/>
    <w:rsid w:val="0080350A"/>
    <w:rsid w:val="00803E6E"/>
    <w:rsid w:val="00803EC4"/>
    <w:rsid w:val="008040AE"/>
    <w:rsid w:val="0080484C"/>
    <w:rsid w:val="00804AE6"/>
    <w:rsid w:val="00804D06"/>
    <w:rsid w:val="00804E93"/>
    <w:rsid w:val="00805363"/>
    <w:rsid w:val="00805645"/>
    <w:rsid w:val="00805800"/>
    <w:rsid w:val="00805AB5"/>
    <w:rsid w:val="00805F7B"/>
    <w:rsid w:val="00806DCB"/>
    <w:rsid w:val="00806E50"/>
    <w:rsid w:val="00806F2C"/>
    <w:rsid w:val="00807666"/>
    <w:rsid w:val="00807C29"/>
    <w:rsid w:val="008106BA"/>
    <w:rsid w:val="00810E1B"/>
    <w:rsid w:val="0081116D"/>
    <w:rsid w:val="00811723"/>
    <w:rsid w:val="00811E8F"/>
    <w:rsid w:val="00813594"/>
    <w:rsid w:val="00813C7E"/>
    <w:rsid w:val="00814200"/>
    <w:rsid w:val="008145B1"/>
    <w:rsid w:val="00814F62"/>
    <w:rsid w:val="00814F7D"/>
    <w:rsid w:val="0081549A"/>
    <w:rsid w:val="008154BC"/>
    <w:rsid w:val="00815F55"/>
    <w:rsid w:val="00816083"/>
    <w:rsid w:val="008162E0"/>
    <w:rsid w:val="00816384"/>
    <w:rsid w:val="00816A1E"/>
    <w:rsid w:val="00816D26"/>
    <w:rsid w:val="00816E62"/>
    <w:rsid w:val="00817180"/>
    <w:rsid w:val="00817D2E"/>
    <w:rsid w:val="00817D5C"/>
    <w:rsid w:val="00817FEA"/>
    <w:rsid w:val="0082027F"/>
    <w:rsid w:val="008203E8"/>
    <w:rsid w:val="00820960"/>
    <w:rsid w:val="008209C3"/>
    <w:rsid w:val="00821AC5"/>
    <w:rsid w:val="00821DFE"/>
    <w:rsid w:val="008222DB"/>
    <w:rsid w:val="00822897"/>
    <w:rsid w:val="008229AA"/>
    <w:rsid w:val="00822BE5"/>
    <w:rsid w:val="00822F3B"/>
    <w:rsid w:val="00822FBF"/>
    <w:rsid w:val="008233E6"/>
    <w:rsid w:val="0082383C"/>
    <w:rsid w:val="00824A26"/>
    <w:rsid w:val="008250B1"/>
    <w:rsid w:val="00825679"/>
    <w:rsid w:val="00825D2B"/>
    <w:rsid w:val="008261FB"/>
    <w:rsid w:val="00826434"/>
    <w:rsid w:val="0082663A"/>
    <w:rsid w:val="00826929"/>
    <w:rsid w:val="00826B7E"/>
    <w:rsid w:val="00827ACD"/>
    <w:rsid w:val="00827EF6"/>
    <w:rsid w:val="00830117"/>
    <w:rsid w:val="00830615"/>
    <w:rsid w:val="00830C03"/>
    <w:rsid w:val="00831D12"/>
    <w:rsid w:val="0083212F"/>
    <w:rsid w:val="00833646"/>
    <w:rsid w:val="00834365"/>
    <w:rsid w:val="008346BF"/>
    <w:rsid w:val="00834E52"/>
    <w:rsid w:val="00835315"/>
    <w:rsid w:val="008353AE"/>
    <w:rsid w:val="008357DE"/>
    <w:rsid w:val="00836161"/>
    <w:rsid w:val="0083660D"/>
    <w:rsid w:val="008368C3"/>
    <w:rsid w:val="00836A7D"/>
    <w:rsid w:val="00836CFD"/>
    <w:rsid w:val="00836DFF"/>
    <w:rsid w:val="0083774F"/>
    <w:rsid w:val="0083784A"/>
    <w:rsid w:val="0084032C"/>
    <w:rsid w:val="008405F6"/>
    <w:rsid w:val="00840CB0"/>
    <w:rsid w:val="00840D09"/>
    <w:rsid w:val="00840E1D"/>
    <w:rsid w:val="00841E40"/>
    <w:rsid w:val="00841E77"/>
    <w:rsid w:val="0084237B"/>
    <w:rsid w:val="00842C0E"/>
    <w:rsid w:val="00843FBB"/>
    <w:rsid w:val="0084400B"/>
    <w:rsid w:val="00844289"/>
    <w:rsid w:val="00844CA6"/>
    <w:rsid w:val="00844F6E"/>
    <w:rsid w:val="008453FA"/>
    <w:rsid w:val="008463EC"/>
    <w:rsid w:val="008466B8"/>
    <w:rsid w:val="008468F5"/>
    <w:rsid w:val="00846DA2"/>
    <w:rsid w:val="00847071"/>
    <w:rsid w:val="00847636"/>
    <w:rsid w:val="00847B17"/>
    <w:rsid w:val="008500B4"/>
    <w:rsid w:val="0085026E"/>
    <w:rsid w:val="00850CA5"/>
    <w:rsid w:val="008515DF"/>
    <w:rsid w:val="0085160B"/>
    <w:rsid w:val="008516D5"/>
    <w:rsid w:val="0085172C"/>
    <w:rsid w:val="00851AF4"/>
    <w:rsid w:val="008520BF"/>
    <w:rsid w:val="008520FA"/>
    <w:rsid w:val="0085229B"/>
    <w:rsid w:val="00852652"/>
    <w:rsid w:val="0085275A"/>
    <w:rsid w:val="008533FC"/>
    <w:rsid w:val="00853542"/>
    <w:rsid w:val="008536AD"/>
    <w:rsid w:val="00853CB3"/>
    <w:rsid w:val="008544BF"/>
    <w:rsid w:val="00855DFB"/>
    <w:rsid w:val="0085650F"/>
    <w:rsid w:val="008566FF"/>
    <w:rsid w:val="00856DC8"/>
    <w:rsid w:val="00857056"/>
    <w:rsid w:val="00857E39"/>
    <w:rsid w:val="00860A56"/>
    <w:rsid w:val="00861231"/>
    <w:rsid w:val="00861BCD"/>
    <w:rsid w:val="0086216D"/>
    <w:rsid w:val="008625F8"/>
    <w:rsid w:val="00862722"/>
    <w:rsid w:val="008628A6"/>
    <w:rsid w:val="0086291E"/>
    <w:rsid w:val="00862B3B"/>
    <w:rsid w:val="008632B1"/>
    <w:rsid w:val="00863D86"/>
    <w:rsid w:val="0086425A"/>
    <w:rsid w:val="008649A2"/>
    <w:rsid w:val="008649B6"/>
    <w:rsid w:val="00864AFC"/>
    <w:rsid w:val="00865774"/>
    <w:rsid w:val="00865EDE"/>
    <w:rsid w:val="00867181"/>
    <w:rsid w:val="008674E3"/>
    <w:rsid w:val="0086757D"/>
    <w:rsid w:val="00867A5B"/>
    <w:rsid w:val="00867AEA"/>
    <w:rsid w:val="00867C21"/>
    <w:rsid w:val="00867C71"/>
    <w:rsid w:val="0087064C"/>
    <w:rsid w:val="0087097F"/>
    <w:rsid w:val="00870C9C"/>
    <w:rsid w:val="008712E7"/>
    <w:rsid w:val="0087135F"/>
    <w:rsid w:val="008713D6"/>
    <w:rsid w:val="008723D0"/>
    <w:rsid w:val="00872643"/>
    <w:rsid w:val="00872A88"/>
    <w:rsid w:val="00872BE4"/>
    <w:rsid w:val="00872E54"/>
    <w:rsid w:val="0087310B"/>
    <w:rsid w:val="008737A7"/>
    <w:rsid w:val="00873B09"/>
    <w:rsid w:val="00873DFF"/>
    <w:rsid w:val="0087456D"/>
    <w:rsid w:val="00874B82"/>
    <w:rsid w:val="00875828"/>
    <w:rsid w:val="0087591B"/>
    <w:rsid w:val="00875D22"/>
    <w:rsid w:val="00876293"/>
    <w:rsid w:val="008763F9"/>
    <w:rsid w:val="008768AD"/>
    <w:rsid w:val="00876C8A"/>
    <w:rsid w:val="00877605"/>
    <w:rsid w:val="00877759"/>
    <w:rsid w:val="00877927"/>
    <w:rsid w:val="00877B9C"/>
    <w:rsid w:val="00877D64"/>
    <w:rsid w:val="00877DBB"/>
    <w:rsid w:val="0088092F"/>
    <w:rsid w:val="00880972"/>
    <w:rsid w:val="00880DD5"/>
    <w:rsid w:val="0088114F"/>
    <w:rsid w:val="00881184"/>
    <w:rsid w:val="008811DA"/>
    <w:rsid w:val="008819ED"/>
    <w:rsid w:val="00881A26"/>
    <w:rsid w:val="00882831"/>
    <w:rsid w:val="00882C3E"/>
    <w:rsid w:val="00882D0F"/>
    <w:rsid w:val="008836BC"/>
    <w:rsid w:val="0088389B"/>
    <w:rsid w:val="008855E4"/>
    <w:rsid w:val="00885BEC"/>
    <w:rsid w:val="00885FEA"/>
    <w:rsid w:val="00886083"/>
    <w:rsid w:val="008865E2"/>
    <w:rsid w:val="008868FE"/>
    <w:rsid w:val="00886B99"/>
    <w:rsid w:val="00886CB7"/>
    <w:rsid w:val="00886D2E"/>
    <w:rsid w:val="00886FB1"/>
    <w:rsid w:val="00887412"/>
    <w:rsid w:val="00887448"/>
    <w:rsid w:val="00887BB6"/>
    <w:rsid w:val="0089028D"/>
    <w:rsid w:val="00890454"/>
    <w:rsid w:val="00890C30"/>
    <w:rsid w:val="00891176"/>
    <w:rsid w:val="008914CA"/>
    <w:rsid w:val="00891696"/>
    <w:rsid w:val="00891741"/>
    <w:rsid w:val="00892376"/>
    <w:rsid w:val="00892737"/>
    <w:rsid w:val="008931E6"/>
    <w:rsid w:val="0089377D"/>
    <w:rsid w:val="0089388A"/>
    <w:rsid w:val="00893E70"/>
    <w:rsid w:val="00893F91"/>
    <w:rsid w:val="00894242"/>
    <w:rsid w:val="00894294"/>
    <w:rsid w:val="00894531"/>
    <w:rsid w:val="00894CD5"/>
    <w:rsid w:val="00894F52"/>
    <w:rsid w:val="00895856"/>
    <w:rsid w:val="00895FEA"/>
    <w:rsid w:val="008960C5"/>
    <w:rsid w:val="008964B9"/>
    <w:rsid w:val="00896EA2"/>
    <w:rsid w:val="0089715D"/>
    <w:rsid w:val="008A03EA"/>
    <w:rsid w:val="008A09B9"/>
    <w:rsid w:val="008A163D"/>
    <w:rsid w:val="008A1ACB"/>
    <w:rsid w:val="008A1ED6"/>
    <w:rsid w:val="008A256A"/>
    <w:rsid w:val="008A2A49"/>
    <w:rsid w:val="008A2FA4"/>
    <w:rsid w:val="008A3A91"/>
    <w:rsid w:val="008A3ED0"/>
    <w:rsid w:val="008A50B7"/>
    <w:rsid w:val="008A5C81"/>
    <w:rsid w:val="008A5E46"/>
    <w:rsid w:val="008A5F9B"/>
    <w:rsid w:val="008A6BE3"/>
    <w:rsid w:val="008A7109"/>
    <w:rsid w:val="008B06F2"/>
    <w:rsid w:val="008B1309"/>
    <w:rsid w:val="008B1F40"/>
    <w:rsid w:val="008B228F"/>
    <w:rsid w:val="008B25BF"/>
    <w:rsid w:val="008B3930"/>
    <w:rsid w:val="008B3968"/>
    <w:rsid w:val="008B3A39"/>
    <w:rsid w:val="008B46BE"/>
    <w:rsid w:val="008B63C8"/>
    <w:rsid w:val="008B68DD"/>
    <w:rsid w:val="008B69B7"/>
    <w:rsid w:val="008B739C"/>
    <w:rsid w:val="008B7B03"/>
    <w:rsid w:val="008B7C97"/>
    <w:rsid w:val="008C0030"/>
    <w:rsid w:val="008C0A9B"/>
    <w:rsid w:val="008C0F56"/>
    <w:rsid w:val="008C1C2A"/>
    <w:rsid w:val="008C281B"/>
    <w:rsid w:val="008C2B8C"/>
    <w:rsid w:val="008C2C80"/>
    <w:rsid w:val="008C3668"/>
    <w:rsid w:val="008C38CE"/>
    <w:rsid w:val="008C3BD0"/>
    <w:rsid w:val="008C3D85"/>
    <w:rsid w:val="008C4331"/>
    <w:rsid w:val="008C4848"/>
    <w:rsid w:val="008C68A5"/>
    <w:rsid w:val="008C7E3D"/>
    <w:rsid w:val="008D0154"/>
    <w:rsid w:val="008D08D3"/>
    <w:rsid w:val="008D1288"/>
    <w:rsid w:val="008D152C"/>
    <w:rsid w:val="008D1AF9"/>
    <w:rsid w:val="008D1F28"/>
    <w:rsid w:val="008D27B5"/>
    <w:rsid w:val="008D295B"/>
    <w:rsid w:val="008D3455"/>
    <w:rsid w:val="008D377D"/>
    <w:rsid w:val="008D3BDA"/>
    <w:rsid w:val="008D4585"/>
    <w:rsid w:val="008D4F93"/>
    <w:rsid w:val="008D50AF"/>
    <w:rsid w:val="008D5F3E"/>
    <w:rsid w:val="008D655A"/>
    <w:rsid w:val="008D6AF2"/>
    <w:rsid w:val="008D71A6"/>
    <w:rsid w:val="008D7FB4"/>
    <w:rsid w:val="008E04DF"/>
    <w:rsid w:val="008E057F"/>
    <w:rsid w:val="008E0ED3"/>
    <w:rsid w:val="008E2858"/>
    <w:rsid w:val="008E2957"/>
    <w:rsid w:val="008E2CAA"/>
    <w:rsid w:val="008E2E33"/>
    <w:rsid w:val="008E30C5"/>
    <w:rsid w:val="008E34A0"/>
    <w:rsid w:val="008E34DC"/>
    <w:rsid w:val="008E38E1"/>
    <w:rsid w:val="008E4190"/>
    <w:rsid w:val="008E4D1D"/>
    <w:rsid w:val="008E52B3"/>
    <w:rsid w:val="008E571B"/>
    <w:rsid w:val="008E6755"/>
    <w:rsid w:val="008E6CDF"/>
    <w:rsid w:val="008E70E8"/>
    <w:rsid w:val="008E73BD"/>
    <w:rsid w:val="008E7437"/>
    <w:rsid w:val="008E7788"/>
    <w:rsid w:val="008E7915"/>
    <w:rsid w:val="008F0F38"/>
    <w:rsid w:val="008F1B83"/>
    <w:rsid w:val="008F2021"/>
    <w:rsid w:val="008F312B"/>
    <w:rsid w:val="008F321A"/>
    <w:rsid w:val="008F333F"/>
    <w:rsid w:val="008F3937"/>
    <w:rsid w:val="008F3D92"/>
    <w:rsid w:val="008F5223"/>
    <w:rsid w:val="008F5BFA"/>
    <w:rsid w:val="008F6318"/>
    <w:rsid w:val="008F64BC"/>
    <w:rsid w:val="008F68A4"/>
    <w:rsid w:val="008F69CE"/>
    <w:rsid w:val="008F6B18"/>
    <w:rsid w:val="008F769E"/>
    <w:rsid w:val="008F7935"/>
    <w:rsid w:val="0090047A"/>
    <w:rsid w:val="0090082C"/>
    <w:rsid w:val="0090120B"/>
    <w:rsid w:val="0090145F"/>
    <w:rsid w:val="00901C38"/>
    <w:rsid w:val="00901ECE"/>
    <w:rsid w:val="00902AED"/>
    <w:rsid w:val="00902CF1"/>
    <w:rsid w:val="009030E4"/>
    <w:rsid w:val="0090346F"/>
    <w:rsid w:val="00903C34"/>
    <w:rsid w:val="00903C5A"/>
    <w:rsid w:val="00904004"/>
    <w:rsid w:val="00904031"/>
    <w:rsid w:val="00904D6C"/>
    <w:rsid w:val="009053F7"/>
    <w:rsid w:val="00905D40"/>
    <w:rsid w:val="00906157"/>
    <w:rsid w:val="00906563"/>
    <w:rsid w:val="009065A2"/>
    <w:rsid w:val="00906606"/>
    <w:rsid w:val="009068DE"/>
    <w:rsid w:val="00906E2E"/>
    <w:rsid w:val="009072EF"/>
    <w:rsid w:val="00907885"/>
    <w:rsid w:val="00907C02"/>
    <w:rsid w:val="00907E2C"/>
    <w:rsid w:val="009108CD"/>
    <w:rsid w:val="00910929"/>
    <w:rsid w:val="009113C5"/>
    <w:rsid w:val="0091141F"/>
    <w:rsid w:val="00911422"/>
    <w:rsid w:val="0091177B"/>
    <w:rsid w:val="00911C19"/>
    <w:rsid w:val="00912118"/>
    <w:rsid w:val="00912330"/>
    <w:rsid w:val="00912752"/>
    <w:rsid w:val="0091281C"/>
    <w:rsid w:val="00912E07"/>
    <w:rsid w:val="00913527"/>
    <w:rsid w:val="00913A1A"/>
    <w:rsid w:val="00915A3F"/>
    <w:rsid w:val="00915F31"/>
    <w:rsid w:val="009160E2"/>
    <w:rsid w:val="009161E2"/>
    <w:rsid w:val="00916C53"/>
    <w:rsid w:val="009173DA"/>
    <w:rsid w:val="00917F77"/>
    <w:rsid w:val="00920F86"/>
    <w:rsid w:val="00921A0A"/>
    <w:rsid w:val="00921CA6"/>
    <w:rsid w:val="00921FE4"/>
    <w:rsid w:val="00922DD8"/>
    <w:rsid w:val="009230CD"/>
    <w:rsid w:val="009233F1"/>
    <w:rsid w:val="00923697"/>
    <w:rsid w:val="00923840"/>
    <w:rsid w:val="0092398B"/>
    <w:rsid w:val="00924B78"/>
    <w:rsid w:val="009251AF"/>
    <w:rsid w:val="00925445"/>
    <w:rsid w:val="00925EA7"/>
    <w:rsid w:val="0092608C"/>
    <w:rsid w:val="00926300"/>
    <w:rsid w:val="00926B28"/>
    <w:rsid w:val="00926D23"/>
    <w:rsid w:val="00926F71"/>
    <w:rsid w:val="00927310"/>
    <w:rsid w:val="00930164"/>
    <w:rsid w:val="00930587"/>
    <w:rsid w:val="00931D73"/>
    <w:rsid w:val="00932692"/>
    <w:rsid w:val="00932958"/>
    <w:rsid w:val="009330FE"/>
    <w:rsid w:val="00933319"/>
    <w:rsid w:val="00934102"/>
    <w:rsid w:val="009341D8"/>
    <w:rsid w:val="0093420C"/>
    <w:rsid w:val="00934517"/>
    <w:rsid w:val="00934683"/>
    <w:rsid w:val="00934A97"/>
    <w:rsid w:val="00935033"/>
    <w:rsid w:val="00936C64"/>
    <w:rsid w:val="0093728B"/>
    <w:rsid w:val="0093744D"/>
    <w:rsid w:val="00937856"/>
    <w:rsid w:val="00937B94"/>
    <w:rsid w:val="00937D6E"/>
    <w:rsid w:val="00940E6C"/>
    <w:rsid w:val="009417AC"/>
    <w:rsid w:val="00942936"/>
    <w:rsid w:val="009429E1"/>
    <w:rsid w:val="00942D7B"/>
    <w:rsid w:val="00942F8B"/>
    <w:rsid w:val="00943E5F"/>
    <w:rsid w:val="00943F95"/>
    <w:rsid w:val="00944057"/>
    <w:rsid w:val="009442C6"/>
    <w:rsid w:val="00944549"/>
    <w:rsid w:val="0094502F"/>
    <w:rsid w:val="009464DE"/>
    <w:rsid w:val="0094684E"/>
    <w:rsid w:val="00946D4F"/>
    <w:rsid w:val="009479B9"/>
    <w:rsid w:val="00947C89"/>
    <w:rsid w:val="009509CB"/>
    <w:rsid w:val="00950AC1"/>
    <w:rsid w:val="00950F80"/>
    <w:rsid w:val="00951C63"/>
    <w:rsid w:val="00951D46"/>
    <w:rsid w:val="00952ED3"/>
    <w:rsid w:val="00952FD0"/>
    <w:rsid w:val="00953039"/>
    <w:rsid w:val="00953489"/>
    <w:rsid w:val="00953609"/>
    <w:rsid w:val="00954292"/>
    <w:rsid w:val="00954CBE"/>
    <w:rsid w:val="0095504A"/>
    <w:rsid w:val="009557AE"/>
    <w:rsid w:val="009565D7"/>
    <w:rsid w:val="0095670D"/>
    <w:rsid w:val="00956949"/>
    <w:rsid w:val="009579D1"/>
    <w:rsid w:val="00957D44"/>
    <w:rsid w:val="009601DE"/>
    <w:rsid w:val="00960654"/>
    <w:rsid w:val="00960F3B"/>
    <w:rsid w:val="00960FC8"/>
    <w:rsid w:val="00961114"/>
    <w:rsid w:val="00961366"/>
    <w:rsid w:val="00961DEA"/>
    <w:rsid w:val="00962023"/>
    <w:rsid w:val="0096313D"/>
    <w:rsid w:val="009632D4"/>
    <w:rsid w:val="0096408F"/>
    <w:rsid w:val="009656F4"/>
    <w:rsid w:val="009659C1"/>
    <w:rsid w:val="00966C9E"/>
    <w:rsid w:val="00967A7B"/>
    <w:rsid w:val="00970114"/>
    <w:rsid w:val="0097029F"/>
    <w:rsid w:val="0097060A"/>
    <w:rsid w:val="00970CF8"/>
    <w:rsid w:val="00971F6B"/>
    <w:rsid w:val="0097246C"/>
    <w:rsid w:val="00972F14"/>
    <w:rsid w:val="00972FB4"/>
    <w:rsid w:val="00973BAC"/>
    <w:rsid w:val="00973F2F"/>
    <w:rsid w:val="009745CF"/>
    <w:rsid w:val="00974ACF"/>
    <w:rsid w:val="009751DB"/>
    <w:rsid w:val="00975611"/>
    <w:rsid w:val="00975640"/>
    <w:rsid w:val="0097593E"/>
    <w:rsid w:val="00977C7C"/>
    <w:rsid w:val="00977FFA"/>
    <w:rsid w:val="00980C56"/>
    <w:rsid w:val="00981025"/>
    <w:rsid w:val="00981780"/>
    <w:rsid w:val="00981C4E"/>
    <w:rsid w:val="00982CD8"/>
    <w:rsid w:val="00983457"/>
    <w:rsid w:val="009835AB"/>
    <w:rsid w:val="00984A74"/>
    <w:rsid w:val="00984EA7"/>
    <w:rsid w:val="009855E6"/>
    <w:rsid w:val="009856C3"/>
    <w:rsid w:val="009856E4"/>
    <w:rsid w:val="0098704B"/>
    <w:rsid w:val="009871F6"/>
    <w:rsid w:val="009886BF"/>
    <w:rsid w:val="00990A09"/>
    <w:rsid w:val="009910EE"/>
    <w:rsid w:val="0099124B"/>
    <w:rsid w:val="009922BC"/>
    <w:rsid w:val="00992D44"/>
    <w:rsid w:val="00992E86"/>
    <w:rsid w:val="00993420"/>
    <w:rsid w:val="0099366F"/>
    <w:rsid w:val="00993D50"/>
    <w:rsid w:val="0099444C"/>
    <w:rsid w:val="00994509"/>
    <w:rsid w:val="00994C69"/>
    <w:rsid w:val="00994EB5"/>
    <w:rsid w:val="009953D1"/>
    <w:rsid w:val="00995851"/>
    <w:rsid w:val="00995943"/>
    <w:rsid w:val="009965CB"/>
    <w:rsid w:val="00996602"/>
    <w:rsid w:val="00996C54"/>
    <w:rsid w:val="00996D96"/>
    <w:rsid w:val="009971E5"/>
    <w:rsid w:val="00997D9D"/>
    <w:rsid w:val="00997FBB"/>
    <w:rsid w:val="009A004D"/>
    <w:rsid w:val="009A02CB"/>
    <w:rsid w:val="009A09E0"/>
    <w:rsid w:val="009A0E8A"/>
    <w:rsid w:val="009A10CC"/>
    <w:rsid w:val="009A1105"/>
    <w:rsid w:val="009A12DC"/>
    <w:rsid w:val="009A12F5"/>
    <w:rsid w:val="009A1794"/>
    <w:rsid w:val="009A1E4F"/>
    <w:rsid w:val="009A1F92"/>
    <w:rsid w:val="009A210A"/>
    <w:rsid w:val="009A22D7"/>
    <w:rsid w:val="009A25AF"/>
    <w:rsid w:val="009A2E10"/>
    <w:rsid w:val="009A2E3E"/>
    <w:rsid w:val="009A48B9"/>
    <w:rsid w:val="009A4E8B"/>
    <w:rsid w:val="009A5B43"/>
    <w:rsid w:val="009A6E75"/>
    <w:rsid w:val="009A732A"/>
    <w:rsid w:val="009A7A92"/>
    <w:rsid w:val="009A7D3C"/>
    <w:rsid w:val="009A7F62"/>
    <w:rsid w:val="009B05D3"/>
    <w:rsid w:val="009B12BB"/>
    <w:rsid w:val="009B1356"/>
    <w:rsid w:val="009B1571"/>
    <w:rsid w:val="009B166E"/>
    <w:rsid w:val="009B1960"/>
    <w:rsid w:val="009B2532"/>
    <w:rsid w:val="009B3058"/>
    <w:rsid w:val="009B3246"/>
    <w:rsid w:val="009B3614"/>
    <w:rsid w:val="009B392B"/>
    <w:rsid w:val="009B3FFB"/>
    <w:rsid w:val="009B4162"/>
    <w:rsid w:val="009B4516"/>
    <w:rsid w:val="009B472F"/>
    <w:rsid w:val="009B4C3B"/>
    <w:rsid w:val="009B5A78"/>
    <w:rsid w:val="009B5BDF"/>
    <w:rsid w:val="009B6D79"/>
    <w:rsid w:val="009B6DAE"/>
    <w:rsid w:val="009B6E41"/>
    <w:rsid w:val="009B6E57"/>
    <w:rsid w:val="009B7D7C"/>
    <w:rsid w:val="009B7E9E"/>
    <w:rsid w:val="009C0D81"/>
    <w:rsid w:val="009C1218"/>
    <w:rsid w:val="009C186F"/>
    <w:rsid w:val="009C1AF4"/>
    <w:rsid w:val="009C2333"/>
    <w:rsid w:val="009C2BCE"/>
    <w:rsid w:val="009C325C"/>
    <w:rsid w:val="009C333F"/>
    <w:rsid w:val="009C3BD7"/>
    <w:rsid w:val="009C3FB7"/>
    <w:rsid w:val="009C4254"/>
    <w:rsid w:val="009C4A82"/>
    <w:rsid w:val="009C54FA"/>
    <w:rsid w:val="009C5BDC"/>
    <w:rsid w:val="009C5C10"/>
    <w:rsid w:val="009C619F"/>
    <w:rsid w:val="009C640C"/>
    <w:rsid w:val="009C663D"/>
    <w:rsid w:val="009C66BB"/>
    <w:rsid w:val="009C7A1C"/>
    <w:rsid w:val="009C7E82"/>
    <w:rsid w:val="009D0B49"/>
    <w:rsid w:val="009D0CA9"/>
    <w:rsid w:val="009D12A4"/>
    <w:rsid w:val="009D13F1"/>
    <w:rsid w:val="009D1779"/>
    <w:rsid w:val="009D1E83"/>
    <w:rsid w:val="009D23D7"/>
    <w:rsid w:val="009D251C"/>
    <w:rsid w:val="009D2DAA"/>
    <w:rsid w:val="009D2DD4"/>
    <w:rsid w:val="009D307B"/>
    <w:rsid w:val="009D3E01"/>
    <w:rsid w:val="009D41AC"/>
    <w:rsid w:val="009D491F"/>
    <w:rsid w:val="009D4994"/>
    <w:rsid w:val="009D4D4A"/>
    <w:rsid w:val="009D5643"/>
    <w:rsid w:val="009D5AE3"/>
    <w:rsid w:val="009D5DF3"/>
    <w:rsid w:val="009D62A6"/>
    <w:rsid w:val="009D6D55"/>
    <w:rsid w:val="009D7154"/>
    <w:rsid w:val="009D7476"/>
    <w:rsid w:val="009D7832"/>
    <w:rsid w:val="009D7850"/>
    <w:rsid w:val="009D789A"/>
    <w:rsid w:val="009E00C7"/>
    <w:rsid w:val="009E02F1"/>
    <w:rsid w:val="009E08FF"/>
    <w:rsid w:val="009E1296"/>
    <w:rsid w:val="009E1E82"/>
    <w:rsid w:val="009E25F4"/>
    <w:rsid w:val="009E2F03"/>
    <w:rsid w:val="009E3242"/>
    <w:rsid w:val="009E32DA"/>
    <w:rsid w:val="009E3398"/>
    <w:rsid w:val="009E4319"/>
    <w:rsid w:val="009E4898"/>
    <w:rsid w:val="009E582F"/>
    <w:rsid w:val="009E5D93"/>
    <w:rsid w:val="009E685D"/>
    <w:rsid w:val="009E6899"/>
    <w:rsid w:val="009E68E3"/>
    <w:rsid w:val="009E7266"/>
    <w:rsid w:val="009E7993"/>
    <w:rsid w:val="009E7C48"/>
    <w:rsid w:val="009E7DC1"/>
    <w:rsid w:val="009F044A"/>
    <w:rsid w:val="009F0B90"/>
    <w:rsid w:val="009F0FA0"/>
    <w:rsid w:val="009F11CA"/>
    <w:rsid w:val="009F1977"/>
    <w:rsid w:val="009F1C12"/>
    <w:rsid w:val="009F1D16"/>
    <w:rsid w:val="009F20B6"/>
    <w:rsid w:val="009F2936"/>
    <w:rsid w:val="009F2A7A"/>
    <w:rsid w:val="009F2D7C"/>
    <w:rsid w:val="009F3164"/>
    <w:rsid w:val="009F3201"/>
    <w:rsid w:val="009F3269"/>
    <w:rsid w:val="009F3DD2"/>
    <w:rsid w:val="009F3E72"/>
    <w:rsid w:val="009F3F26"/>
    <w:rsid w:val="009F41EC"/>
    <w:rsid w:val="009F469F"/>
    <w:rsid w:val="009F4C6A"/>
    <w:rsid w:val="009F53BC"/>
    <w:rsid w:val="009F5663"/>
    <w:rsid w:val="009F5E1C"/>
    <w:rsid w:val="009F6024"/>
    <w:rsid w:val="009F6144"/>
    <w:rsid w:val="009F61C3"/>
    <w:rsid w:val="009F6264"/>
    <w:rsid w:val="009F63C0"/>
    <w:rsid w:val="009F6996"/>
    <w:rsid w:val="009F6BEA"/>
    <w:rsid w:val="009F6E17"/>
    <w:rsid w:val="009F6E73"/>
    <w:rsid w:val="009F7256"/>
    <w:rsid w:val="009F7DD1"/>
    <w:rsid w:val="009F7F94"/>
    <w:rsid w:val="00A01189"/>
    <w:rsid w:val="00A013F2"/>
    <w:rsid w:val="00A01579"/>
    <w:rsid w:val="00A01B6B"/>
    <w:rsid w:val="00A01BB1"/>
    <w:rsid w:val="00A0218B"/>
    <w:rsid w:val="00A0352B"/>
    <w:rsid w:val="00A039CE"/>
    <w:rsid w:val="00A045A3"/>
    <w:rsid w:val="00A04EB0"/>
    <w:rsid w:val="00A0588F"/>
    <w:rsid w:val="00A059B2"/>
    <w:rsid w:val="00A071A7"/>
    <w:rsid w:val="00A10650"/>
    <w:rsid w:val="00A11596"/>
    <w:rsid w:val="00A11986"/>
    <w:rsid w:val="00A1289E"/>
    <w:rsid w:val="00A12A2B"/>
    <w:rsid w:val="00A13470"/>
    <w:rsid w:val="00A137C2"/>
    <w:rsid w:val="00A13BB3"/>
    <w:rsid w:val="00A13E1F"/>
    <w:rsid w:val="00A1447C"/>
    <w:rsid w:val="00A147B1"/>
    <w:rsid w:val="00A15454"/>
    <w:rsid w:val="00A15676"/>
    <w:rsid w:val="00A15F29"/>
    <w:rsid w:val="00A15FB2"/>
    <w:rsid w:val="00A160BF"/>
    <w:rsid w:val="00A160C6"/>
    <w:rsid w:val="00A1690A"/>
    <w:rsid w:val="00A171A6"/>
    <w:rsid w:val="00A175BA"/>
    <w:rsid w:val="00A17A4B"/>
    <w:rsid w:val="00A17D6D"/>
    <w:rsid w:val="00A17E57"/>
    <w:rsid w:val="00A17F3D"/>
    <w:rsid w:val="00A17F76"/>
    <w:rsid w:val="00A17FBC"/>
    <w:rsid w:val="00A20235"/>
    <w:rsid w:val="00A20D27"/>
    <w:rsid w:val="00A20DBE"/>
    <w:rsid w:val="00A210D2"/>
    <w:rsid w:val="00A213B7"/>
    <w:rsid w:val="00A2206B"/>
    <w:rsid w:val="00A224DD"/>
    <w:rsid w:val="00A22F4C"/>
    <w:rsid w:val="00A232F1"/>
    <w:rsid w:val="00A23FF8"/>
    <w:rsid w:val="00A24031"/>
    <w:rsid w:val="00A240B0"/>
    <w:rsid w:val="00A24421"/>
    <w:rsid w:val="00A2462B"/>
    <w:rsid w:val="00A24DC5"/>
    <w:rsid w:val="00A255EF"/>
    <w:rsid w:val="00A257E4"/>
    <w:rsid w:val="00A258BF"/>
    <w:rsid w:val="00A25B77"/>
    <w:rsid w:val="00A25F56"/>
    <w:rsid w:val="00A25FB0"/>
    <w:rsid w:val="00A2753D"/>
    <w:rsid w:val="00A275DB"/>
    <w:rsid w:val="00A277CF"/>
    <w:rsid w:val="00A30082"/>
    <w:rsid w:val="00A3054B"/>
    <w:rsid w:val="00A3076C"/>
    <w:rsid w:val="00A3142C"/>
    <w:rsid w:val="00A32002"/>
    <w:rsid w:val="00A32E98"/>
    <w:rsid w:val="00A3392A"/>
    <w:rsid w:val="00A36284"/>
    <w:rsid w:val="00A363A3"/>
    <w:rsid w:val="00A363C0"/>
    <w:rsid w:val="00A36416"/>
    <w:rsid w:val="00A3647A"/>
    <w:rsid w:val="00A36937"/>
    <w:rsid w:val="00A369A1"/>
    <w:rsid w:val="00A36DF2"/>
    <w:rsid w:val="00A37409"/>
    <w:rsid w:val="00A3747F"/>
    <w:rsid w:val="00A37812"/>
    <w:rsid w:val="00A40146"/>
    <w:rsid w:val="00A40183"/>
    <w:rsid w:val="00A40247"/>
    <w:rsid w:val="00A4035A"/>
    <w:rsid w:val="00A41210"/>
    <w:rsid w:val="00A41308"/>
    <w:rsid w:val="00A41D36"/>
    <w:rsid w:val="00A4240B"/>
    <w:rsid w:val="00A42B9A"/>
    <w:rsid w:val="00A43367"/>
    <w:rsid w:val="00A43460"/>
    <w:rsid w:val="00A43766"/>
    <w:rsid w:val="00A43FBD"/>
    <w:rsid w:val="00A448A6"/>
    <w:rsid w:val="00A44A1A"/>
    <w:rsid w:val="00A44AE1"/>
    <w:rsid w:val="00A44C1D"/>
    <w:rsid w:val="00A45BB0"/>
    <w:rsid w:val="00A45F30"/>
    <w:rsid w:val="00A46750"/>
    <w:rsid w:val="00A4683B"/>
    <w:rsid w:val="00A4697A"/>
    <w:rsid w:val="00A469D1"/>
    <w:rsid w:val="00A46E28"/>
    <w:rsid w:val="00A4740C"/>
    <w:rsid w:val="00A4761F"/>
    <w:rsid w:val="00A47B40"/>
    <w:rsid w:val="00A500DE"/>
    <w:rsid w:val="00A50961"/>
    <w:rsid w:val="00A51615"/>
    <w:rsid w:val="00A516D7"/>
    <w:rsid w:val="00A51878"/>
    <w:rsid w:val="00A5193D"/>
    <w:rsid w:val="00A51BE9"/>
    <w:rsid w:val="00A5223A"/>
    <w:rsid w:val="00A52945"/>
    <w:rsid w:val="00A52E77"/>
    <w:rsid w:val="00A52E9F"/>
    <w:rsid w:val="00A53ACC"/>
    <w:rsid w:val="00A53FDC"/>
    <w:rsid w:val="00A54110"/>
    <w:rsid w:val="00A5513E"/>
    <w:rsid w:val="00A567F9"/>
    <w:rsid w:val="00A5713E"/>
    <w:rsid w:val="00A57705"/>
    <w:rsid w:val="00A601C5"/>
    <w:rsid w:val="00A60AB0"/>
    <w:rsid w:val="00A60B77"/>
    <w:rsid w:val="00A61614"/>
    <w:rsid w:val="00A61989"/>
    <w:rsid w:val="00A63CA8"/>
    <w:rsid w:val="00A647BF"/>
    <w:rsid w:val="00A663DB"/>
    <w:rsid w:val="00A67B9A"/>
    <w:rsid w:val="00A67E20"/>
    <w:rsid w:val="00A67E8C"/>
    <w:rsid w:val="00A67EA8"/>
    <w:rsid w:val="00A71332"/>
    <w:rsid w:val="00A71A51"/>
    <w:rsid w:val="00A724CC"/>
    <w:rsid w:val="00A7273A"/>
    <w:rsid w:val="00A72D3C"/>
    <w:rsid w:val="00A72EAA"/>
    <w:rsid w:val="00A736E9"/>
    <w:rsid w:val="00A73873"/>
    <w:rsid w:val="00A73E4D"/>
    <w:rsid w:val="00A74634"/>
    <w:rsid w:val="00A74AE0"/>
    <w:rsid w:val="00A75361"/>
    <w:rsid w:val="00A753ED"/>
    <w:rsid w:val="00A75AFD"/>
    <w:rsid w:val="00A7718A"/>
    <w:rsid w:val="00A77332"/>
    <w:rsid w:val="00A80472"/>
    <w:rsid w:val="00A80612"/>
    <w:rsid w:val="00A81209"/>
    <w:rsid w:val="00A81687"/>
    <w:rsid w:val="00A81B69"/>
    <w:rsid w:val="00A82776"/>
    <w:rsid w:val="00A828F6"/>
    <w:rsid w:val="00A82E04"/>
    <w:rsid w:val="00A832DC"/>
    <w:rsid w:val="00A841F8"/>
    <w:rsid w:val="00A84500"/>
    <w:rsid w:val="00A84580"/>
    <w:rsid w:val="00A848BE"/>
    <w:rsid w:val="00A84BD6"/>
    <w:rsid w:val="00A84DA3"/>
    <w:rsid w:val="00A84DCF"/>
    <w:rsid w:val="00A850D6"/>
    <w:rsid w:val="00A858CD"/>
    <w:rsid w:val="00A85B3E"/>
    <w:rsid w:val="00A85B42"/>
    <w:rsid w:val="00A85BCA"/>
    <w:rsid w:val="00A865C0"/>
    <w:rsid w:val="00A86808"/>
    <w:rsid w:val="00A87083"/>
    <w:rsid w:val="00A8734E"/>
    <w:rsid w:val="00A87359"/>
    <w:rsid w:val="00A873EE"/>
    <w:rsid w:val="00A87543"/>
    <w:rsid w:val="00A875AE"/>
    <w:rsid w:val="00A87ED1"/>
    <w:rsid w:val="00A900DF"/>
    <w:rsid w:val="00A909AD"/>
    <w:rsid w:val="00A90D0D"/>
    <w:rsid w:val="00A90DEF"/>
    <w:rsid w:val="00A90E2B"/>
    <w:rsid w:val="00A911F8"/>
    <w:rsid w:val="00A9132C"/>
    <w:rsid w:val="00A913C9"/>
    <w:rsid w:val="00A91979"/>
    <w:rsid w:val="00A91EA0"/>
    <w:rsid w:val="00A921AF"/>
    <w:rsid w:val="00A926A3"/>
    <w:rsid w:val="00A92A2C"/>
    <w:rsid w:val="00A92C66"/>
    <w:rsid w:val="00A93032"/>
    <w:rsid w:val="00A93973"/>
    <w:rsid w:val="00A93ACA"/>
    <w:rsid w:val="00A94F74"/>
    <w:rsid w:val="00A95450"/>
    <w:rsid w:val="00A95736"/>
    <w:rsid w:val="00A95740"/>
    <w:rsid w:val="00A957C4"/>
    <w:rsid w:val="00A95E92"/>
    <w:rsid w:val="00A95F4A"/>
    <w:rsid w:val="00A9641E"/>
    <w:rsid w:val="00A965B0"/>
    <w:rsid w:val="00A96601"/>
    <w:rsid w:val="00A97126"/>
    <w:rsid w:val="00A9736D"/>
    <w:rsid w:val="00A974D4"/>
    <w:rsid w:val="00A97FC5"/>
    <w:rsid w:val="00AA099B"/>
    <w:rsid w:val="00AA09B7"/>
    <w:rsid w:val="00AA1538"/>
    <w:rsid w:val="00AA1CA4"/>
    <w:rsid w:val="00AA2019"/>
    <w:rsid w:val="00AA219C"/>
    <w:rsid w:val="00AA30E2"/>
    <w:rsid w:val="00AA30F0"/>
    <w:rsid w:val="00AA36DA"/>
    <w:rsid w:val="00AA4225"/>
    <w:rsid w:val="00AA4A37"/>
    <w:rsid w:val="00AA525B"/>
    <w:rsid w:val="00AA57ED"/>
    <w:rsid w:val="00AA5F24"/>
    <w:rsid w:val="00AA6012"/>
    <w:rsid w:val="00AA60ED"/>
    <w:rsid w:val="00AA62B2"/>
    <w:rsid w:val="00AA6877"/>
    <w:rsid w:val="00AA79EC"/>
    <w:rsid w:val="00AA7D19"/>
    <w:rsid w:val="00AACB0D"/>
    <w:rsid w:val="00AB0923"/>
    <w:rsid w:val="00AB10D1"/>
    <w:rsid w:val="00AB17FC"/>
    <w:rsid w:val="00AB19AD"/>
    <w:rsid w:val="00AB1FB4"/>
    <w:rsid w:val="00AB3026"/>
    <w:rsid w:val="00AB3377"/>
    <w:rsid w:val="00AB3AF4"/>
    <w:rsid w:val="00AB400A"/>
    <w:rsid w:val="00AB4272"/>
    <w:rsid w:val="00AB45F5"/>
    <w:rsid w:val="00AB49E5"/>
    <w:rsid w:val="00AB5490"/>
    <w:rsid w:val="00AB61A9"/>
    <w:rsid w:val="00AB62E6"/>
    <w:rsid w:val="00AB76B2"/>
    <w:rsid w:val="00AB7736"/>
    <w:rsid w:val="00AB7CEF"/>
    <w:rsid w:val="00AC001B"/>
    <w:rsid w:val="00AC0682"/>
    <w:rsid w:val="00AC2952"/>
    <w:rsid w:val="00AC2B93"/>
    <w:rsid w:val="00AC2DA4"/>
    <w:rsid w:val="00AC2F4E"/>
    <w:rsid w:val="00AC4A6C"/>
    <w:rsid w:val="00AC5436"/>
    <w:rsid w:val="00AC5701"/>
    <w:rsid w:val="00AC5A21"/>
    <w:rsid w:val="00AC5D87"/>
    <w:rsid w:val="00AC5F0A"/>
    <w:rsid w:val="00AC6111"/>
    <w:rsid w:val="00AC61FF"/>
    <w:rsid w:val="00AC6217"/>
    <w:rsid w:val="00AC652A"/>
    <w:rsid w:val="00AC6B97"/>
    <w:rsid w:val="00AC6EF7"/>
    <w:rsid w:val="00AC740F"/>
    <w:rsid w:val="00AC7D79"/>
    <w:rsid w:val="00AC7D9B"/>
    <w:rsid w:val="00AD0150"/>
    <w:rsid w:val="00AD0233"/>
    <w:rsid w:val="00AD1BEA"/>
    <w:rsid w:val="00AD25A2"/>
    <w:rsid w:val="00AD2AC9"/>
    <w:rsid w:val="00AD2DE6"/>
    <w:rsid w:val="00AD310E"/>
    <w:rsid w:val="00AD3CDF"/>
    <w:rsid w:val="00AD3D6E"/>
    <w:rsid w:val="00AD3FF3"/>
    <w:rsid w:val="00AD43C2"/>
    <w:rsid w:val="00AD4597"/>
    <w:rsid w:val="00AD49C3"/>
    <w:rsid w:val="00AD4A73"/>
    <w:rsid w:val="00AD4D8B"/>
    <w:rsid w:val="00AD518A"/>
    <w:rsid w:val="00AD53D6"/>
    <w:rsid w:val="00AD5885"/>
    <w:rsid w:val="00AD5CCC"/>
    <w:rsid w:val="00AD6528"/>
    <w:rsid w:val="00AD66A1"/>
    <w:rsid w:val="00AD7210"/>
    <w:rsid w:val="00AD78D6"/>
    <w:rsid w:val="00AD7D01"/>
    <w:rsid w:val="00AD7E59"/>
    <w:rsid w:val="00AE01D7"/>
    <w:rsid w:val="00AE051C"/>
    <w:rsid w:val="00AE1063"/>
    <w:rsid w:val="00AE127B"/>
    <w:rsid w:val="00AE16F0"/>
    <w:rsid w:val="00AE1A0F"/>
    <w:rsid w:val="00AE1CEB"/>
    <w:rsid w:val="00AE269E"/>
    <w:rsid w:val="00AE2A1C"/>
    <w:rsid w:val="00AE318B"/>
    <w:rsid w:val="00AE3372"/>
    <w:rsid w:val="00AE3802"/>
    <w:rsid w:val="00AE4BCF"/>
    <w:rsid w:val="00AE5617"/>
    <w:rsid w:val="00AE6336"/>
    <w:rsid w:val="00AE6350"/>
    <w:rsid w:val="00AE66AC"/>
    <w:rsid w:val="00AE6834"/>
    <w:rsid w:val="00AE697F"/>
    <w:rsid w:val="00AE6E5A"/>
    <w:rsid w:val="00AE7C4D"/>
    <w:rsid w:val="00AE7DF7"/>
    <w:rsid w:val="00AE7F76"/>
    <w:rsid w:val="00AF0238"/>
    <w:rsid w:val="00AF0587"/>
    <w:rsid w:val="00AF0787"/>
    <w:rsid w:val="00AF11AE"/>
    <w:rsid w:val="00AF133A"/>
    <w:rsid w:val="00AF15B0"/>
    <w:rsid w:val="00AF2E6B"/>
    <w:rsid w:val="00AF2F1C"/>
    <w:rsid w:val="00AF335E"/>
    <w:rsid w:val="00AF34C6"/>
    <w:rsid w:val="00AF3A16"/>
    <w:rsid w:val="00AF476D"/>
    <w:rsid w:val="00AF4B73"/>
    <w:rsid w:val="00AF4F92"/>
    <w:rsid w:val="00AF5F12"/>
    <w:rsid w:val="00AF629C"/>
    <w:rsid w:val="00AF63A6"/>
    <w:rsid w:val="00AF703F"/>
    <w:rsid w:val="00AF7698"/>
    <w:rsid w:val="00B00345"/>
    <w:rsid w:val="00B00D2D"/>
    <w:rsid w:val="00B01247"/>
    <w:rsid w:val="00B01E21"/>
    <w:rsid w:val="00B022E6"/>
    <w:rsid w:val="00B0279F"/>
    <w:rsid w:val="00B029DC"/>
    <w:rsid w:val="00B03BA7"/>
    <w:rsid w:val="00B042AA"/>
    <w:rsid w:val="00B04666"/>
    <w:rsid w:val="00B04A9F"/>
    <w:rsid w:val="00B04D87"/>
    <w:rsid w:val="00B050E4"/>
    <w:rsid w:val="00B05174"/>
    <w:rsid w:val="00B055B1"/>
    <w:rsid w:val="00B05904"/>
    <w:rsid w:val="00B06347"/>
    <w:rsid w:val="00B06681"/>
    <w:rsid w:val="00B06C02"/>
    <w:rsid w:val="00B0714F"/>
    <w:rsid w:val="00B0720C"/>
    <w:rsid w:val="00B07394"/>
    <w:rsid w:val="00B07E40"/>
    <w:rsid w:val="00B07E56"/>
    <w:rsid w:val="00B1057D"/>
    <w:rsid w:val="00B106C1"/>
    <w:rsid w:val="00B10772"/>
    <w:rsid w:val="00B109CA"/>
    <w:rsid w:val="00B11DA3"/>
    <w:rsid w:val="00B11DEE"/>
    <w:rsid w:val="00B11EB3"/>
    <w:rsid w:val="00B123DF"/>
    <w:rsid w:val="00B12726"/>
    <w:rsid w:val="00B127F5"/>
    <w:rsid w:val="00B13065"/>
    <w:rsid w:val="00B137B9"/>
    <w:rsid w:val="00B13D42"/>
    <w:rsid w:val="00B14524"/>
    <w:rsid w:val="00B14FCF"/>
    <w:rsid w:val="00B153F1"/>
    <w:rsid w:val="00B15835"/>
    <w:rsid w:val="00B16338"/>
    <w:rsid w:val="00B16440"/>
    <w:rsid w:val="00B17194"/>
    <w:rsid w:val="00B171CF"/>
    <w:rsid w:val="00B172E2"/>
    <w:rsid w:val="00B17385"/>
    <w:rsid w:val="00B17B0C"/>
    <w:rsid w:val="00B17E87"/>
    <w:rsid w:val="00B20195"/>
    <w:rsid w:val="00B206A6"/>
    <w:rsid w:val="00B20827"/>
    <w:rsid w:val="00B20E96"/>
    <w:rsid w:val="00B2128A"/>
    <w:rsid w:val="00B21861"/>
    <w:rsid w:val="00B21B35"/>
    <w:rsid w:val="00B22109"/>
    <w:rsid w:val="00B2286C"/>
    <w:rsid w:val="00B22971"/>
    <w:rsid w:val="00B22ADE"/>
    <w:rsid w:val="00B22D9D"/>
    <w:rsid w:val="00B22EAE"/>
    <w:rsid w:val="00B232F9"/>
    <w:rsid w:val="00B235F5"/>
    <w:rsid w:val="00B23BBF"/>
    <w:rsid w:val="00B23BC2"/>
    <w:rsid w:val="00B246C6"/>
    <w:rsid w:val="00B24C9E"/>
    <w:rsid w:val="00B25352"/>
    <w:rsid w:val="00B25443"/>
    <w:rsid w:val="00B2591A"/>
    <w:rsid w:val="00B261BB"/>
    <w:rsid w:val="00B269E5"/>
    <w:rsid w:val="00B27A13"/>
    <w:rsid w:val="00B30E4C"/>
    <w:rsid w:val="00B3183B"/>
    <w:rsid w:val="00B31906"/>
    <w:rsid w:val="00B31ADC"/>
    <w:rsid w:val="00B31F78"/>
    <w:rsid w:val="00B321C2"/>
    <w:rsid w:val="00B321F0"/>
    <w:rsid w:val="00B33477"/>
    <w:rsid w:val="00B347F8"/>
    <w:rsid w:val="00B34A8B"/>
    <w:rsid w:val="00B34CC0"/>
    <w:rsid w:val="00B34EB2"/>
    <w:rsid w:val="00B35E38"/>
    <w:rsid w:val="00B35EBA"/>
    <w:rsid w:val="00B35FE6"/>
    <w:rsid w:val="00B3633A"/>
    <w:rsid w:val="00B36445"/>
    <w:rsid w:val="00B364E2"/>
    <w:rsid w:val="00B366A2"/>
    <w:rsid w:val="00B36B49"/>
    <w:rsid w:val="00B36C8A"/>
    <w:rsid w:val="00B36E90"/>
    <w:rsid w:val="00B4020D"/>
    <w:rsid w:val="00B40868"/>
    <w:rsid w:val="00B40E26"/>
    <w:rsid w:val="00B41283"/>
    <w:rsid w:val="00B41887"/>
    <w:rsid w:val="00B42820"/>
    <w:rsid w:val="00B4285F"/>
    <w:rsid w:val="00B42AAC"/>
    <w:rsid w:val="00B42B5D"/>
    <w:rsid w:val="00B42CBB"/>
    <w:rsid w:val="00B436E7"/>
    <w:rsid w:val="00B43773"/>
    <w:rsid w:val="00B44478"/>
    <w:rsid w:val="00B446FE"/>
    <w:rsid w:val="00B4483F"/>
    <w:rsid w:val="00B44C0F"/>
    <w:rsid w:val="00B44FDD"/>
    <w:rsid w:val="00B45333"/>
    <w:rsid w:val="00B458A7"/>
    <w:rsid w:val="00B463EE"/>
    <w:rsid w:val="00B469E9"/>
    <w:rsid w:val="00B46B56"/>
    <w:rsid w:val="00B46B59"/>
    <w:rsid w:val="00B477C0"/>
    <w:rsid w:val="00B50048"/>
    <w:rsid w:val="00B5047B"/>
    <w:rsid w:val="00B5054E"/>
    <w:rsid w:val="00B5064D"/>
    <w:rsid w:val="00B50A40"/>
    <w:rsid w:val="00B51156"/>
    <w:rsid w:val="00B51331"/>
    <w:rsid w:val="00B51457"/>
    <w:rsid w:val="00B514E2"/>
    <w:rsid w:val="00B5169B"/>
    <w:rsid w:val="00B51D36"/>
    <w:rsid w:val="00B51ED0"/>
    <w:rsid w:val="00B521E4"/>
    <w:rsid w:val="00B52264"/>
    <w:rsid w:val="00B5229A"/>
    <w:rsid w:val="00B52F6E"/>
    <w:rsid w:val="00B53007"/>
    <w:rsid w:val="00B53199"/>
    <w:rsid w:val="00B53A37"/>
    <w:rsid w:val="00B53EED"/>
    <w:rsid w:val="00B544EA"/>
    <w:rsid w:val="00B5470D"/>
    <w:rsid w:val="00B550C7"/>
    <w:rsid w:val="00B55293"/>
    <w:rsid w:val="00B554F5"/>
    <w:rsid w:val="00B55DC4"/>
    <w:rsid w:val="00B55F33"/>
    <w:rsid w:val="00B55F3D"/>
    <w:rsid w:val="00B56630"/>
    <w:rsid w:val="00B56680"/>
    <w:rsid w:val="00B568B3"/>
    <w:rsid w:val="00B572B5"/>
    <w:rsid w:val="00B578FA"/>
    <w:rsid w:val="00B6007D"/>
    <w:rsid w:val="00B604B8"/>
    <w:rsid w:val="00B60665"/>
    <w:rsid w:val="00B6232A"/>
    <w:rsid w:val="00B626FF"/>
    <w:rsid w:val="00B629E4"/>
    <w:rsid w:val="00B62E66"/>
    <w:rsid w:val="00B62F1D"/>
    <w:rsid w:val="00B6335D"/>
    <w:rsid w:val="00B64558"/>
    <w:rsid w:val="00B6470C"/>
    <w:rsid w:val="00B64B6A"/>
    <w:rsid w:val="00B6527E"/>
    <w:rsid w:val="00B65A0B"/>
    <w:rsid w:val="00B65CA8"/>
    <w:rsid w:val="00B65FAD"/>
    <w:rsid w:val="00B66193"/>
    <w:rsid w:val="00B6646C"/>
    <w:rsid w:val="00B66952"/>
    <w:rsid w:val="00B66BD9"/>
    <w:rsid w:val="00B66FF0"/>
    <w:rsid w:val="00B67251"/>
    <w:rsid w:val="00B67C06"/>
    <w:rsid w:val="00B702DD"/>
    <w:rsid w:val="00B703B8"/>
    <w:rsid w:val="00B70C7E"/>
    <w:rsid w:val="00B711BB"/>
    <w:rsid w:val="00B73105"/>
    <w:rsid w:val="00B73DA4"/>
    <w:rsid w:val="00B742DB"/>
    <w:rsid w:val="00B74944"/>
    <w:rsid w:val="00B74EAA"/>
    <w:rsid w:val="00B7513E"/>
    <w:rsid w:val="00B75718"/>
    <w:rsid w:val="00B75A05"/>
    <w:rsid w:val="00B75CA6"/>
    <w:rsid w:val="00B75EED"/>
    <w:rsid w:val="00B76346"/>
    <w:rsid w:val="00B7674D"/>
    <w:rsid w:val="00B77258"/>
    <w:rsid w:val="00B77D9B"/>
    <w:rsid w:val="00B8066F"/>
    <w:rsid w:val="00B80678"/>
    <w:rsid w:val="00B80B60"/>
    <w:rsid w:val="00B81BB8"/>
    <w:rsid w:val="00B82558"/>
    <w:rsid w:val="00B83869"/>
    <w:rsid w:val="00B844CD"/>
    <w:rsid w:val="00B84524"/>
    <w:rsid w:val="00B84580"/>
    <w:rsid w:val="00B8475B"/>
    <w:rsid w:val="00B84B73"/>
    <w:rsid w:val="00B86412"/>
    <w:rsid w:val="00B865A5"/>
    <w:rsid w:val="00B86A9F"/>
    <w:rsid w:val="00B87040"/>
    <w:rsid w:val="00B901EC"/>
    <w:rsid w:val="00B90631"/>
    <w:rsid w:val="00B90766"/>
    <w:rsid w:val="00B910A9"/>
    <w:rsid w:val="00B9139C"/>
    <w:rsid w:val="00B9146E"/>
    <w:rsid w:val="00B91EB5"/>
    <w:rsid w:val="00B925E8"/>
    <w:rsid w:val="00B93A71"/>
    <w:rsid w:val="00B93F35"/>
    <w:rsid w:val="00B946A1"/>
    <w:rsid w:val="00B9485B"/>
    <w:rsid w:val="00B948B3"/>
    <w:rsid w:val="00B95035"/>
    <w:rsid w:val="00B95321"/>
    <w:rsid w:val="00B9559D"/>
    <w:rsid w:val="00B95724"/>
    <w:rsid w:val="00B958A9"/>
    <w:rsid w:val="00B959F1"/>
    <w:rsid w:val="00B963D5"/>
    <w:rsid w:val="00B963F7"/>
    <w:rsid w:val="00B972F2"/>
    <w:rsid w:val="00B975BE"/>
    <w:rsid w:val="00B97B63"/>
    <w:rsid w:val="00B97EC4"/>
    <w:rsid w:val="00BA07B4"/>
    <w:rsid w:val="00BA0974"/>
    <w:rsid w:val="00BA122D"/>
    <w:rsid w:val="00BA1483"/>
    <w:rsid w:val="00BA1D22"/>
    <w:rsid w:val="00BA1F29"/>
    <w:rsid w:val="00BA2222"/>
    <w:rsid w:val="00BA26B9"/>
    <w:rsid w:val="00BA28E3"/>
    <w:rsid w:val="00BA2E0B"/>
    <w:rsid w:val="00BA3185"/>
    <w:rsid w:val="00BA3C63"/>
    <w:rsid w:val="00BA3C6E"/>
    <w:rsid w:val="00BA42F0"/>
    <w:rsid w:val="00BA461C"/>
    <w:rsid w:val="00BA4DD5"/>
    <w:rsid w:val="00BA50E4"/>
    <w:rsid w:val="00BA5FF6"/>
    <w:rsid w:val="00BA6B77"/>
    <w:rsid w:val="00BA6BB1"/>
    <w:rsid w:val="00BA6D69"/>
    <w:rsid w:val="00BA7556"/>
    <w:rsid w:val="00BA782C"/>
    <w:rsid w:val="00BA78C1"/>
    <w:rsid w:val="00BA79EE"/>
    <w:rsid w:val="00BB0383"/>
    <w:rsid w:val="00BB076B"/>
    <w:rsid w:val="00BB07A8"/>
    <w:rsid w:val="00BB1329"/>
    <w:rsid w:val="00BB14B6"/>
    <w:rsid w:val="00BB19D5"/>
    <w:rsid w:val="00BB2659"/>
    <w:rsid w:val="00BB2674"/>
    <w:rsid w:val="00BB2AE9"/>
    <w:rsid w:val="00BB2C9A"/>
    <w:rsid w:val="00BB3D59"/>
    <w:rsid w:val="00BB40DF"/>
    <w:rsid w:val="00BB410D"/>
    <w:rsid w:val="00BB478F"/>
    <w:rsid w:val="00BB4C74"/>
    <w:rsid w:val="00BB5213"/>
    <w:rsid w:val="00BB5DF8"/>
    <w:rsid w:val="00BB6787"/>
    <w:rsid w:val="00BB6D29"/>
    <w:rsid w:val="00BB7029"/>
    <w:rsid w:val="00BB72A7"/>
    <w:rsid w:val="00BC187D"/>
    <w:rsid w:val="00BC1C7D"/>
    <w:rsid w:val="00BC1CEE"/>
    <w:rsid w:val="00BC2C44"/>
    <w:rsid w:val="00BC3578"/>
    <w:rsid w:val="00BC36E4"/>
    <w:rsid w:val="00BC386B"/>
    <w:rsid w:val="00BC39E6"/>
    <w:rsid w:val="00BC3EAC"/>
    <w:rsid w:val="00BC45D6"/>
    <w:rsid w:val="00BC4813"/>
    <w:rsid w:val="00BC53DF"/>
    <w:rsid w:val="00BC55CF"/>
    <w:rsid w:val="00BC5A21"/>
    <w:rsid w:val="00BC5EF1"/>
    <w:rsid w:val="00BC631F"/>
    <w:rsid w:val="00BC6338"/>
    <w:rsid w:val="00BC644B"/>
    <w:rsid w:val="00BC69C1"/>
    <w:rsid w:val="00BC7AA6"/>
    <w:rsid w:val="00BC7B20"/>
    <w:rsid w:val="00BD040C"/>
    <w:rsid w:val="00BD10D3"/>
    <w:rsid w:val="00BD160A"/>
    <w:rsid w:val="00BD174F"/>
    <w:rsid w:val="00BD1AE4"/>
    <w:rsid w:val="00BD2452"/>
    <w:rsid w:val="00BD2453"/>
    <w:rsid w:val="00BD2CF0"/>
    <w:rsid w:val="00BD3768"/>
    <w:rsid w:val="00BD3CBA"/>
    <w:rsid w:val="00BD541D"/>
    <w:rsid w:val="00BD5ABC"/>
    <w:rsid w:val="00BD5B23"/>
    <w:rsid w:val="00BD5B90"/>
    <w:rsid w:val="00BD5BDD"/>
    <w:rsid w:val="00BD62C1"/>
    <w:rsid w:val="00BD6561"/>
    <w:rsid w:val="00BD656E"/>
    <w:rsid w:val="00BD6840"/>
    <w:rsid w:val="00BD6E52"/>
    <w:rsid w:val="00BD6FF4"/>
    <w:rsid w:val="00BD7608"/>
    <w:rsid w:val="00BD7CAA"/>
    <w:rsid w:val="00BE0DD9"/>
    <w:rsid w:val="00BE0E71"/>
    <w:rsid w:val="00BE2C7A"/>
    <w:rsid w:val="00BE3EC2"/>
    <w:rsid w:val="00BE48F8"/>
    <w:rsid w:val="00BE50A4"/>
    <w:rsid w:val="00BE5AC8"/>
    <w:rsid w:val="00BE6567"/>
    <w:rsid w:val="00BE697D"/>
    <w:rsid w:val="00BE6A5A"/>
    <w:rsid w:val="00BE70E9"/>
    <w:rsid w:val="00BE7E31"/>
    <w:rsid w:val="00BF08B5"/>
    <w:rsid w:val="00BF0AEF"/>
    <w:rsid w:val="00BF1859"/>
    <w:rsid w:val="00BF18EA"/>
    <w:rsid w:val="00BF1C17"/>
    <w:rsid w:val="00BF1F54"/>
    <w:rsid w:val="00BF255B"/>
    <w:rsid w:val="00BF2A06"/>
    <w:rsid w:val="00BF3410"/>
    <w:rsid w:val="00BF3EC8"/>
    <w:rsid w:val="00BF4057"/>
    <w:rsid w:val="00BF452F"/>
    <w:rsid w:val="00BF54EE"/>
    <w:rsid w:val="00BF5ED6"/>
    <w:rsid w:val="00BF6519"/>
    <w:rsid w:val="00BF656A"/>
    <w:rsid w:val="00BF69AB"/>
    <w:rsid w:val="00BF69CE"/>
    <w:rsid w:val="00BF6D4F"/>
    <w:rsid w:val="00BF6EAF"/>
    <w:rsid w:val="00BF6F59"/>
    <w:rsid w:val="00BF6F84"/>
    <w:rsid w:val="00BF7012"/>
    <w:rsid w:val="00C003AD"/>
    <w:rsid w:val="00C007FD"/>
    <w:rsid w:val="00C010A7"/>
    <w:rsid w:val="00C013A6"/>
    <w:rsid w:val="00C01593"/>
    <w:rsid w:val="00C015DB"/>
    <w:rsid w:val="00C016F6"/>
    <w:rsid w:val="00C019CA"/>
    <w:rsid w:val="00C01A24"/>
    <w:rsid w:val="00C0212D"/>
    <w:rsid w:val="00C022B5"/>
    <w:rsid w:val="00C02F73"/>
    <w:rsid w:val="00C039F7"/>
    <w:rsid w:val="00C03ECF"/>
    <w:rsid w:val="00C04AFC"/>
    <w:rsid w:val="00C05009"/>
    <w:rsid w:val="00C05F90"/>
    <w:rsid w:val="00C064CE"/>
    <w:rsid w:val="00C0669C"/>
    <w:rsid w:val="00C067D0"/>
    <w:rsid w:val="00C07DCC"/>
    <w:rsid w:val="00C10170"/>
    <w:rsid w:val="00C101CF"/>
    <w:rsid w:val="00C10471"/>
    <w:rsid w:val="00C1121D"/>
    <w:rsid w:val="00C11327"/>
    <w:rsid w:val="00C113D7"/>
    <w:rsid w:val="00C11641"/>
    <w:rsid w:val="00C11AD6"/>
    <w:rsid w:val="00C11F5F"/>
    <w:rsid w:val="00C1237C"/>
    <w:rsid w:val="00C1274E"/>
    <w:rsid w:val="00C12C51"/>
    <w:rsid w:val="00C133C6"/>
    <w:rsid w:val="00C1355C"/>
    <w:rsid w:val="00C135B5"/>
    <w:rsid w:val="00C138B7"/>
    <w:rsid w:val="00C13915"/>
    <w:rsid w:val="00C14587"/>
    <w:rsid w:val="00C1519F"/>
    <w:rsid w:val="00C1535F"/>
    <w:rsid w:val="00C157BB"/>
    <w:rsid w:val="00C15919"/>
    <w:rsid w:val="00C16469"/>
    <w:rsid w:val="00C1691B"/>
    <w:rsid w:val="00C16E22"/>
    <w:rsid w:val="00C17C38"/>
    <w:rsid w:val="00C17F2F"/>
    <w:rsid w:val="00C207BD"/>
    <w:rsid w:val="00C2085F"/>
    <w:rsid w:val="00C20A7F"/>
    <w:rsid w:val="00C20D50"/>
    <w:rsid w:val="00C21586"/>
    <w:rsid w:val="00C22159"/>
    <w:rsid w:val="00C22ACE"/>
    <w:rsid w:val="00C22C76"/>
    <w:rsid w:val="00C23EA1"/>
    <w:rsid w:val="00C2407D"/>
    <w:rsid w:val="00C24275"/>
    <w:rsid w:val="00C2463A"/>
    <w:rsid w:val="00C247F1"/>
    <w:rsid w:val="00C2480B"/>
    <w:rsid w:val="00C25232"/>
    <w:rsid w:val="00C25C0C"/>
    <w:rsid w:val="00C25D2A"/>
    <w:rsid w:val="00C267A3"/>
    <w:rsid w:val="00C30014"/>
    <w:rsid w:val="00C300F6"/>
    <w:rsid w:val="00C308AA"/>
    <w:rsid w:val="00C30934"/>
    <w:rsid w:val="00C30B4D"/>
    <w:rsid w:val="00C312A7"/>
    <w:rsid w:val="00C31BDA"/>
    <w:rsid w:val="00C324CD"/>
    <w:rsid w:val="00C3252C"/>
    <w:rsid w:val="00C3321C"/>
    <w:rsid w:val="00C34935"/>
    <w:rsid w:val="00C349F9"/>
    <w:rsid w:val="00C34B98"/>
    <w:rsid w:val="00C35243"/>
    <w:rsid w:val="00C3524A"/>
    <w:rsid w:val="00C35434"/>
    <w:rsid w:val="00C358E9"/>
    <w:rsid w:val="00C3595A"/>
    <w:rsid w:val="00C35A7E"/>
    <w:rsid w:val="00C363BA"/>
    <w:rsid w:val="00C37147"/>
    <w:rsid w:val="00C37684"/>
    <w:rsid w:val="00C37957"/>
    <w:rsid w:val="00C40155"/>
    <w:rsid w:val="00C401EA"/>
    <w:rsid w:val="00C40A07"/>
    <w:rsid w:val="00C40EB4"/>
    <w:rsid w:val="00C4114E"/>
    <w:rsid w:val="00C414BD"/>
    <w:rsid w:val="00C41D92"/>
    <w:rsid w:val="00C422E7"/>
    <w:rsid w:val="00C4230D"/>
    <w:rsid w:val="00C42369"/>
    <w:rsid w:val="00C42852"/>
    <w:rsid w:val="00C42899"/>
    <w:rsid w:val="00C431EE"/>
    <w:rsid w:val="00C4336D"/>
    <w:rsid w:val="00C434EE"/>
    <w:rsid w:val="00C435A7"/>
    <w:rsid w:val="00C43A13"/>
    <w:rsid w:val="00C451C1"/>
    <w:rsid w:val="00C45341"/>
    <w:rsid w:val="00C454EA"/>
    <w:rsid w:val="00C4606B"/>
    <w:rsid w:val="00C46EA6"/>
    <w:rsid w:val="00C471E3"/>
    <w:rsid w:val="00C47529"/>
    <w:rsid w:val="00C47602"/>
    <w:rsid w:val="00C47F1D"/>
    <w:rsid w:val="00C47F50"/>
    <w:rsid w:val="00C5038A"/>
    <w:rsid w:val="00C50CFA"/>
    <w:rsid w:val="00C50DF9"/>
    <w:rsid w:val="00C50F4C"/>
    <w:rsid w:val="00C5190F"/>
    <w:rsid w:val="00C5195D"/>
    <w:rsid w:val="00C52100"/>
    <w:rsid w:val="00C52B6B"/>
    <w:rsid w:val="00C52CD1"/>
    <w:rsid w:val="00C537B2"/>
    <w:rsid w:val="00C53D3E"/>
    <w:rsid w:val="00C54093"/>
    <w:rsid w:val="00C54107"/>
    <w:rsid w:val="00C55C87"/>
    <w:rsid w:val="00C55CFE"/>
    <w:rsid w:val="00C5607F"/>
    <w:rsid w:val="00C5628B"/>
    <w:rsid w:val="00C565AD"/>
    <w:rsid w:val="00C568A9"/>
    <w:rsid w:val="00C56981"/>
    <w:rsid w:val="00C56C98"/>
    <w:rsid w:val="00C56DA5"/>
    <w:rsid w:val="00C6007D"/>
    <w:rsid w:val="00C60641"/>
    <w:rsid w:val="00C6091C"/>
    <w:rsid w:val="00C609F8"/>
    <w:rsid w:val="00C60C7E"/>
    <w:rsid w:val="00C61214"/>
    <w:rsid w:val="00C619D9"/>
    <w:rsid w:val="00C61D7B"/>
    <w:rsid w:val="00C62693"/>
    <w:rsid w:val="00C62FCA"/>
    <w:rsid w:val="00C6319D"/>
    <w:rsid w:val="00C633C2"/>
    <w:rsid w:val="00C639B4"/>
    <w:rsid w:val="00C640A7"/>
    <w:rsid w:val="00C640BF"/>
    <w:rsid w:val="00C64454"/>
    <w:rsid w:val="00C64515"/>
    <w:rsid w:val="00C64700"/>
    <w:rsid w:val="00C6488D"/>
    <w:rsid w:val="00C6492D"/>
    <w:rsid w:val="00C653DF"/>
    <w:rsid w:val="00C654CE"/>
    <w:rsid w:val="00C654EC"/>
    <w:rsid w:val="00C6567B"/>
    <w:rsid w:val="00C65A3E"/>
    <w:rsid w:val="00C65AD1"/>
    <w:rsid w:val="00C66D66"/>
    <w:rsid w:val="00C66F30"/>
    <w:rsid w:val="00C6707D"/>
    <w:rsid w:val="00C7054D"/>
    <w:rsid w:val="00C70E6B"/>
    <w:rsid w:val="00C7147C"/>
    <w:rsid w:val="00C719F7"/>
    <w:rsid w:val="00C72C41"/>
    <w:rsid w:val="00C736A3"/>
    <w:rsid w:val="00C73C08"/>
    <w:rsid w:val="00C74CF2"/>
    <w:rsid w:val="00C74D31"/>
    <w:rsid w:val="00C74D6D"/>
    <w:rsid w:val="00C75B6E"/>
    <w:rsid w:val="00C7683D"/>
    <w:rsid w:val="00C76962"/>
    <w:rsid w:val="00C76AAE"/>
    <w:rsid w:val="00C777EF"/>
    <w:rsid w:val="00C77CCB"/>
    <w:rsid w:val="00C80291"/>
    <w:rsid w:val="00C80AA0"/>
    <w:rsid w:val="00C81A24"/>
    <w:rsid w:val="00C82C88"/>
    <w:rsid w:val="00C83274"/>
    <w:rsid w:val="00C8348C"/>
    <w:rsid w:val="00C8358C"/>
    <w:rsid w:val="00C83E30"/>
    <w:rsid w:val="00C84635"/>
    <w:rsid w:val="00C84875"/>
    <w:rsid w:val="00C858E6"/>
    <w:rsid w:val="00C869FD"/>
    <w:rsid w:val="00C86C98"/>
    <w:rsid w:val="00C86E00"/>
    <w:rsid w:val="00C870E9"/>
    <w:rsid w:val="00C87598"/>
    <w:rsid w:val="00C87600"/>
    <w:rsid w:val="00C876AA"/>
    <w:rsid w:val="00C8774F"/>
    <w:rsid w:val="00C877D9"/>
    <w:rsid w:val="00C90471"/>
    <w:rsid w:val="00C90A7B"/>
    <w:rsid w:val="00C91CDD"/>
    <w:rsid w:val="00C91EEC"/>
    <w:rsid w:val="00C92204"/>
    <w:rsid w:val="00C92846"/>
    <w:rsid w:val="00C92A6A"/>
    <w:rsid w:val="00C92AD9"/>
    <w:rsid w:val="00C93705"/>
    <w:rsid w:val="00C93737"/>
    <w:rsid w:val="00C938B9"/>
    <w:rsid w:val="00C94B32"/>
    <w:rsid w:val="00C9557A"/>
    <w:rsid w:val="00C9575B"/>
    <w:rsid w:val="00C95871"/>
    <w:rsid w:val="00C95D8D"/>
    <w:rsid w:val="00C96073"/>
    <w:rsid w:val="00C961A5"/>
    <w:rsid w:val="00C9621A"/>
    <w:rsid w:val="00C96625"/>
    <w:rsid w:val="00C9696E"/>
    <w:rsid w:val="00C96C70"/>
    <w:rsid w:val="00C96F07"/>
    <w:rsid w:val="00C96FA1"/>
    <w:rsid w:val="00C97198"/>
    <w:rsid w:val="00C97937"/>
    <w:rsid w:val="00C979E9"/>
    <w:rsid w:val="00C97C4B"/>
    <w:rsid w:val="00C97CEC"/>
    <w:rsid w:val="00C97E1C"/>
    <w:rsid w:val="00C97E51"/>
    <w:rsid w:val="00CA1167"/>
    <w:rsid w:val="00CA175A"/>
    <w:rsid w:val="00CA1CF6"/>
    <w:rsid w:val="00CA2486"/>
    <w:rsid w:val="00CA29BD"/>
    <w:rsid w:val="00CA2E63"/>
    <w:rsid w:val="00CA36A1"/>
    <w:rsid w:val="00CA377D"/>
    <w:rsid w:val="00CA3E76"/>
    <w:rsid w:val="00CA48C3"/>
    <w:rsid w:val="00CA4B64"/>
    <w:rsid w:val="00CA4C3B"/>
    <w:rsid w:val="00CA4E14"/>
    <w:rsid w:val="00CA691B"/>
    <w:rsid w:val="00CA6CEB"/>
    <w:rsid w:val="00CA770D"/>
    <w:rsid w:val="00CA7F3E"/>
    <w:rsid w:val="00CB0016"/>
    <w:rsid w:val="00CB0621"/>
    <w:rsid w:val="00CB0F26"/>
    <w:rsid w:val="00CB149C"/>
    <w:rsid w:val="00CB1777"/>
    <w:rsid w:val="00CB1956"/>
    <w:rsid w:val="00CB19B6"/>
    <w:rsid w:val="00CB1D05"/>
    <w:rsid w:val="00CB1F45"/>
    <w:rsid w:val="00CB2531"/>
    <w:rsid w:val="00CB279B"/>
    <w:rsid w:val="00CB2D28"/>
    <w:rsid w:val="00CB3159"/>
    <w:rsid w:val="00CB3650"/>
    <w:rsid w:val="00CB3E57"/>
    <w:rsid w:val="00CB4DA4"/>
    <w:rsid w:val="00CB57D8"/>
    <w:rsid w:val="00CB5AC2"/>
    <w:rsid w:val="00CB5CCB"/>
    <w:rsid w:val="00CB61DE"/>
    <w:rsid w:val="00CB76EA"/>
    <w:rsid w:val="00CB7B89"/>
    <w:rsid w:val="00CC0084"/>
    <w:rsid w:val="00CC0110"/>
    <w:rsid w:val="00CC053A"/>
    <w:rsid w:val="00CC054B"/>
    <w:rsid w:val="00CC055E"/>
    <w:rsid w:val="00CC08AE"/>
    <w:rsid w:val="00CC098F"/>
    <w:rsid w:val="00CC0DF9"/>
    <w:rsid w:val="00CC0E03"/>
    <w:rsid w:val="00CC10BD"/>
    <w:rsid w:val="00CC17E6"/>
    <w:rsid w:val="00CC185F"/>
    <w:rsid w:val="00CC18B3"/>
    <w:rsid w:val="00CC1E3A"/>
    <w:rsid w:val="00CC2C81"/>
    <w:rsid w:val="00CC2ECB"/>
    <w:rsid w:val="00CC3ED5"/>
    <w:rsid w:val="00CC48B3"/>
    <w:rsid w:val="00CC4EA7"/>
    <w:rsid w:val="00CC5A48"/>
    <w:rsid w:val="00CC5AA9"/>
    <w:rsid w:val="00CC6C24"/>
    <w:rsid w:val="00CC76D9"/>
    <w:rsid w:val="00CD00FC"/>
    <w:rsid w:val="00CD08D3"/>
    <w:rsid w:val="00CD098F"/>
    <w:rsid w:val="00CD0CB2"/>
    <w:rsid w:val="00CD0D00"/>
    <w:rsid w:val="00CD102E"/>
    <w:rsid w:val="00CD1269"/>
    <w:rsid w:val="00CD136D"/>
    <w:rsid w:val="00CD1F0A"/>
    <w:rsid w:val="00CD2551"/>
    <w:rsid w:val="00CD299E"/>
    <w:rsid w:val="00CD2AF5"/>
    <w:rsid w:val="00CD2C33"/>
    <w:rsid w:val="00CD2D93"/>
    <w:rsid w:val="00CD2ED4"/>
    <w:rsid w:val="00CD304E"/>
    <w:rsid w:val="00CD31C4"/>
    <w:rsid w:val="00CD3A1F"/>
    <w:rsid w:val="00CD3FCF"/>
    <w:rsid w:val="00CD4037"/>
    <w:rsid w:val="00CD469C"/>
    <w:rsid w:val="00CD498B"/>
    <w:rsid w:val="00CD4BB6"/>
    <w:rsid w:val="00CD5A9B"/>
    <w:rsid w:val="00CD5B15"/>
    <w:rsid w:val="00CD5E55"/>
    <w:rsid w:val="00CD6AE0"/>
    <w:rsid w:val="00CD6D18"/>
    <w:rsid w:val="00CD7399"/>
    <w:rsid w:val="00CD7B41"/>
    <w:rsid w:val="00CE05B3"/>
    <w:rsid w:val="00CE06D4"/>
    <w:rsid w:val="00CE0892"/>
    <w:rsid w:val="00CE0E45"/>
    <w:rsid w:val="00CE1019"/>
    <w:rsid w:val="00CE10CA"/>
    <w:rsid w:val="00CE126D"/>
    <w:rsid w:val="00CE2289"/>
    <w:rsid w:val="00CE24F6"/>
    <w:rsid w:val="00CE2D40"/>
    <w:rsid w:val="00CE2D46"/>
    <w:rsid w:val="00CE33A5"/>
    <w:rsid w:val="00CE3A0E"/>
    <w:rsid w:val="00CE4AC2"/>
    <w:rsid w:val="00CE4D8D"/>
    <w:rsid w:val="00CE4DA8"/>
    <w:rsid w:val="00CE4FF0"/>
    <w:rsid w:val="00CE5D63"/>
    <w:rsid w:val="00CE6F9A"/>
    <w:rsid w:val="00CE7257"/>
    <w:rsid w:val="00CE7411"/>
    <w:rsid w:val="00CE7673"/>
    <w:rsid w:val="00CE79D8"/>
    <w:rsid w:val="00CE7EB3"/>
    <w:rsid w:val="00CF040E"/>
    <w:rsid w:val="00CF0B3D"/>
    <w:rsid w:val="00CF16B7"/>
    <w:rsid w:val="00CF1869"/>
    <w:rsid w:val="00CF18E5"/>
    <w:rsid w:val="00CF1F12"/>
    <w:rsid w:val="00CF22ED"/>
    <w:rsid w:val="00CF2A4D"/>
    <w:rsid w:val="00CF33E1"/>
    <w:rsid w:val="00CF3637"/>
    <w:rsid w:val="00CF3B46"/>
    <w:rsid w:val="00CF3E0A"/>
    <w:rsid w:val="00CF43B6"/>
    <w:rsid w:val="00CF4B8D"/>
    <w:rsid w:val="00CF4EEB"/>
    <w:rsid w:val="00CF506F"/>
    <w:rsid w:val="00CF5157"/>
    <w:rsid w:val="00CF5D84"/>
    <w:rsid w:val="00CF5F93"/>
    <w:rsid w:val="00CF61F7"/>
    <w:rsid w:val="00CF6788"/>
    <w:rsid w:val="00CF6B39"/>
    <w:rsid w:val="00CF6D99"/>
    <w:rsid w:val="00CF7A5B"/>
    <w:rsid w:val="00CF7E38"/>
    <w:rsid w:val="00D001E9"/>
    <w:rsid w:val="00D00E49"/>
    <w:rsid w:val="00D01039"/>
    <w:rsid w:val="00D01610"/>
    <w:rsid w:val="00D01A35"/>
    <w:rsid w:val="00D0200E"/>
    <w:rsid w:val="00D02752"/>
    <w:rsid w:val="00D0286E"/>
    <w:rsid w:val="00D02C84"/>
    <w:rsid w:val="00D02D5D"/>
    <w:rsid w:val="00D031DC"/>
    <w:rsid w:val="00D04987"/>
    <w:rsid w:val="00D05082"/>
    <w:rsid w:val="00D05152"/>
    <w:rsid w:val="00D05655"/>
    <w:rsid w:val="00D058DB"/>
    <w:rsid w:val="00D05C69"/>
    <w:rsid w:val="00D05DF0"/>
    <w:rsid w:val="00D06063"/>
    <w:rsid w:val="00D060F4"/>
    <w:rsid w:val="00D0679A"/>
    <w:rsid w:val="00D0702D"/>
    <w:rsid w:val="00D072BB"/>
    <w:rsid w:val="00D077DF"/>
    <w:rsid w:val="00D07956"/>
    <w:rsid w:val="00D07D42"/>
    <w:rsid w:val="00D100E9"/>
    <w:rsid w:val="00D11346"/>
    <w:rsid w:val="00D1155F"/>
    <w:rsid w:val="00D117B2"/>
    <w:rsid w:val="00D117B5"/>
    <w:rsid w:val="00D11A17"/>
    <w:rsid w:val="00D11C3B"/>
    <w:rsid w:val="00D11F99"/>
    <w:rsid w:val="00D12097"/>
    <w:rsid w:val="00D128E1"/>
    <w:rsid w:val="00D129FC"/>
    <w:rsid w:val="00D12A50"/>
    <w:rsid w:val="00D12F8F"/>
    <w:rsid w:val="00D131F8"/>
    <w:rsid w:val="00D1448F"/>
    <w:rsid w:val="00D145FB"/>
    <w:rsid w:val="00D14C58"/>
    <w:rsid w:val="00D14DFD"/>
    <w:rsid w:val="00D15087"/>
    <w:rsid w:val="00D15808"/>
    <w:rsid w:val="00D15CB5"/>
    <w:rsid w:val="00D161DF"/>
    <w:rsid w:val="00D162C7"/>
    <w:rsid w:val="00D16FEE"/>
    <w:rsid w:val="00D174A9"/>
    <w:rsid w:val="00D17C44"/>
    <w:rsid w:val="00D20893"/>
    <w:rsid w:val="00D20B7D"/>
    <w:rsid w:val="00D20D4D"/>
    <w:rsid w:val="00D22015"/>
    <w:rsid w:val="00D2301B"/>
    <w:rsid w:val="00D23418"/>
    <w:rsid w:val="00D2393F"/>
    <w:rsid w:val="00D23C95"/>
    <w:rsid w:val="00D23F63"/>
    <w:rsid w:val="00D24418"/>
    <w:rsid w:val="00D244C4"/>
    <w:rsid w:val="00D24677"/>
    <w:rsid w:val="00D2501D"/>
    <w:rsid w:val="00D250C6"/>
    <w:rsid w:val="00D25E09"/>
    <w:rsid w:val="00D25EB5"/>
    <w:rsid w:val="00D26012"/>
    <w:rsid w:val="00D26AE4"/>
    <w:rsid w:val="00D2708C"/>
    <w:rsid w:val="00D275DC"/>
    <w:rsid w:val="00D30433"/>
    <w:rsid w:val="00D31286"/>
    <w:rsid w:val="00D31505"/>
    <w:rsid w:val="00D3159C"/>
    <w:rsid w:val="00D324A8"/>
    <w:rsid w:val="00D3308C"/>
    <w:rsid w:val="00D331FC"/>
    <w:rsid w:val="00D3333A"/>
    <w:rsid w:val="00D34106"/>
    <w:rsid w:val="00D34237"/>
    <w:rsid w:val="00D346ED"/>
    <w:rsid w:val="00D34D23"/>
    <w:rsid w:val="00D34E3B"/>
    <w:rsid w:val="00D34F9A"/>
    <w:rsid w:val="00D36517"/>
    <w:rsid w:val="00D3667E"/>
    <w:rsid w:val="00D36D00"/>
    <w:rsid w:val="00D37458"/>
    <w:rsid w:val="00D37B03"/>
    <w:rsid w:val="00D37D09"/>
    <w:rsid w:val="00D40138"/>
    <w:rsid w:val="00D40A63"/>
    <w:rsid w:val="00D41022"/>
    <w:rsid w:val="00D41295"/>
    <w:rsid w:val="00D41353"/>
    <w:rsid w:val="00D4228A"/>
    <w:rsid w:val="00D43110"/>
    <w:rsid w:val="00D448F2"/>
    <w:rsid w:val="00D44EC4"/>
    <w:rsid w:val="00D45006"/>
    <w:rsid w:val="00D45A91"/>
    <w:rsid w:val="00D45E1B"/>
    <w:rsid w:val="00D463A8"/>
    <w:rsid w:val="00D463C9"/>
    <w:rsid w:val="00D465F0"/>
    <w:rsid w:val="00D46AB9"/>
    <w:rsid w:val="00D474B0"/>
    <w:rsid w:val="00D50361"/>
    <w:rsid w:val="00D506D6"/>
    <w:rsid w:val="00D50E2B"/>
    <w:rsid w:val="00D51283"/>
    <w:rsid w:val="00D512E5"/>
    <w:rsid w:val="00D51421"/>
    <w:rsid w:val="00D523B9"/>
    <w:rsid w:val="00D5247A"/>
    <w:rsid w:val="00D5255C"/>
    <w:rsid w:val="00D53D5A"/>
    <w:rsid w:val="00D53F70"/>
    <w:rsid w:val="00D5459F"/>
    <w:rsid w:val="00D54780"/>
    <w:rsid w:val="00D549A3"/>
    <w:rsid w:val="00D54E6F"/>
    <w:rsid w:val="00D5525D"/>
    <w:rsid w:val="00D55323"/>
    <w:rsid w:val="00D55468"/>
    <w:rsid w:val="00D559AF"/>
    <w:rsid w:val="00D56053"/>
    <w:rsid w:val="00D56366"/>
    <w:rsid w:val="00D56478"/>
    <w:rsid w:val="00D56727"/>
    <w:rsid w:val="00D56B7D"/>
    <w:rsid w:val="00D56D2D"/>
    <w:rsid w:val="00D56E3D"/>
    <w:rsid w:val="00D56EE4"/>
    <w:rsid w:val="00D576A5"/>
    <w:rsid w:val="00D579CA"/>
    <w:rsid w:val="00D57F2E"/>
    <w:rsid w:val="00D605A0"/>
    <w:rsid w:val="00D6161D"/>
    <w:rsid w:val="00D61CE8"/>
    <w:rsid w:val="00D62101"/>
    <w:rsid w:val="00D62503"/>
    <w:rsid w:val="00D62820"/>
    <w:rsid w:val="00D628FC"/>
    <w:rsid w:val="00D62AF9"/>
    <w:rsid w:val="00D62F93"/>
    <w:rsid w:val="00D6314B"/>
    <w:rsid w:val="00D63501"/>
    <w:rsid w:val="00D637E8"/>
    <w:rsid w:val="00D638C7"/>
    <w:rsid w:val="00D63FED"/>
    <w:rsid w:val="00D640BA"/>
    <w:rsid w:val="00D6473D"/>
    <w:rsid w:val="00D653AA"/>
    <w:rsid w:val="00D6584C"/>
    <w:rsid w:val="00D6624B"/>
    <w:rsid w:val="00D662E5"/>
    <w:rsid w:val="00D665FE"/>
    <w:rsid w:val="00D66855"/>
    <w:rsid w:val="00D66D37"/>
    <w:rsid w:val="00D66DD8"/>
    <w:rsid w:val="00D66F66"/>
    <w:rsid w:val="00D6731B"/>
    <w:rsid w:val="00D7027F"/>
    <w:rsid w:val="00D70AAF"/>
    <w:rsid w:val="00D70D33"/>
    <w:rsid w:val="00D712BB"/>
    <w:rsid w:val="00D7165D"/>
    <w:rsid w:val="00D71738"/>
    <w:rsid w:val="00D71930"/>
    <w:rsid w:val="00D71AF5"/>
    <w:rsid w:val="00D71BC3"/>
    <w:rsid w:val="00D71D7D"/>
    <w:rsid w:val="00D723CB"/>
    <w:rsid w:val="00D7295C"/>
    <w:rsid w:val="00D72B43"/>
    <w:rsid w:val="00D72E9F"/>
    <w:rsid w:val="00D7450E"/>
    <w:rsid w:val="00D75762"/>
    <w:rsid w:val="00D757B3"/>
    <w:rsid w:val="00D757D7"/>
    <w:rsid w:val="00D75909"/>
    <w:rsid w:val="00D75BD4"/>
    <w:rsid w:val="00D75CA7"/>
    <w:rsid w:val="00D76781"/>
    <w:rsid w:val="00D769E0"/>
    <w:rsid w:val="00D76CC6"/>
    <w:rsid w:val="00D77AB0"/>
    <w:rsid w:val="00D77AEA"/>
    <w:rsid w:val="00D8038D"/>
    <w:rsid w:val="00D8060A"/>
    <w:rsid w:val="00D808D3"/>
    <w:rsid w:val="00D80A1B"/>
    <w:rsid w:val="00D81CFB"/>
    <w:rsid w:val="00D82622"/>
    <w:rsid w:val="00D8297F"/>
    <w:rsid w:val="00D82B77"/>
    <w:rsid w:val="00D82E4F"/>
    <w:rsid w:val="00D82F92"/>
    <w:rsid w:val="00D833AE"/>
    <w:rsid w:val="00D83456"/>
    <w:rsid w:val="00D836E8"/>
    <w:rsid w:val="00D837B6"/>
    <w:rsid w:val="00D8393A"/>
    <w:rsid w:val="00D84006"/>
    <w:rsid w:val="00D8402E"/>
    <w:rsid w:val="00D8406F"/>
    <w:rsid w:val="00D8407B"/>
    <w:rsid w:val="00D8429F"/>
    <w:rsid w:val="00D84A89"/>
    <w:rsid w:val="00D851EC"/>
    <w:rsid w:val="00D85557"/>
    <w:rsid w:val="00D8643F"/>
    <w:rsid w:val="00D870BF"/>
    <w:rsid w:val="00D873E0"/>
    <w:rsid w:val="00D87AA4"/>
    <w:rsid w:val="00D903C3"/>
    <w:rsid w:val="00D912B0"/>
    <w:rsid w:val="00D91893"/>
    <w:rsid w:val="00D91F79"/>
    <w:rsid w:val="00D9293E"/>
    <w:rsid w:val="00D92A31"/>
    <w:rsid w:val="00D92AE1"/>
    <w:rsid w:val="00D9323C"/>
    <w:rsid w:val="00D93A1B"/>
    <w:rsid w:val="00D96663"/>
    <w:rsid w:val="00D9718D"/>
    <w:rsid w:val="00D97888"/>
    <w:rsid w:val="00D97A44"/>
    <w:rsid w:val="00DA0330"/>
    <w:rsid w:val="00DA0BB5"/>
    <w:rsid w:val="00DA0BFA"/>
    <w:rsid w:val="00DA147F"/>
    <w:rsid w:val="00DA17B7"/>
    <w:rsid w:val="00DA18DD"/>
    <w:rsid w:val="00DA2075"/>
    <w:rsid w:val="00DA2090"/>
    <w:rsid w:val="00DA2F94"/>
    <w:rsid w:val="00DA30BD"/>
    <w:rsid w:val="00DA3293"/>
    <w:rsid w:val="00DA39C2"/>
    <w:rsid w:val="00DA3AA3"/>
    <w:rsid w:val="00DA525B"/>
    <w:rsid w:val="00DA55B7"/>
    <w:rsid w:val="00DA562F"/>
    <w:rsid w:val="00DA583F"/>
    <w:rsid w:val="00DA60A7"/>
    <w:rsid w:val="00DA6181"/>
    <w:rsid w:val="00DA6392"/>
    <w:rsid w:val="00DA68F7"/>
    <w:rsid w:val="00DA6FCD"/>
    <w:rsid w:val="00DA7141"/>
    <w:rsid w:val="00DA73E0"/>
    <w:rsid w:val="00DA7653"/>
    <w:rsid w:val="00DA7B1D"/>
    <w:rsid w:val="00DA7F1B"/>
    <w:rsid w:val="00DB0FBC"/>
    <w:rsid w:val="00DB124B"/>
    <w:rsid w:val="00DB1BB5"/>
    <w:rsid w:val="00DB2007"/>
    <w:rsid w:val="00DB2E7E"/>
    <w:rsid w:val="00DB3FDF"/>
    <w:rsid w:val="00DB411E"/>
    <w:rsid w:val="00DB424A"/>
    <w:rsid w:val="00DB480B"/>
    <w:rsid w:val="00DB4EE9"/>
    <w:rsid w:val="00DB55D9"/>
    <w:rsid w:val="00DB5C76"/>
    <w:rsid w:val="00DB5D87"/>
    <w:rsid w:val="00DB63F7"/>
    <w:rsid w:val="00DB6593"/>
    <w:rsid w:val="00DB6E46"/>
    <w:rsid w:val="00DB71BF"/>
    <w:rsid w:val="00DB79C1"/>
    <w:rsid w:val="00DB7F6A"/>
    <w:rsid w:val="00DC0A74"/>
    <w:rsid w:val="00DC0FAF"/>
    <w:rsid w:val="00DC12ED"/>
    <w:rsid w:val="00DC17B5"/>
    <w:rsid w:val="00DC2048"/>
    <w:rsid w:val="00DC2C71"/>
    <w:rsid w:val="00DC2DF6"/>
    <w:rsid w:val="00DC31B2"/>
    <w:rsid w:val="00DC3381"/>
    <w:rsid w:val="00DC3820"/>
    <w:rsid w:val="00DC3900"/>
    <w:rsid w:val="00DC395D"/>
    <w:rsid w:val="00DC41EC"/>
    <w:rsid w:val="00DC4302"/>
    <w:rsid w:val="00DC4818"/>
    <w:rsid w:val="00DC4D8B"/>
    <w:rsid w:val="00DC4E80"/>
    <w:rsid w:val="00DC4FAE"/>
    <w:rsid w:val="00DC507B"/>
    <w:rsid w:val="00DC5104"/>
    <w:rsid w:val="00DC5E41"/>
    <w:rsid w:val="00DC6974"/>
    <w:rsid w:val="00DC6E0A"/>
    <w:rsid w:val="00DC7561"/>
    <w:rsid w:val="00DC76AB"/>
    <w:rsid w:val="00DC7DF3"/>
    <w:rsid w:val="00DD009D"/>
    <w:rsid w:val="00DD01E4"/>
    <w:rsid w:val="00DD042A"/>
    <w:rsid w:val="00DD0C79"/>
    <w:rsid w:val="00DD0D07"/>
    <w:rsid w:val="00DD0D28"/>
    <w:rsid w:val="00DD0D78"/>
    <w:rsid w:val="00DD2D1F"/>
    <w:rsid w:val="00DD2D77"/>
    <w:rsid w:val="00DD2EC1"/>
    <w:rsid w:val="00DD4C99"/>
    <w:rsid w:val="00DD5B5F"/>
    <w:rsid w:val="00DD5DC5"/>
    <w:rsid w:val="00DD6559"/>
    <w:rsid w:val="00DD6687"/>
    <w:rsid w:val="00DD67F1"/>
    <w:rsid w:val="00DD6A7D"/>
    <w:rsid w:val="00DD6AEE"/>
    <w:rsid w:val="00DD6FB6"/>
    <w:rsid w:val="00DD7875"/>
    <w:rsid w:val="00DD7A00"/>
    <w:rsid w:val="00DD7B0C"/>
    <w:rsid w:val="00DE1719"/>
    <w:rsid w:val="00DE19AA"/>
    <w:rsid w:val="00DE2469"/>
    <w:rsid w:val="00DE2EC4"/>
    <w:rsid w:val="00DE3301"/>
    <w:rsid w:val="00DE4216"/>
    <w:rsid w:val="00DE49D4"/>
    <w:rsid w:val="00DE4BEE"/>
    <w:rsid w:val="00DE4DC9"/>
    <w:rsid w:val="00DE4DDE"/>
    <w:rsid w:val="00DE4E6E"/>
    <w:rsid w:val="00DE6228"/>
    <w:rsid w:val="00DE692A"/>
    <w:rsid w:val="00DE6A37"/>
    <w:rsid w:val="00DE6C5B"/>
    <w:rsid w:val="00DE6F5E"/>
    <w:rsid w:val="00DE6FC7"/>
    <w:rsid w:val="00DE702D"/>
    <w:rsid w:val="00DE739F"/>
    <w:rsid w:val="00DE760D"/>
    <w:rsid w:val="00DE7795"/>
    <w:rsid w:val="00DF000A"/>
    <w:rsid w:val="00DF06F6"/>
    <w:rsid w:val="00DF07E2"/>
    <w:rsid w:val="00DF0D17"/>
    <w:rsid w:val="00DF0F40"/>
    <w:rsid w:val="00DF10C3"/>
    <w:rsid w:val="00DF183C"/>
    <w:rsid w:val="00DF1D1D"/>
    <w:rsid w:val="00DF1DAA"/>
    <w:rsid w:val="00DF2042"/>
    <w:rsid w:val="00DF20DE"/>
    <w:rsid w:val="00DF3B25"/>
    <w:rsid w:val="00DF3B86"/>
    <w:rsid w:val="00DF41D5"/>
    <w:rsid w:val="00DF4A26"/>
    <w:rsid w:val="00DF5961"/>
    <w:rsid w:val="00DF59A4"/>
    <w:rsid w:val="00DF5C38"/>
    <w:rsid w:val="00DF5F2F"/>
    <w:rsid w:val="00DF6328"/>
    <w:rsid w:val="00DF69F1"/>
    <w:rsid w:val="00DF6C71"/>
    <w:rsid w:val="00DF734C"/>
    <w:rsid w:val="00DF741F"/>
    <w:rsid w:val="00E00691"/>
    <w:rsid w:val="00E00734"/>
    <w:rsid w:val="00E00B7A"/>
    <w:rsid w:val="00E01C96"/>
    <w:rsid w:val="00E01E59"/>
    <w:rsid w:val="00E02062"/>
    <w:rsid w:val="00E02302"/>
    <w:rsid w:val="00E02CCE"/>
    <w:rsid w:val="00E04445"/>
    <w:rsid w:val="00E04F4B"/>
    <w:rsid w:val="00E050E7"/>
    <w:rsid w:val="00E057A0"/>
    <w:rsid w:val="00E05F69"/>
    <w:rsid w:val="00E06163"/>
    <w:rsid w:val="00E06CC9"/>
    <w:rsid w:val="00E07083"/>
    <w:rsid w:val="00E0716B"/>
    <w:rsid w:val="00E071F2"/>
    <w:rsid w:val="00E07B33"/>
    <w:rsid w:val="00E07D34"/>
    <w:rsid w:val="00E10694"/>
    <w:rsid w:val="00E1117E"/>
    <w:rsid w:val="00E11328"/>
    <w:rsid w:val="00E11F8C"/>
    <w:rsid w:val="00E121C0"/>
    <w:rsid w:val="00E12305"/>
    <w:rsid w:val="00E12649"/>
    <w:rsid w:val="00E1283D"/>
    <w:rsid w:val="00E12C3F"/>
    <w:rsid w:val="00E130D0"/>
    <w:rsid w:val="00E136BB"/>
    <w:rsid w:val="00E13CDC"/>
    <w:rsid w:val="00E141D4"/>
    <w:rsid w:val="00E1492B"/>
    <w:rsid w:val="00E14D45"/>
    <w:rsid w:val="00E15338"/>
    <w:rsid w:val="00E15412"/>
    <w:rsid w:val="00E15AD2"/>
    <w:rsid w:val="00E15B15"/>
    <w:rsid w:val="00E15BE9"/>
    <w:rsid w:val="00E15D5D"/>
    <w:rsid w:val="00E1665B"/>
    <w:rsid w:val="00E173CB"/>
    <w:rsid w:val="00E17402"/>
    <w:rsid w:val="00E17F0D"/>
    <w:rsid w:val="00E20084"/>
    <w:rsid w:val="00E20300"/>
    <w:rsid w:val="00E20825"/>
    <w:rsid w:val="00E208DE"/>
    <w:rsid w:val="00E2100D"/>
    <w:rsid w:val="00E21CB3"/>
    <w:rsid w:val="00E21F2D"/>
    <w:rsid w:val="00E2213C"/>
    <w:rsid w:val="00E22392"/>
    <w:rsid w:val="00E226B1"/>
    <w:rsid w:val="00E232EA"/>
    <w:rsid w:val="00E23588"/>
    <w:rsid w:val="00E239CE"/>
    <w:rsid w:val="00E23E63"/>
    <w:rsid w:val="00E2469C"/>
    <w:rsid w:val="00E246C0"/>
    <w:rsid w:val="00E24C1D"/>
    <w:rsid w:val="00E24D1E"/>
    <w:rsid w:val="00E24F18"/>
    <w:rsid w:val="00E253DB"/>
    <w:rsid w:val="00E26555"/>
    <w:rsid w:val="00E268B5"/>
    <w:rsid w:val="00E27593"/>
    <w:rsid w:val="00E30296"/>
    <w:rsid w:val="00E30463"/>
    <w:rsid w:val="00E30AA3"/>
    <w:rsid w:val="00E30F60"/>
    <w:rsid w:val="00E31026"/>
    <w:rsid w:val="00E3290E"/>
    <w:rsid w:val="00E32A1D"/>
    <w:rsid w:val="00E32D8A"/>
    <w:rsid w:val="00E331DF"/>
    <w:rsid w:val="00E34220"/>
    <w:rsid w:val="00E34912"/>
    <w:rsid w:val="00E34D21"/>
    <w:rsid w:val="00E3501B"/>
    <w:rsid w:val="00E355B7"/>
    <w:rsid w:val="00E35964"/>
    <w:rsid w:val="00E35BD3"/>
    <w:rsid w:val="00E35E92"/>
    <w:rsid w:val="00E3630E"/>
    <w:rsid w:val="00E363FC"/>
    <w:rsid w:val="00E36F6D"/>
    <w:rsid w:val="00E3705C"/>
    <w:rsid w:val="00E37627"/>
    <w:rsid w:val="00E37816"/>
    <w:rsid w:val="00E37C65"/>
    <w:rsid w:val="00E37FD3"/>
    <w:rsid w:val="00E40706"/>
    <w:rsid w:val="00E407E9"/>
    <w:rsid w:val="00E40B7E"/>
    <w:rsid w:val="00E4184C"/>
    <w:rsid w:val="00E41879"/>
    <w:rsid w:val="00E41C1C"/>
    <w:rsid w:val="00E41D88"/>
    <w:rsid w:val="00E43A1C"/>
    <w:rsid w:val="00E44473"/>
    <w:rsid w:val="00E444A8"/>
    <w:rsid w:val="00E446A3"/>
    <w:rsid w:val="00E45131"/>
    <w:rsid w:val="00E45141"/>
    <w:rsid w:val="00E45578"/>
    <w:rsid w:val="00E4560F"/>
    <w:rsid w:val="00E463E8"/>
    <w:rsid w:val="00E46810"/>
    <w:rsid w:val="00E471B8"/>
    <w:rsid w:val="00E47620"/>
    <w:rsid w:val="00E47954"/>
    <w:rsid w:val="00E47A0B"/>
    <w:rsid w:val="00E47A84"/>
    <w:rsid w:val="00E47B95"/>
    <w:rsid w:val="00E47BAE"/>
    <w:rsid w:val="00E5000C"/>
    <w:rsid w:val="00E502EB"/>
    <w:rsid w:val="00E5049E"/>
    <w:rsid w:val="00E51834"/>
    <w:rsid w:val="00E51A7D"/>
    <w:rsid w:val="00E51B63"/>
    <w:rsid w:val="00E5304E"/>
    <w:rsid w:val="00E53264"/>
    <w:rsid w:val="00E54E4E"/>
    <w:rsid w:val="00E55154"/>
    <w:rsid w:val="00E5531A"/>
    <w:rsid w:val="00E5551D"/>
    <w:rsid w:val="00E558B8"/>
    <w:rsid w:val="00E559C3"/>
    <w:rsid w:val="00E56521"/>
    <w:rsid w:val="00E56BD9"/>
    <w:rsid w:val="00E572AC"/>
    <w:rsid w:val="00E574B2"/>
    <w:rsid w:val="00E57629"/>
    <w:rsid w:val="00E57D2B"/>
    <w:rsid w:val="00E60250"/>
    <w:rsid w:val="00E607F6"/>
    <w:rsid w:val="00E60982"/>
    <w:rsid w:val="00E60DE4"/>
    <w:rsid w:val="00E61057"/>
    <w:rsid w:val="00E62276"/>
    <w:rsid w:val="00E62C9B"/>
    <w:rsid w:val="00E62F9F"/>
    <w:rsid w:val="00E64157"/>
    <w:rsid w:val="00E64C5E"/>
    <w:rsid w:val="00E654A9"/>
    <w:rsid w:val="00E65CEC"/>
    <w:rsid w:val="00E6649C"/>
    <w:rsid w:val="00E66F38"/>
    <w:rsid w:val="00E67073"/>
    <w:rsid w:val="00E671CD"/>
    <w:rsid w:val="00E673C9"/>
    <w:rsid w:val="00E67599"/>
    <w:rsid w:val="00E67905"/>
    <w:rsid w:val="00E6793A"/>
    <w:rsid w:val="00E70603"/>
    <w:rsid w:val="00E709B8"/>
    <w:rsid w:val="00E717B0"/>
    <w:rsid w:val="00E72223"/>
    <w:rsid w:val="00E7295B"/>
    <w:rsid w:val="00E72A94"/>
    <w:rsid w:val="00E72E9F"/>
    <w:rsid w:val="00E72EFE"/>
    <w:rsid w:val="00E7359B"/>
    <w:rsid w:val="00E737D4"/>
    <w:rsid w:val="00E7396D"/>
    <w:rsid w:val="00E73E59"/>
    <w:rsid w:val="00E74229"/>
    <w:rsid w:val="00E743AD"/>
    <w:rsid w:val="00E74BB3"/>
    <w:rsid w:val="00E760F9"/>
    <w:rsid w:val="00E7631D"/>
    <w:rsid w:val="00E763F0"/>
    <w:rsid w:val="00E76624"/>
    <w:rsid w:val="00E768DC"/>
    <w:rsid w:val="00E76B98"/>
    <w:rsid w:val="00E76FCA"/>
    <w:rsid w:val="00E7716A"/>
    <w:rsid w:val="00E77446"/>
    <w:rsid w:val="00E7757C"/>
    <w:rsid w:val="00E801E2"/>
    <w:rsid w:val="00E8120D"/>
    <w:rsid w:val="00E815A1"/>
    <w:rsid w:val="00E8166B"/>
    <w:rsid w:val="00E81E1B"/>
    <w:rsid w:val="00E82200"/>
    <w:rsid w:val="00E82557"/>
    <w:rsid w:val="00E826F5"/>
    <w:rsid w:val="00E828DF"/>
    <w:rsid w:val="00E82B0C"/>
    <w:rsid w:val="00E83498"/>
    <w:rsid w:val="00E83A1E"/>
    <w:rsid w:val="00E83DE1"/>
    <w:rsid w:val="00E845F9"/>
    <w:rsid w:val="00E84D8F"/>
    <w:rsid w:val="00E8505D"/>
    <w:rsid w:val="00E8546A"/>
    <w:rsid w:val="00E856EC"/>
    <w:rsid w:val="00E85AFC"/>
    <w:rsid w:val="00E86B4C"/>
    <w:rsid w:val="00E86C25"/>
    <w:rsid w:val="00E86D57"/>
    <w:rsid w:val="00E86E22"/>
    <w:rsid w:val="00E87C72"/>
    <w:rsid w:val="00E8A2C3"/>
    <w:rsid w:val="00E90017"/>
    <w:rsid w:val="00E90BFB"/>
    <w:rsid w:val="00E90E4E"/>
    <w:rsid w:val="00E90FC8"/>
    <w:rsid w:val="00E91192"/>
    <w:rsid w:val="00E9125C"/>
    <w:rsid w:val="00E912B6"/>
    <w:rsid w:val="00E91477"/>
    <w:rsid w:val="00E9195B"/>
    <w:rsid w:val="00E91E4F"/>
    <w:rsid w:val="00E92097"/>
    <w:rsid w:val="00E926EB"/>
    <w:rsid w:val="00E92B37"/>
    <w:rsid w:val="00E933D2"/>
    <w:rsid w:val="00E9347E"/>
    <w:rsid w:val="00E94C1C"/>
    <w:rsid w:val="00E94D28"/>
    <w:rsid w:val="00E9527C"/>
    <w:rsid w:val="00E955AE"/>
    <w:rsid w:val="00E95862"/>
    <w:rsid w:val="00E95C0A"/>
    <w:rsid w:val="00E96070"/>
    <w:rsid w:val="00E96675"/>
    <w:rsid w:val="00E973C8"/>
    <w:rsid w:val="00E97DFB"/>
    <w:rsid w:val="00EA02B5"/>
    <w:rsid w:val="00EA099E"/>
    <w:rsid w:val="00EA0A6F"/>
    <w:rsid w:val="00EA21A4"/>
    <w:rsid w:val="00EA23A0"/>
    <w:rsid w:val="00EA280C"/>
    <w:rsid w:val="00EA36B2"/>
    <w:rsid w:val="00EA3731"/>
    <w:rsid w:val="00EA3DD4"/>
    <w:rsid w:val="00EA3F6C"/>
    <w:rsid w:val="00EA4F73"/>
    <w:rsid w:val="00EA5058"/>
    <w:rsid w:val="00EA5C79"/>
    <w:rsid w:val="00EAD1EF"/>
    <w:rsid w:val="00EB07E4"/>
    <w:rsid w:val="00EB0E84"/>
    <w:rsid w:val="00EB1136"/>
    <w:rsid w:val="00EB1159"/>
    <w:rsid w:val="00EB1161"/>
    <w:rsid w:val="00EB166E"/>
    <w:rsid w:val="00EB1AA4"/>
    <w:rsid w:val="00EB2332"/>
    <w:rsid w:val="00EB2647"/>
    <w:rsid w:val="00EB2B69"/>
    <w:rsid w:val="00EB3335"/>
    <w:rsid w:val="00EB3AAB"/>
    <w:rsid w:val="00EB4645"/>
    <w:rsid w:val="00EB4B48"/>
    <w:rsid w:val="00EB501A"/>
    <w:rsid w:val="00EB52D0"/>
    <w:rsid w:val="00EB5493"/>
    <w:rsid w:val="00EB5970"/>
    <w:rsid w:val="00EB5CEF"/>
    <w:rsid w:val="00EB5F33"/>
    <w:rsid w:val="00EB602B"/>
    <w:rsid w:val="00EB6C61"/>
    <w:rsid w:val="00EBF22D"/>
    <w:rsid w:val="00EC0202"/>
    <w:rsid w:val="00EC0432"/>
    <w:rsid w:val="00EC0A34"/>
    <w:rsid w:val="00EC0DA7"/>
    <w:rsid w:val="00EC14D1"/>
    <w:rsid w:val="00EC1DB5"/>
    <w:rsid w:val="00EC2DDA"/>
    <w:rsid w:val="00EC31EF"/>
    <w:rsid w:val="00EC336F"/>
    <w:rsid w:val="00EC36EC"/>
    <w:rsid w:val="00EC3B20"/>
    <w:rsid w:val="00EC59C2"/>
    <w:rsid w:val="00EC5BC9"/>
    <w:rsid w:val="00EC5CE0"/>
    <w:rsid w:val="00EC6824"/>
    <w:rsid w:val="00EC715A"/>
    <w:rsid w:val="00EC7EB0"/>
    <w:rsid w:val="00ED0878"/>
    <w:rsid w:val="00ED1945"/>
    <w:rsid w:val="00ED1D4D"/>
    <w:rsid w:val="00ED1E95"/>
    <w:rsid w:val="00ED2141"/>
    <w:rsid w:val="00ED33D3"/>
    <w:rsid w:val="00ED3624"/>
    <w:rsid w:val="00ED374F"/>
    <w:rsid w:val="00ED3ED2"/>
    <w:rsid w:val="00ED3FE6"/>
    <w:rsid w:val="00ED41EF"/>
    <w:rsid w:val="00ED486B"/>
    <w:rsid w:val="00ED4C1B"/>
    <w:rsid w:val="00ED5034"/>
    <w:rsid w:val="00ED55BC"/>
    <w:rsid w:val="00ED5B5C"/>
    <w:rsid w:val="00ED6531"/>
    <w:rsid w:val="00ED6D1E"/>
    <w:rsid w:val="00ED6ED7"/>
    <w:rsid w:val="00ED77C8"/>
    <w:rsid w:val="00ED7BFF"/>
    <w:rsid w:val="00ED7CD6"/>
    <w:rsid w:val="00ED7FE3"/>
    <w:rsid w:val="00EE0695"/>
    <w:rsid w:val="00EE1692"/>
    <w:rsid w:val="00EE1859"/>
    <w:rsid w:val="00EE1BB6"/>
    <w:rsid w:val="00EE1E4A"/>
    <w:rsid w:val="00EE20F8"/>
    <w:rsid w:val="00EE2309"/>
    <w:rsid w:val="00EE3239"/>
    <w:rsid w:val="00EE327D"/>
    <w:rsid w:val="00EE3C02"/>
    <w:rsid w:val="00EE3F64"/>
    <w:rsid w:val="00EE4526"/>
    <w:rsid w:val="00EE497C"/>
    <w:rsid w:val="00EE49A0"/>
    <w:rsid w:val="00EE4A49"/>
    <w:rsid w:val="00EE4F72"/>
    <w:rsid w:val="00EE52AF"/>
    <w:rsid w:val="00EE5670"/>
    <w:rsid w:val="00EE59AE"/>
    <w:rsid w:val="00EE5C1C"/>
    <w:rsid w:val="00EE67A6"/>
    <w:rsid w:val="00EF0007"/>
    <w:rsid w:val="00EF0AC0"/>
    <w:rsid w:val="00EF0B3C"/>
    <w:rsid w:val="00EF1738"/>
    <w:rsid w:val="00EF1D79"/>
    <w:rsid w:val="00EF1DB8"/>
    <w:rsid w:val="00EF2078"/>
    <w:rsid w:val="00EF23F7"/>
    <w:rsid w:val="00EF23FD"/>
    <w:rsid w:val="00EF2930"/>
    <w:rsid w:val="00EF2ECB"/>
    <w:rsid w:val="00EF2F17"/>
    <w:rsid w:val="00EF30A7"/>
    <w:rsid w:val="00EF326F"/>
    <w:rsid w:val="00EF3543"/>
    <w:rsid w:val="00EF35FA"/>
    <w:rsid w:val="00EF39E0"/>
    <w:rsid w:val="00EF4B79"/>
    <w:rsid w:val="00EF5F4A"/>
    <w:rsid w:val="00EF62B4"/>
    <w:rsid w:val="00EF6505"/>
    <w:rsid w:val="00EF6C14"/>
    <w:rsid w:val="00EF6CBC"/>
    <w:rsid w:val="00EF7179"/>
    <w:rsid w:val="00EF7835"/>
    <w:rsid w:val="00EF7E05"/>
    <w:rsid w:val="00F00545"/>
    <w:rsid w:val="00F00734"/>
    <w:rsid w:val="00F007B3"/>
    <w:rsid w:val="00F00A09"/>
    <w:rsid w:val="00F00C9E"/>
    <w:rsid w:val="00F01CEE"/>
    <w:rsid w:val="00F023CB"/>
    <w:rsid w:val="00F031AC"/>
    <w:rsid w:val="00F03304"/>
    <w:rsid w:val="00F036AF"/>
    <w:rsid w:val="00F03BFC"/>
    <w:rsid w:val="00F043AE"/>
    <w:rsid w:val="00F046C5"/>
    <w:rsid w:val="00F049C3"/>
    <w:rsid w:val="00F04F78"/>
    <w:rsid w:val="00F05AFD"/>
    <w:rsid w:val="00F05B50"/>
    <w:rsid w:val="00F05F99"/>
    <w:rsid w:val="00F074A7"/>
    <w:rsid w:val="00F077C3"/>
    <w:rsid w:val="00F105C9"/>
    <w:rsid w:val="00F10766"/>
    <w:rsid w:val="00F10D03"/>
    <w:rsid w:val="00F111B0"/>
    <w:rsid w:val="00F12A4F"/>
    <w:rsid w:val="00F12F62"/>
    <w:rsid w:val="00F1359C"/>
    <w:rsid w:val="00F13D57"/>
    <w:rsid w:val="00F13F30"/>
    <w:rsid w:val="00F145B7"/>
    <w:rsid w:val="00F145F8"/>
    <w:rsid w:val="00F17394"/>
    <w:rsid w:val="00F17934"/>
    <w:rsid w:val="00F17AFC"/>
    <w:rsid w:val="00F17D92"/>
    <w:rsid w:val="00F2033C"/>
    <w:rsid w:val="00F2036F"/>
    <w:rsid w:val="00F203D0"/>
    <w:rsid w:val="00F205EF"/>
    <w:rsid w:val="00F208FD"/>
    <w:rsid w:val="00F2145E"/>
    <w:rsid w:val="00F2151B"/>
    <w:rsid w:val="00F220DD"/>
    <w:rsid w:val="00F22760"/>
    <w:rsid w:val="00F22C51"/>
    <w:rsid w:val="00F22CD1"/>
    <w:rsid w:val="00F233F8"/>
    <w:rsid w:val="00F235CF"/>
    <w:rsid w:val="00F23C1B"/>
    <w:rsid w:val="00F23FF0"/>
    <w:rsid w:val="00F2404C"/>
    <w:rsid w:val="00F24411"/>
    <w:rsid w:val="00F24871"/>
    <w:rsid w:val="00F24D5E"/>
    <w:rsid w:val="00F255ED"/>
    <w:rsid w:val="00F26AE7"/>
    <w:rsid w:val="00F2734D"/>
    <w:rsid w:val="00F275AE"/>
    <w:rsid w:val="00F27FB7"/>
    <w:rsid w:val="00F302C2"/>
    <w:rsid w:val="00F30AE4"/>
    <w:rsid w:val="00F30B96"/>
    <w:rsid w:val="00F30B97"/>
    <w:rsid w:val="00F30C8D"/>
    <w:rsid w:val="00F30F22"/>
    <w:rsid w:val="00F30FE4"/>
    <w:rsid w:val="00F31341"/>
    <w:rsid w:val="00F3137F"/>
    <w:rsid w:val="00F316E8"/>
    <w:rsid w:val="00F318D4"/>
    <w:rsid w:val="00F31C95"/>
    <w:rsid w:val="00F31DFC"/>
    <w:rsid w:val="00F31FBA"/>
    <w:rsid w:val="00F3239C"/>
    <w:rsid w:val="00F3301D"/>
    <w:rsid w:val="00F33DEC"/>
    <w:rsid w:val="00F34484"/>
    <w:rsid w:val="00F35032"/>
    <w:rsid w:val="00F355A3"/>
    <w:rsid w:val="00F356DB"/>
    <w:rsid w:val="00F35712"/>
    <w:rsid w:val="00F357E1"/>
    <w:rsid w:val="00F35F91"/>
    <w:rsid w:val="00F361DF"/>
    <w:rsid w:val="00F36873"/>
    <w:rsid w:val="00F37848"/>
    <w:rsid w:val="00F37CEB"/>
    <w:rsid w:val="00F4098C"/>
    <w:rsid w:val="00F40F58"/>
    <w:rsid w:val="00F41639"/>
    <w:rsid w:val="00F41FA2"/>
    <w:rsid w:val="00F42396"/>
    <w:rsid w:val="00F42976"/>
    <w:rsid w:val="00F42F69"/>
    <w:rsid w:val="00F438B8"/>
    <w:rsid w:val="00F43955"/>
    <w:rsid w:val="00F43D1F"/>
    <w:rsid w:val="00F44087"/>
    <w:rsid w:val="00F44722"/>
    <w:rsid w:val="00F448B3"/>
    <w:rsid w:val="00F45C76"/>
    <w:rsid w:val="00F45D04"/>
    <w:rsid w:val="00F45DC8"/>
    <w:rsid w:val="00F460C5"/>
    <w:rsid w:val="00F461A5"/>
    <w:rsid w:val="00F466E8"/>
    <w:rsid w:val="00F47C31"/>
    <w:rsid w:val="00F50453"/>
    <w:rsid w:val="00F50F98"/>
    <w:rsid w:val="00F512C6"/>
    <w:rsid w:val="00F51B09"/>
    <w:rsid w:val="00F51D0C"/>
    <w:rsid w:val="00F51F04"/>
    <w:rsid w:val="00F521EE"/>
    <w:rsid w:val="00F52E42"/>
    <w:rsid w:val="00F5322D"/>
    <w:rsid w:val="00F53FAA"/>
    <w:rsid w:val="00F541AD"/>
    <w:rsid w:val="00F54260"/>
    <w:rsid w:val="00F543E1"/>
    <w:rsid w:val="00F54A8A"/>
    <w:rsid w:val="00F54E23"/>
    <w:rsid w:val="00F5544F"/>
    <w:rsid w:val="00F55803"/>
    <w:rsid w:val="00F558E8"/>
    <w:rsid w:val="00F569EB"/>
    <w:rsid w:val="00F56AE7"/>
    <w:rsid w:val="00F56D5E"/>
    <w:rsid w:val="00F56D6F"/>
    <w:rsid w:val="00F56DAA"/>
    <w:rsid w:val="00F5718D"/>
    <w:rsid w:val="00F571DD"/>
    <w:rsid w:val="00F57311"/>
    <w:rsid w:val="00F574F0"/>
    <w:rsid w:val="00F579CE"/>
    <w:rsid w:val="00F57B8A"/>
    <w:rsid w:val="00F57D52"/>
    <w:rsid w:val="00F600DB"/>
    <w:rsid w:val="00F60F34"/>
    <w:rsid w:val="00F6112E"/>
    <w:rsid w:val="00F61141"/>
    <w:rsid w:val="00F61147"/>
    <w:rsid w:val="00F61D74"/>
    <w:rsid w:val="00F62229"/>
    <w:rsid w:val="00F62778"/>
    <w:rsid w:val="00F62A36"/>
    <w:rsid w:val="00F63B24"/>
    <w:rsid w:val="00F63D77"/>
    <w:rsid w:val="00F63EC3"/>
    <w:rsid w:val="00F640F6"/>
    <w:rsid w:val="00F644B8"/>
    <w:rsid w:val="00F64A38"/>
    <w:rsid w:val="00F650B4"/>
    <w:rsid w:val="00F6651A"/>
    <w:rsid w:val="00F66A2F"/>
    <w:rsid w:val="00F671A4"/>
    <w:rsid w:val="00F67395"/>
    <w:rsid w:val="00F673EE"/>
    <w:rsid w:val="00F67437"/>
    <w:rsid w:val="00F678B9"/>
    <w:rsid w:val="00F67DBA"/>
    <w:rsid w:val="00F67DDF"/>
    <w:rsid w:val="00F711D4"/>
    <w:rsid w:val="00F716D4"/>
    <w:rsid w:val="00F749F4"/>
    <w:rsid w:val="00F75A6C"/>
    <w:rsid w:val="00F75CEA"/>
    <w:rsid w:val="00F75F7A"/>
    <w:rsid w:val="00F766B2"/>
    <w:rsid w:val="00F76864"/>
    <w:rsid w:val="00F76925"/>
    <w:rsid w:val="00F77754"/>
    <w:rsid w:val="00F779D2"/>
    <w:rsid w:val="00F802C6"/>
    <w:rsid w:val="00F803BB"/>
    <w:rsid w:val="00F803D7"/>
    <w:rsid w:val="00F805F4"/>
    <w:rsid w:val="00F80685"/>
    <w:rsid w:val="00F80879"/>
    <w:rsid w:val="00F808B5"/>
    <w:rsid w:val="00F82353"/>
    <w:rsid w:val="00F829FD"/>
    <w:rsid w:val="00F83142"/>
    <w:rsid w:val="00F83ED8"/>
    <w:rsid w:val="00F845B9"/>
    <w:rsid w:val="00F848A5"/>
    <w:rsid w:val="00F84979"/>
    <w:rsid w:val="00F84E95"/>
    <w:rsid w:val="00F856A4"/>
    <w:rsid w:val="00F8608C"/>
    <w:rsid w:val="00F86AB7"/>
    <w:rsid w:val="00F86AC5"/>
    <w:rsid w:val="00F8755B"/>
    <w:rsid w:val="00F87735"/>
    <w:rsid w:val="00F87D6B"/>
    <w:rsid w:val="00F90248"/>
    <w:rsid w:val="00F91307"/>
    <w:rsid w:val="00F91E51"/>
    <w:rsid w:val="00F9216F"/>
    <w:rsid w:val="00F92596"/>
    <w:rsid w:val="00F93EE1"/>
    <w:rsid w:val="00F94245"/>
    <w:rsid w:val="00F94401"/>
    <w:rsid w:val="00F94861"/>
    <w:rsid w:val="00F94B5B"/>
    <w:rsid w:val="00F94EED"/>
    <w:rsid w:val="00F95B23"/>
    <w:rsid w:val="00F9671B"/>
    <w:rsid w:val="00F97157"/>
    <w:rsid w:val="00F973A7"/>
    <w:rsid w:val="00F973ED"/>
    <w:rsid w:val="00F97B94"/>
    <w:rsid w:val="00F97DFE"/>
    <w:rsid w:val="00F97E82"/>
    <w:rsid w:val="00FA0864"/>
    <w:rsid w:val="00FA09D1"/>
    <w:rsid w:val="00FA0C0F"/>
    <w:rsid w:val="00FA0E70"/>
    <w:rsid w:val="00FA114B"/>
    <w:rsid w:val="00FA1242"/>
    <w:rsid w:val="00FA1547"/>
    <w:rsid w:val="00FA1F49"/>
    <w:rsid w:val="00FA2734"/>
    <w:rsid w:val="00FA306E"/>
    <w:rsid w:val="00FA3395"/>
    <w:rsid w:val="00FA3404"/>
    <w:rsid w:val="00FA4258"/>
    <w:rsid w:val="00FA4A3E"/>
    <w:rsid w:val="00FA4A77"/>
    <w:rsid w:val="00FA4E3D"/>
    <w:rsid w:val="00FA511A"/>
    <w:rsid w:val="00FA58FC"/>
    <w:rsid w:val="00FA5B9A"/>
    <w:rsid w:val="00FA62AC"/>
    <w:rsid w:val="00FA6A55"/>
    <w:rsid w:val="00FA6E2F"/>
    <w:rsid w:val="00FA7285"/>
    <w:rsid w:val="00FA76AE"/>
    <w:rsid w:val="00FA77ED"/>
    <w:rsid w:val="00FA78CB"/>
    <w:rsid w:val="00FA7ADF"/>
    <w:rsid w:val="00FB06A6"/>
    <w:rsid w:val="00FB1050"/>
    <w:rsid w:val="00FB11E9"/>
    <w:rsid w:val="00FB1280"/>
    <w:rsid w:val="00FB22C1"/>
    <w:rsid w:val="00FB2B99"/>
    <w:rsid w:val="00FB2E6C"/>
    <w:rsid w:val="00FB2FEA"/>
    <w:rsid w:val="00FB32A8"/>
    <w:rsid w:val="00FB3434"/>
    <w:rsid w:val="00FB384A"/>
    <w:rsid w:val="00FB38AE"/>
    <w:rsid w:val="00FB3B26"/>
    <w:rsid w:val="00FB3C4E"/>
    <w:rsid w:val="00FB42A8"/>
    <w:rsid w:val="00FB466C"/>
    <w:rsid w:val="00FB4EB4"/>
    <w:rsid w:val="00FB513F"/>
    <w:rsid w:val="00FB5163"/>
    <w:rsid w:val="00FB599B"/>
    <w:rsid w:val="00FB613B"/>
    <w:rsid w:val="00FB6340"/>
    <w:rsid w:val="00FB66B0"/>
    <w:rsid w:val="00FB7362"/>
    <w:rsid w:val="00FB73DA"/>
    <w:rsid w:val="00FB7451"/>
    <w:rsid w:val="00FB74F0"/>
    <w:rsid w:val="00FB7799"/>
    <w:rsid w:val="00FB7AED"/>
    <w:rsid w:val="00FB7C62"/>
    <w:rsid w:val="00FB7C85"/>
    <w:rsid w:val="00FB7F0D"/>
    <w:rsid w:val="00FB7FDB"/>
    <w:rsid w:val="00FC0437"/>
    <w:rsid w:val="00FC0676"/>
    <w:rsid w:val="00FC069B"/>
    <w:rsid w:val="00FC0B10"/>
    <w:rsid w:val="00FC17BC"/>
    <w:rsid w:val="00FC1A73"/>
    <w:rsid w:val="00FC1E6C"/>
    <w:rsid w:val="00FC23A1"/>
    <w:rsid w:val="00FC27FE"/>
    <w:rsid w:val="00FC28EC"/>
    <w:rsid w:val="00FC339F"/>
    <w:rsid w:val="00FC3EA0"/>
    <w:rsid w:val="00FC433D"/>
    <w:rsid w:val="00FC44FA"/>
    <w:rsid w:val="00FC46DF"/>
    <w:rsid w:val="00FC492C"/>
    <w:rsid w:val="00FC4A55"/>
    <w:rsid w:val="00FC5354"/>
    <w:rsid w:val="00FC55E2"/>
    <w:rsid w:val="00FC5B95"/>
    <w:rsid w:val="00FC69FC"/>
    <w:rsid w:val="00FC7686"/>
    <w:rsid w:val="00FC7EA3"/>
    <w:rsid w:val="00FC7FEC"/>
    <w:rsid w:val="00FD014A"/>
    <w:rsid w:val="00FD0B54"/>
    <w:rsid w:val="00FD0F5D"/>
    <w:rsid w:val="00FD2304"/>
    <w:rsid w:val="00FD2624"/>
    <w:rsid w:val="00FD285F"/>
    <w:rsid w:val="00FD2A1F"/>
    <w:rsid w:val="00FD2C1C"/>
    <w:rsid w:val="00FD2F68"/>
    <w:rsid w:val="00FD4FE9"/>
    <w:rsid w:val="00FD505A"/>
    <w:rsid w:val="00FD559E"/>
    <w:rsid w:val="00FD590A"/>
    <w:rsid w:val="00FD6097"/>
    <w:rsid w:val="00FD7800"/>
    <w:rsid w:val="00FD78A0"/>
    <w:rsid w:val="00FD78BD"/>
    <w:rsid w:val="00FD78D6"/>
    <w:rsid w:val="00FD795A"/>
    <w:rsid w:val="00FD7C9E"/>
    <w:rsid w:val="00FE02B0"/>
    <w:rsid w:val="00FE08A5"/>
    <w:rsid w:val="00FE0B33"/>
    <w:rsid w:val="00FE0F14"/>
    <w:rsid w:val="00FE1148"/>
    <w:rsid w:val="00FE17BD"/>
    <w:rsid w:val="00FE17DF"/>
    <w:rsid w:val="00FE1B7B"/>
    <w:rsid w:val="00FE1E8F"/>
    <w:rsid w:val="00FE1EF3"/>
    <w:rsid w:val="00FE38FF"/>
    <w:rsid w:val="00FE4108"/>
    <w:rsid w:val="00FE46DE"/>
    <w:rsid w:val="00FE5324"/>
    <w:rsid w:val="00FE55CC"/>
    <w:rsid w:val="00FE5792"/>
    <w:rsid w:val="00FE5A36"/>
    <w:rsid w:val="00FE6337"/>
    <w:rsid w:val="00FE6AC1"/>
    <w:rsid w:val="00FE79A9"/>
    <w:rsid w:val="00FE7F0E"/>
    <w:rsid w:val="00FF00B8"/>
    <w:rsid w:val="00FF1569"/>
    <w:rsid w:val="00FF190A"/>
    <w:rsid w:val="00FF19FB"/>
    <w:rsid w:val="00FF2335"/>
    <w:rsid w:val="00FF3941"/>
    <w:rsid w:val="00FF39B9"/>
    <w:rsid w:val="00FF3CA2"/>
    <w:rsid w:val="00FF421F"/>
    <w:rsid w:val="00FF49B0"/>
    <w:rsid w:val="00FF49B8"/>
    <w:rsid w:val="00FF4D2F"/>
    <w:rsid w:val="00FF4D86"/>
    <w:rsid w:val="00FF4ED2"/>
    <w:rsid w:val="00FF50BC"/>
    <w:rsid w:val="00FF51CB"/>
    <w:rsid w:val="00FF524C"/>
    <w:rsid w:val="00FF58DE"/>
    <w:rsid w:val="00FF5AA4"/>
    <w:rsid w:val="00FF61C6"/>
    <w:rsid w:val="00FF62DF"/>
    <w:rsid w:val="00FF6636"/>
    <w:rsid w:val="00FF6BB7"/>
    <w:rsid w:val="00FF70A6"/>
    <w:rsid w:val="00FF7255"/>
    <w:rsid w:val="00FF72C0"/>
    <w:rsid w:val="00FF79A4"/>
    <w:rsid w:val="0106C34E"/>
    <w:rsid w:val="01097751"/>
    <w:rsid w:val="013923FC"/>
    <w:rsid w:val="01464B56"/>
    <w:rsid w:val="0147C24B"/>
    <w:rsid w:val="0148DFD4"/>
    <w:rsid w:val="0166F2CF"/>
    <w:rsid w:val="0167611B"/>
    <w:rsid w:val="0168959A"/>
    <w:rsid w:val="016B5875"/>
    <w:rsid w:val="016C1579"/>
    <w:rsid w:val="01731FD6"/>
    <w:rsid w:val="01745347"/>
    <w:rsid w:val="017BDEBB"/>
    <w:rsid w:val="017F5701"/>
    <w:rsid w:val="0192BD3D"/>
    <w:rsid w:val="019B5F13"/>
    <w:rsid w:val="01B422F9"/>
    <w:rsid w:val="01B53CCA"/>
    <w:rsid w:val="01B68A37"/>
    <w:rsid w:val="01C9DD9A"/>
    <w:rsid w:val="01D368BB"/>
    <w:rsid w:val="01D6BE4D"/>
    <w:rsid w:val="01D86EF3"/>
    <w:rsid w:val="01DE1211"/>
    <w:rsid w:val="01E6F822"/>
    <w:rsid w:val="01EDFA3B"/>
    <w:rsid w:val="01F10B6A"/>
    <w:rsid w:val="01F83AD1"/>
    <w:rsid w:val="0202D9C4"/>
    <w:rsid w:val="0203AF8A"/>
    <w:rsid w:val="0204E0C9"/>
    <w:rsid w:val="020C07B8"/>
    <w:rsid w:val="020EFAEC"/>
    <w:rsid w:val="0216BEA6"/>
    <w:rsid w:val="021ED083"/>
    <w:rsid w:val="022387B4"/>
    <w:rsid w:val="02246109"/>
    <w:rsid w:val="0224BF28"/>
    <w:rsid w:val="0226017B"/>
    <w:rsid w:val="022665A9"/>
    <w:rsid w:val="0232FCF5"/>
    <w:rsid w:val="023482A8"/>
    <w:rsid w:val="02458276"/>
    <w:rsid w:val="024F7B35"/>
    <w:rsid w:val="0260C756"/>
    <w:rsid w:val="0265C98D"/>
    <w:rsid w:val="026CEA3C"/>
    <w:rsid w:val="026E2FC7"/>
    <w:rsid w:val="0270DF35"/>
    <w:rsid w:val="02729E4A"/>
    <w:rsid w:val="027957AC"/>
    <w:rsid w:val="0279EB50"/>
    <w:rsid w:val="0282CECD"/>
    <w:rsid w:val="0289A107"/>
    <w:rsid w:val="029BDAC8"/>
    <w:rsid w:val="029ED20C"/>
    <w:rsid w:val="02A350DD"/>
    <w:rsid w:val="02B20B2D"/>
    <w:rsid w:val="02B2987C"/>
    <w:rsid w:val="02D33BE9"/>
    <w:rsid w:val="02D33F2B"/>
    <w:rsid w:val="02DDA4DA"/>
    <w:rsid w:val="02E65E8A"/>
    <w:rsid w:val="02FCFBE0"/>
    <w:rsid w:val="0304FE4F"/>
    <w:rsid w:val="0311E114"/>
    <w:rsid w:val="03157F1D"/>
    <w:rsid w:val="031ED84B"/>
    <w:rsid w:val="03219302"/>
    <w:rsid w:val="032A23AD"/>
    <w:rsid w:val="032B009C"/>
    <w:rsid w:val="0335F892"/>
    <w:rsid w:val="0342D89F"/>
    <w:rsid w:val="0344B6CC"/>
    <w:rsid w:val="0350C725"/>
    <w:rsid w:val="035847BD"/>
    <w:rsid w:val="0361DE0B"/>
    <w:rsid w:val="038067D1"/>
    <w:rsid w:val="03905246"/>
    <w:rsid w:val="03921FBF"/>
    <w:rsid w:val="039B911C"/>
    <w:rsid w:val="03A1DC7E"/>
    <w:rsid w:val="03A5935A"/>
    <w:rsid w:val="03AA06C3"/>
    <w:rsid w:val="03AD1FF4"/>
    <w:rsid w:val="03B4D041"/>
    <w:rsid w:val="03BA35AC"/>
    <w:rsid w:val="03BD2C40"/>
    <w:rsid w:val="03C70011"/>
    <w:rsid w:val="03CF0A83"/>
    <w:rsid w:val="03D84A68"/>
    <w:rsid w:val="03DCE44A"/>
    <w:rsid w:val="03DF5074"/>
    <w:rsid w:val="03E9B42F"/>
    <w:rsid w:val="03FA1867"/>
    <w:rsid w:val="03FC27B7"/>
    <w:rsid w:val="04020465"/>
    <w:rsid w:val="043CAD93"/>
    <w:rsid w:val="04429B8B"/>
    <w:rsid w:val="044F8C23"/>
    <w:rsid w:val="04608CF1"/>
    <w:rsid w:val="0462AC89"/>
    <w:rsid w:val="04647384"/>
    <w:rsid w:val="04685B26"/>
    <w:rsid w:val="046A10ED"/>
    <w:rsid w:val="04724664"/>
    <w:rsid w:val="04769967"/>
    <w:rsid w:val="047A920E"/>
    <w:rsid w:val="047C3C8C"/>
    <w:rsid w:val="04849631"/>
    <w:rsid w:val="04893979"/>
    <w:rsid w:val="048D7B75"/>
    <w:rsid w:val="049537B6"/>
    <w:rsid w:val="04957EBD"/>
    <w:rsid w:val="049646BB"/>
    <w:rsid w:val="049B578E"/>
    <w:rsid w:val="04A24A87"/>
    <w:rsid w:val="04CEA7BD"/>
    <w:rsid w:val="04D2041D"/>
    <w:rsid w:val="04D958AF"/>
    <w:rsid w:val="04EBCE53"/>
    <w:rsid w:val="04F5727E"/>
    <w:rsid w:val="050388AF"/>
    <w:rsid w:val="051844D3"/>
    <w:rsid w:val="0519BDE3"/>
    <w:rsid w:val="052140C5"/>
    <w:rsid w:val="05253C17"/>
    <w:rsid w:val="0543673A"/>
    <w:rsid w:val="054C0989"/>
    <w:rsid w:val="055967BD"/>
    <w:rsid w:val="0567E4C6"/>
    <w:rsid w:val="058A1E36"/>
    <w:rsid w:val="058A6C15"/>
    <w:rsid w:val="05906682"/>
    <w:rsid w:val="0591C128"/>
    <w:rsid w:val="05A10928"/>
    <w:rsid w:val="05BD1DBF"/>
    <w:rsid w:val="05D6B27D"/>
    <w:rsid w:val="05DC2FB1"/>
    <w:rsid w:val="05E1BC55"/>
    <w:rsid w:val="05EEB184"/>
    <w:rsid w:val="05F2B96E"/>
    <w:rsid w:val="05FFE1DD"/>
    <w:rsid w:val="06093A0F"/>
    <w:rsid w:val="060D9096"/>
    <w:rsid w:val="062FBA58"/>
    <w:rsid w:val="06301E91"/>
    <w:rsid w:val="0640F3E9"/>
    <w:rsid w:val="0647C48B"/>
    <w:rsid w:val="06503C23"/>
    <w:rsid w:val="06505B98"/>
    <w:rsid w:val="065472B5"/>
    <w:rsid w:val="06686D4C"/>
    <w:rsid w:val="0669449A"/>
    <w:rsid w:val="06797E1B"/>
    <w:rsid w:val="067EC4DA"/>
    <w:rsid w:val="06892532"/>
    <w:rsid w:val="069074CB"/>
    <w:rsid w:val="0695E796"/>
    <w:rsid w:val="0698ADE1"/>
    <w:rsid w:val="069E6901"/>
    <w:rsid w:val="06ACC779"/>
    <w:rsid w:val="06C35450"/>
    <w:rsid w:val="06C9D2BC"/>
    <w:rsid w:val="06DC3BD1"/>
    <w:rsid w:val="06DF3C5A"/>
    <w:rsid w:val="06E33033"/>
    <w:rsid w:val="06E6F012"/>
    <w:rsid w:val="06F21BB7"/>
    <w:rsid w:val="06FFEC80"/>
    <w:rsid w:val="070B22C4"/>
    <w:rsid w:val="07122BC8"/>
    <w:rsid w:val="0712DBAD"/>
    <w:rsid w:val="0715AC50"/>
    <w:rsid w:val="071E7443"/>
    <w:rsid w:val="07244DB7"/>
    <w:rsid w:val="072A032B"/>
    <w:rsid w:val="072C2331"/>
    <w:rsid w:val="072EDD0A"/>
    <w:rsid w:val="0745BC80"/>
    <w:rsid w:val="074C16BB"/>
    <w:rsid w:val="074ED743"/>
    <w:rsid w:val="074F096E"/>
    <w:rsid w:val="07516308"/>
    <w:rsid w:val="076555E0"/>
    <w:rsid w:val="077898A5"/>
    <w:rsid w:val="078303B0"/>
    <w:rsid w:val="07858778"/>
    <w:rsid w:val="078E62E6"/>
    <w:rsid w:val="07909212"/>
    <w:rsid w:val="07945CE2"/>
    <w:rsid w:val="0798AA89"/>
    <w:rsid w:val="0798E9BF"/>
    <w:rsid w:val="07A5F99B"/>
    <w:rsid w:val="07BC5336"/>
    <w:rsid w:val="07BF792F"/>
    <w:rsid w:val="07CE1F11"/>
    <w:rsid w:val="07F33599"/>
    <w:rsid w:val="0807660F"/>
    <w:rsid w:val="080B0367"/>
    <w:rsid w:val="081D566E"/>
    <w:rsid w:val="081F1E77"/>
    <w:rsid w:val="08211105"/>
    <w:rsid w:val="0822828E"/>
    <w:rsid w:val="0822EE53"/>
    <w:rsid w:val="08254942"/>
    <w:rsid w:val="082AC596"/>
    <w:rsid w:val="08344AF4"/>
    <w:rsid w:val="083DFDAC"/>
    <w:rsid w:val="083EDCE0"/>
    <w:rsid w:val="085C1756"/>
    <w:rsid w:val="0860EA82"/>
    <w:rsid w:val="086746FC"/>
    <w:rsid w:val="087B01A1"/>
    <w:rsid w:val="0884B3E4"/>
    <w:rsid w:val="08874719"/>
    <w:rsid w:val="08A1451C"/>
    <w:rsid w:val="08A87A22"/>
    <w:rsid w:val="08BBBED8"/>
    <w:rsid w:val="08BD8395"/>
    <w:rsid w:val="08C61FAE"/>
    <w:rsid w:val="08EC008C"/>
    <w:rsid w:val="08ECC430"/>
    <w:rsid w:val="08EEF67A"/>
    <w:rsid w:val="08F5C7F4"/>
    <w:rsid w:val="0900DB4D"/>
    <w:rsid w:val="09019E36"/>
    <w:rsid w:val="090355B8"/>
    <w:rsid w:val="090781D8"/>
    <w:rsid w:val="092648DE"/>
    <w:rsid w:val="0927DF60"/>
    <w:rsid w:val="092D8C40"/>
    <w:rsid w:val="092E04FD"/>
    <w:rsid w:val="0932A132"/>
    <w:rsid w:val="0933F14F"/>
    <w:rsid w:val="093845C5"/>
    <w:rsid w:val="093ABEE3"/>
    <w:rsid w:val="093CD928"/>
    <w:rsid w:val="093D783B"/>
    <w:rsid w:val="093DEE78"/>
    <w:rsid w:val="0941FD29"/>
    <w:rsid w:val="094246C7"/>
    <w:rsid w:val="095A4F44"/>
    <w:rsid w:val="095E3AE9"/>
    <w:rsid w:val="09620379"/>
    <w:rsid w:val="096C6E6B"/>
    <w:rsid w:val="09712FF0"/>
    <w:rsid w:val="09855571"/>
    <w:rsid w:val="098DAE96"/>
    <w:rsid w:val="09A7000D"/>
    <w:rsid w:val="09B71A9B"/>
    <w:rsid w:val="09C13E5E"/>
    <w:rsid w:val="09C43FA6"/>
    <w:rsid w:val="09D68511"/>
    <w:rsid w:val="09E1834E"/>
    <w:rsid w:val="09EBB5F6"/>
    <w:rsid w:val="0A00A382"/>
    <w:rsid w:val="0A19D343"/>
    <w:rsid w:val="0A22ED94"/>
    <w:rsid w:val="0A2315A6"/>
    <w:rsid w:val="0A37C8F7"/>
    <w:rsid w:val="0A3B158C"/>
    <w:rsid w:val="0A407E2C"/>
    <w:rsid w:val="0A448EAE"/>
    <w:rsid w:val="0A4665E4"/>
    <w:rsid w:val="0A520662"/>
    <w:rsid w:val="0A63AAB4"/>
    <w:rsid w:val="0A6AAB00"/>
    <w:rsid w:val="0A772952"/>
    <w:rsid w:val="0A8E2D24"/>
    <w:rsid w:val="0A98241A"/>
    <w:rsid w:val="0A9E930F"/>
    <w:rsid w:val="0AA836C5"/>
    <w:rsid w:val="0AA9A8C1"/>
    <w:rsid w:val="0AB1D928"/>
    <w:rsid w:val="0AC178B5"/>
    <w:rsid w:val="0AC963C4"/>
    <w:rsid w:val="0ACACFE9"/>
    <w:rsid w:val="0ACE6808"/>
    <w:rsid w:val="0AE4ED81"/>
    <w:rsid w:val="0AE79845"/>
    <w:rsid w:val="0AF305FF"/>
    <w:rsid w:val="0AFC9C5A"/>
    <w:rsid w:val="0B084A08"/>
    <w:rsid w:val="0B0B2D17"/>
    <w:rsid w:val="0B1AE129"/>
    <w:rsid w:val="0B1B40EA"/>
    <w:rsid w:val="0B27DCC9"/>
    <w:rsid w:val="0B3B511D"/>
    <w:rsid w:val="0B4AAF1C"/>
    <w:rsid w:val="0B4C9787"/>
    <w:rsid w:val="0B557CFF"/>
    <w:rsid w:val="0B58D4D6"/>
    <w:rsid w:val="0B5BDB2E"/>
    <w:rsid w:val="0B6B53C1"/>
    <w:rsid w:val="0B8373D8"/>
    <w:rsid w:val="0B85D5B0"/>
    <w:rsid w:val="0B8C22ED"/>
    <w:rsid w:val="0BB2D951"/>
    <w:rsid w:val="0BBCC6D2"/>
    <w:rsid w:val="0BC87F38"/>
    <w:rsid w:val="0BC9730B"/>
    <w:rsid w:val="0BCC1018"/>
    <w:rsid w:val="0BD565B2"/>
    <w:rsid w:val="0BD8FAC6"/>
    <w:rsid w:val="0BDE0186"/>
    <w:rsid w:val="0BDEB8E9"/>
    <w:rsid w:val="0BE0D4FB"/>
    <w:rsid w:val="0BEB897A"/>
    <w:rsid w:val="0BEBDE08"/>
    <w:rsid w:val="0C00D286"/>
    <w:rsid w:val="0C0F3DEC"/>
    <w:rsid w:val="0C206D6D"/>
    <w:rsid w:val="0C22E1C1"/>
    <w:rsid w:val="0C289725"/>
    <w:rsid w:val="0C2CB630"/>
    <w:rsid w:val="0C32BFDA"/>
    <w:rsid w:val="0C345EF0"/>
    <w:rsid w:val="0C36A48A"/>
    <w:rsid w:val="0C3D8262"/>
    <w:rsid w:val="0C4481E4"/>
    <w:rsid w:val="0C4FBAE5"/>
    <w:rsid w:val="0C58B763"/>
    <w:rsid w:val="0C64D2FE"/>
    <w:rsid w:val="0C6967B1"/>
    <w:rsid w:val="0C717B23"/>
    <w:rsid w:val="0C8F4A7F"/>
    <w:rsid w:val="0C979087"/>
    <w:rsid w:val="0C9C2195"/>
    <w:rsid w:val="0C9D7970"/>
    <w:rsid w:val="0C9F938C"/>
    <w:rsid w:val="0CA0A3DA"/>
    <w:rsid w:val="0CB64384"/>
    <w:rsid w:val="0CBAE116"/>
    <w:rsid w:val="0CBB9C3C"/>
    <w:rsid w:val="0CBF2FB1"/>
    <w:rsid w:val="0CC23744"/>
    <w:rsid w:val="0CC5FFC7"/>
    <w:rsid w:val="0CDA2BFC"/>
    <w:rsid w:val="0CF47901"/>
    <w:rsid w:val="0CF5A6B0"/>
    <w:rsid w:val="0CF6FC1A"/>
    <w:rsid w:val="0D0D5071"/>
    <w:rsid w:val="0D111ADD"/>
    <w:rsid w:val="0D15B1FC"/>
    <w:rsid w:val="0D180E24"/>
    <w:rsid w:val="0D230325"/>
    <w:rsid w:val="0D2D5EDD"/>
    <w:rsid w:val="0D3CB417"/>
    <w:rsid w:val="0D45BC2D"/>
    <w:rsid w:val="0D48C1CF"/>
    <w:rsid w:val="0D48F460"/>
    <w:rsid w:val="0D4E5000"/>
    <w:rsid w:val="0D5D6324"/>
    <w:rsid w:val="0D606C21"/>
    <w:rsid w:val="0D65D994"/>
    <w:rsid w:val="0D6B9CDF"/>
    <w:rsid w:val="0D6BCD9E"/>
    <w:rsid w:val="0D72F6AB"/>
    <w:rsid w:val="0D7FC31C"/>
    <w:rsid w:val="0D9208ED"/>
    <w:rsid w:val="0DA47EE2"/>
    <w:rsid w:val="0DB106D8"/>
    <w:rsid w:val="0DD9DD71"/>
    <w:rsid w:val="0DE56DBA"/>
    <w:rsid w:val="0DEEAEB5"/>
    <w:rsid w:val="0DFF147C"/>
    <w:rsid w:val="0E005EF9"/>
    <w:rsid w:val="0E008F55"/>
    <w:rsid w:val="0E0D15C1"/>
    <w:rsid w:val="0E104042"/>
    <w:rsid w:val="0E20916C"/>
    <w:rsid w:val="0E2A499E"/>
    <w:rsid w:val="0E2CF1AE"/>
    <w:rsid w:val="0E30FAE0"/>
    <w:rsid w:val="0E43A6D5"/>
    <w:rsid w:val="0E527C3A"/>
    <w:rsid w:val="0E55725D"/>
    <w:rsid w:val="0E63108C"/>
    <w:rsid w:val="0E697EF3"/>
    <w:rsid w:val="0E8A54DB"/>
    <w:rsid w:val="0E901A68"/>
    <w:rsid w:val="0E913CA7"/>
    <w:rsid w:val="0E968053"/>
    <w:rsid w:val="0E9F57E9"/>
    <w:rsid w:val="0EA79584"/>
    <w:rsid w:val="0EB01751"/>
    <w:rsid w:val="0EBA34E4"/>
    <w:rsid w:val="0EDAEEFD"/>
    <w:rsid w:val="0EDD14D3"/>
    <w:rsid w:val="0EDD1947"/>
    <w:rsid w:val="0EDEB913"/>
    <w:rsid w:val="0EE50E41"/>
    <w:rsid w:val="0EE8EEB6"/>
    <w:rsid w:val="0EF03B8F"/>
    <w:rsid w:val="0EF18A1D"/>
    <w:rsid w:val="0EF457CA"/>
    <w:rsid w:val="0EFC3C82"/>
    <w:rsid w:val="0F005AD2"/>
    <w:rsid w:val="0F03131A"/>
    <w:rsid w:val="0F0A1255"/>
    <w:rsid w:val="0F21207E"/>
    <w:rsid w:val="0F26F7A4"/>
    <w:rsid w:val="0F276AB8"/>
    <w:rsid w:val="0F3E1444"/>
    <w:rsid w:val="0F4A2DDF"/>
    <w:rsid w:val="0F5650C8"/>
    <w:rsid w:val="0F6492CC"/>
    <w:rsid w:val="0F6B1D06"/>
    <w:rsid w:val="0F7DA0DA"/>
    <w:rsid w:val="0F8FA734"/>
    <w:rsid w:val="0F94C782"/>
    <w:rsid w:val="0FADAFDA"/>
    <w:rsid w:val="0FB7D46A"/>
    <w:rsid w:val="0FC88599"/>
    <w:rsid w:val="0FC8C610"/>
    <w:rsid w:val="0FDC9159"/>
    <w:rsid w:val="0FDD01D6"/>
    <w:rsid w:val="0FDF2945"/>
    <w:rsid w:val="0FE3426A"/>
    <w:rsid w:val="0FF1FE15"/>
    <w:rsid w:val="100C20F2"/>
    <w:rsid w:val="102C2118"/>
    <w:rsid w:val="1037CF46"/>
    <w:rsid w:val="103D6FF1"/>
    <w:rsid w:val="1044F746"/>
    <w:rsid w:val="1047DBE4"/>
    <w:rsid w:val="104A2656"/>
    <w:rsid w:val="1050B43B"/>
    <w:rsid w:val="105C9BCE"/>
    <w:rsid w:val="106922E6"/>
    <w:rsid w:val="1070781E"/>
    <w:rsid w:val="1081906C"/>
    <w:rsid w:val="10841B48"/>
    <w:rsid w:val="10848CFB"/>
    <w:rsid w:val="1086C60C"/>
    <w:rsid w:val="108BE750"/>
    <w:rsid w:val="1091CA4A"/>
    <w:rsid w:val="10974F3C"/>
    <w:rsid w:val="10985BBE"/>
    <w:rsid w:val="10A74029"/>
    <w:rsid w:val="10AAF421"/>
    <w:rsid w:val="10B2B6C9"/>
    <w:rsid w:val="10B317B2"/>
    <w:rsid w:val="10BBA744"/>
    <w:rsid w:val="10BE113D"/>
    <w:rsid w:val="10CFE56C"/>
    <w:rsid w:val="10D72B8F"/>
    <w:rsid w:val="10E60B4E"/>
    <w:rsid w:val="10EB71B6"/>
    <w:rsid w:val="10F16C1E"/>
    <w:rsid w:val="10FECE62"/>
    <w:rsid w:val="11094E95"/>
    <w:rsid w:val="110A57E9"/>
    <w:rsid w:val="11106B23"/>
    <w:rsid w:val="1113EA35"/>
    <w:rsid w:val="111E6932"/>
    <w:rsid w:val="11253C67"/>
    <w:rsid w:val="11271332"/>
    <w:rsid w:val="113E3F18"/>
    <w:rsid w:val="11412DC6"/>
    <w:rsid w:val="11429201"/>
    <w:rsid w:val="11456517"/>
    <w:rsid w:val="1148CF2B"/>
    <w:rsid w:val="114A2B18"/>
    <w:rsid w:val="11588D9E"/>
    <w:rsid w:val="115A9261"/>
    <w:rsid w:val="11653B2A"/>
    <w:rsid w:val="116B2A13"/>
    <w:rsid w:val="11822CC3"/>
    <w:rsid w:val="1186EAAF"/>
    <w:rsid w:val="11872CAB"/>
    <w:rsid w:val="118A303F"/>
    <w:rsid w:val="119E7B04"/>
    <w:rsid w:val="11A53750"/>
    <w:rsid w:val="11A77B41"/>
    <w:rsid w:val="11AED8C4"/>
    <w:rsid w:val="11C9721A"/>
    <w:rsid w:val="11E11BA1"/>
    <w:rsid w:val="11E221CE"/>
    <w:rsid w:val="11E22467"/>
    <w:rsid w:val="11E6BBD3"/>
    <w:rsid w:val="11E7536C"/>
    <w:rsid w:val="11E8A484"/>
    <w:rsid w:val="11F0EA26"/>
    <w:rsid w:val="12009291"/>
    <w:rsid w:val="1239E5EA"/>
    <w:rsid w:val="123D9018"/>
    <w:rsid w:val="1241A2A1"/>
    <w:rsid w:val="124A47C3"/>
    <w:rsid w:val="1250CA79"/>
    <w:rsid w:val="125625E1"/>
    <w:rsid w:val="125A9884"/>
    <w:rsid w:val="125B4920"/>
    <w:rsid w:val="12609CF0"/>
    <w:rsid w:val="12633829"/>
    <w:rsid w:val="1275C6FF"/>
    <w:rsid w:val="12776DCA"/>
    <w:rsid w:val="12779660"/>
    <w:rsid w:val="1278A0B4"/>
    <w:rsid w:val="128212B4"/>
    <w:rsid w:val="1284C890"/>
    <w:rsid w:val="1288C0F1"/>
    <w:rsid w:val="128F465F"/>
    <w:rsid w:val="128F74D4"/>
    <w:rsid w:val="12A5C6B0"/>
    <w:rsid w:val="12AB32F3"/>
    <w:rsid w:val="12C674B7"/>
    <w:rsid w:val="12CF0052"/>
    <w:rsid w:val="12DF617C"/>
    <w:rsid w:val="12E1C401"/>
    <w:rsid w:val="12E40465"/>
    <w:rsid w:val="12EBD05E"/>
    <w:rsid w:val="12EC833F"/>
    <w:rsid w:val="12FCE41F"/>
    <w:rsid w:val="1305C191"/>
    <w:rsid w:val="130EC1A0"/>
    <w:rsid w:val="1310F1C4"/>
    <w:rsid w:val="13163E52"/>
    <w:rsid w:val="1316E205"/>
    <w:rsid w:val="132BC555"/>
    <w:rsid w:val="1336A737"/>
    <w:rsid w:val="134368CB"/>
    <w:rsid w:val="134994DB"/>
    <w:rsid w:val="13615C5F"/>
    <w:rsid w:val="1363C09B"/>
    <w:rsid w:val="13750D79"/>
    <w:rsid w:val="137D8D00"/>
    <w:rsid w:val="138C4514"/>
    <w:rsid w:val="138C9397"/>
    <w:rsid w:val="13A14800"/>
    <w:rsid w:val="13B148C1"/>
    <w:rsid w:val="13BB09BD"/>
    <w:rsid w:val="13C4C752"/>
    <w:rsid w:val="13CEF73A"/>
    <w:rsid w:val="13D2EBE1"/>
    <w:rsid w:val="13D5E086"/>
    <w:rsid w:val="13D5FB94"/>
    <w:rsid w:val="13E7211C"/>
    <w:rsid w:val="13EA578B"/>
    <w:rsid w:val="13EB8A76"/>
    <w:rsid w:val="14029F61"/>
    <w:rsid w:val="14098F54"/>
    <w:rsid w:val="140AA639"/>
    <w:rsid w:val="14124576"/>
    <w:rsid w:val="141331C8"/>
    <w:rsid w:val="1415B95F"/>
    <w:rsid w:val="141EE5E6"/>
    <w:rsid w:val="14215404"/>
    <w:rsid w:val="1421FF8B"/>
    <w:rsid w:val="142F482F"/>
    <w:rsid w:val="14308F8A"/>
    <w:rsid w:val="14314FD3"/>
    <w:rsid w:val="1434A0E7"/>
    <w:rsid w:val="143C3B1D"/>
    <w:rsid w:val="14418798"/>
    <w:rsid w:val="1444F6AC"/>
    <w:rsid w:val="144FA7E2"/>
    <w:rsid w:val="145457DF"/>
    <w:rsid w:val="145885D2"/>
    <w:rsid w:val="14640D01"/>
    <w:rsid w:val="146751CC"/>
    <w:rsid w:val="14743E9A"/>
    <w:rsid w:val="1485B538"/>
    <w:rsid w:val="1487218F"/>
    <w:rsid w:val="148C707B"/>
    <w:rsid w:val="149681E1"/>
    <w:rsid w:val="14A60AB2"/>
    <w:rsid w:val="14B3A4CB"/>
    <w:rsid w:val="14C0D82F"/>
    <w:rsid w:val="14DA9174"/>
    <w:rsid w:val="14E29B2B"/>
    <w:rsid w:val="14EBF798"/>
    <w:rsid w:val="14F823A9"/>
    <w:rsid w:val="15064CB4"/>
    <w:rsid w:val="1507214E"/>
    <w:rsid w:val="150845E8"/>
    <w:rsid w:val="15145683"/>
    <w:rsid w:val="151D56C7"/>
    <w:rsid w:val="1529F5C2"/>
    <w:rsid w:val="153175F7"/>
    <w:rsid w:val="153BC69C"/>
    <w:rsid w:val="153C5A1E"/>
    <w:rsid w:val="154F8BDB"/>
    <w:rsid w:val="156ADB89"/>
    <w:rsid w:val="156C1F46"/>
    <w:rsid w:val="15709B06"/>
    <w:rsid w:val="1584E3CC"/>
    <w:rsid w:val="158C4405"/>
    <w:rsid w:val="159F461B"/>
    <w:rsid w:val="15A5A026"/>
    <w:rsid w:val="15AFD278"/>
    <w:rsid w:val="15BAC2AA"/>
    <w:rsid w:val="15BDA2DA"/>
    <w:rsid w:val="15C2CD17"/>
    <w:rsid w:val="15D180A4"/>
    <w:rsid w:val="15D9F814"/>
    <w:rsid w:val="15E8E310"/>
    <w:rsid w:val="15F125A6"/>
    <w:rsid w:val="15F2DAD9"/>
    <w:rsid w:val="1602ED81"/>
    <w:rsid w:val="16292250"/>
    <w:rsid w:val="16397218"/>
    <w:rsid w:val="1639AEB5"/>
    <w:rsid w:val="165432D8"/>
    <w:rsid w:val="165C86F8"/>
    <w:rsid w:val="165EF406"/>
    <w:rsid w:val="16631A17"/>
    <w:rsid w:val="16719AE4"/>
    <w:rsid w:val="167B8570"/>
    <w:rsid w:val="167F1AE0"/>
    <w:rsid w:val="168B9631"/>
    <w:rsid w:val="16937A49"/>
    <w:rsid w:val="16937E6C"/>
    <w:rsid w:val="169B433E"/>
    <w:rsid w:val="16AD04E7"/>
    <w:rsid w:val="16B14C69"/>
    <w:rsid w:val="16B9880D"/>
    <w:rsid w:val="16D1E13B"/>
    <w:rsid w:val="16D6F35E"/>
    <w:rsid w:val="16EB7974"/>
    <w:rsid w:val="16ED724C"/>
    <w:rsid w:val="16F94205"/>
    <w:rsid w:val="16FE08E4"/>
    <w:rsid w:val="17087969"/>
    <w:rsid w:val="1725B2CE"/>
    <w:rsid w:val="1728A6B2"/>
    <w:rsid w:val="1729C61C"/>
    <w:rsid w:val="172DAD97"/>
    <w:rsid w:val="1734A71B"/>
    <w:rsid w:val="173F3839"/>
    <w:rsid w:val="17427885"/>
    <w:rsid w:val="17431B33"/>
    <w:rsid w:val="174852B5"/>
    <w:rsid w:val="174C5AE7"/>
    <w:rsid w:val="17577599"/>
    <w:rsid w:val="1759B682"/>
    <w:rsid w:val="175C5675"/>
    <w:rsid w:val="175C99EF"/>
    <w:rsid w:val="1774EAA3"/>
    <w:rsid w:val="177D332E"/>
    <w:rsid w:val="178312D0"/>
    <w:rsid w:val="1785AD1E"/>
    <w:rsid w:val="1786510B"/>
    <w:rsid w:val="179CB036"/>
    <w:rsid w:val="17B1A352"/>
    <w:rsid w:val="17B37B1C"/>
    <w:rsid w:val="17B71675"/>
    <w:rsid w:val="17C17088"/>
    <w:rsid w:val="17C83390"/>
    <w:rsid w:val="17C945D6"/>
    <w:rsid w:val="17CC5658"/>
    <w:rsid w:val="17D4A446"/>
    <w:rsid w:val="17E54821"/>
    <w:rsid w:val="17F23378"/>
    <w:rsid w:val="1802F2E0"/>
    <w:rsid w:val="1803FCEB"/>
    <w:rsid w:val="1804BEFA"/>
    <w:rsid w:val="1809D84D"/>
    <w:rsid w:val="180E9DF8"/>
    <w:rsid w:val="18148585"/>
    <w:rsid w:val="1819B28B"/>
    <w:rsid w:val="1820CDB1"/>
    <w:rsid w:val="18257D64"/>
    <w:rsid w:val="182C5909"/>
    <w:rsid w:val="183C6FA0"/>
    <w:rsid w:val="1846E01E"/>
    <w:rsid w:val="1859080C"/>
    <w:rsid w:val="185A4320"/>
    <w:rsid w:val="18603197"/>
    <w:rsid w:val="186E8914"/>
    <w:rsid w:val="1873B181"/>
    <w:rsid w:val="1879128F"/>
    <w:rsid w:val="1879DC85"/>
    <w:rsid w:val="1893090B"/>
    <w:rsid w:val="1896D87C"/>
    <w:rsid w:val="18A5B1B3"/>
    <w:rsid w:val="18AFCDDD"/>
    <w:rsid w:val="18D42C66"/>
    <w:rsid w:val="18EEB338"/>
    <w:rsid w:val="18F60B38"/>
    <w:rsid w:val="18FB316E"/>
    <w:rsid w:val="1909CD47"/>
    <w:rsid w:val="19127EE9"/>
    <w:rsid w:val="191A0918"/>
    <w:rsid w:val="192F97FF"/>
    <w:rsid w:val="1930A2E5"/>
    <w:rsid w:val="1933E197"/>
    <w:rsid w:val="1937F8F9"/>
    <w:rsid w:val="19476CC6"/>
    <w:rsid w:val="19621B65"/>
    <w:rsid w:val="196353DD"/>
    <w:rsid w:val="197C4737"/>
    <w:rsid w:val="1982F4BE"/>
    <w:rsid w:val="198805DC"/>
    <w:rsid w:val="199A4021"/>
    <w:rsid w:val="19A5D608"/>
    <w:rsid w:val="19AE1295"/>
    <w:rsid w:val="19B463BB"/>
    <w:rsid w:val="19BDFFEA"/>
    <w:rsid w:val="19C52889"/>
    <w:rsid w:val="19E00C71"/>
    <w:rsid w:val="19EC5372"/>
    <w:rsid w:val="19EE016B"/>
    <w:rsid w:val="19F28D5B"/>
    <w:rsid w:val="19FE9BA1"/>
    <w:rsid w:val="1A02EA3B"/>
    <w:rsid w:val="1A06434D"/>
    <w:rsid w:val="1A21F007"/>
    <w:rsid w:val="1A223AFD"/>
    <w:rsid w:val="1A250911"/>
    <w:rsid w:val="1A275B56"/>
    <w:rsid w:val="1A2FE393"/>
    <w:rsid w:val="1A3F119E"/>
    <w:rsid w:val="1A42C42A"/>
    <w:rsid w:val="1A46B125"/>
    <w:rsid w:val="1A4B960C"/>
    <w:rsid w:val="1A5403DD"/>
    <w:rsid w:val="1A6A9F32"/>
    <w:rsid w:val="1A73CDA7"/>
    <w:rsid w:val="1A77BF79"/>
    <w:rsid w:val="1A78BDDF"/>
    <w:rsid w:val="1A8A5AE9"/>
    <w:rsid w:val="1A8DB8D0"/>
    <w:rsid w:val="1A8F88AA"/>
    <w:rsid w:val="1A9BE683"/>
    <w:rsid w:val="1AA33D9F"/>
    <w:rsid w:val="1AA99A3E"/>
    <w:rsid w:val="1AADDD95"/>
    <w:rsid w:val="1AAEF6F1"/>
    <w:rsid w:val="1AB00E4C"/>
    <w:rsid w:val="1AB4A8E4"/>
    <w:rsid w:val="1AB84132"/>
    <w:rsid w:val="1AB89F71"/>
    <w:rsid w:val="1AC6C823"/>
    <w:rsid w:val="1AC81564"/>
    <w:rsid w:val="1ACA6F39"/>
    <w:rsid w:val="1AD3D7B5"/>
    <w:rsid w:val="1AD71A7F"/>
    <w:rsid w:val="1AFCE550"/>
    <w:rsid w:val="1B01ECBA"/>
    <w:rsid w:val="1B075E8C"/>
    <w:rsid w:val="1B132A4B"/>
    <w:rsid w:val="1B147387"/>
    <w:rsid w:val="1B25FEFF"/>
    <w:rsid w:val="1B2A3D33"/>
    <w:rsid w:val="1B2C8F3E"/>
    <w:rsid w:val="1B2F8D2F"/>
    <w:rsid w:val="1B35A2FA"/>
    <w:rsid w:val="1B4D0545"/>
    <w:rsid w:val="1B6325A7"/>
    <w:rsid w:val="1B6AB9B7"/>
    <w:rsid w:val="1B72F5A5"/>
    <w:rsid w:val="1B7F1A2A"/>
    <w:rsid w:val="1B7FB040"/>
    <w:rsid w:val="1B83C84F"/>
    <w:rsid w:val="1B890D8B"/>
    <w:rsid w:val="1B8A2767"/>
    <w:rsid w:val="1B930B65"/>
    <w:rsid w:val="1B9429FF"/>
    <w:rsid w:val="1BA15784"/>
    <w:rsid w:val="1BAB7D74"/>
    <w:rsid w:val="1BABE5D4"/>
    <w:rsid w:val="1BAD3B23"/>
    <w:rsid w:val="1BAE1193"/>
    <w:rsid w:val="1BAE34C0"/>
    <w:rsid w:val="1BB08275"/>
    <w:rsid w:val="1BB3787F"/>
    <w:rsid w:val="1BCC65C3"/>
    <w:rsid w:val="1BD25791"/>
    <w:rsid w:val="1BD9298D"/>
    <w:rsid w:val="1BDDCB3D"/>
    <w:rsid w:val="1BF86F6E"/>
    <w:rsid w:val="1C02FE2D"/>
    <w:rsid w:val="1C04981C"/>
    <w:rsid w:val="1C1A7852"/>
    <w:rsid w:val="1C1E9934"/>
    <w:rsid w:val="1C280A6E"/>
    <w:rsid w:val="1C290509"/>
    <w:rsid w:val="1C32FFB9"/>
    <w:rsid w:val="1C39BF71"/>
    <w:rsid w:val="1C3A7105"/>
    <w:rsid w:val="1C3C03A4"/>
    <w:rsid w:val="1C3CAA6F"/>
    <w:rsid w:val="1C439306"/>
    <w:rsid w:val="1C475ED3"/>
    <w:rsid w:val="1C4965D6"/>
    <w:rsid w:val="1C4E2A5C"/>
    <w:rsid w:val="1C4F5547"/>
    <w:rsid w:val="1C5DBA50"/>
    <w:rsid w:val="1C63FEF6"/>
    <w:rsid w:val="1C658EA3"/>
    <w:rsid w:val="1C684951"/>
    <w:rsid w:val="1C6C38A8"/>
    <w:rsid w:val="1C775901"/>
    <w:rsid w:val="1C7CA8FA"/>
    <w:rsid w:val="1C887BAC"/>
    <w:rsid w:val="1C8CE210"/>
    <w:rsid w:val="1C8D9422"/>
    <w:rsid w:val="1C8DB6D4"/>
    <w:rsid w:val="1C974653"/>
    <w:rsid w:val="1CAD43DF"/>
    <w:rsid w:val="1CB170DC"/>
    <w:rsid w:val="1CB6953D"/>
    <w:rsid w:val="1CBB3DDE"/>
    <w:rsid w:val="1CBC3209"/>
    <w:rsid w:val="1CBE89F1"/>
    <w:rsid w:val="1CE32C0A"/>
    <w:rsid w:val="1CEEA640"/>
    <w:rsid w:val="1CEF66F1"/>
    <w:rsid w:val="1CF0470B"/>
    <w:rsid w:val="1CF0ADFC"/>
    <w:rsid w:val="1CFAC179"/>
    <w:rsid w:val="1D034004"/>
    <w:rsid w:val="1D0F93B9"/>
    <w:rsid w:val="1D193917"/>
    <w:rsid w:val="1D1B15B2"/>
    <w:rsid w:val="1D1CD196"/>
    <w:rsid w:val="1D1DBC2E"/>
    <w:rsid w:val="1D28D723"/>
    <w:rsid w:val="1D28EE7F"/>
    <w:rsid w:val="1D2CB8B9"/>
    <w:rsid w:val="1D37641D"/>
    <w:rsid w:val="1D45C486"/>
    <w:rsid w:val="1D4C3F24"/>
    <w:rsid w:val="1D4C9F1A"/>
    <w:rsid w:val="1D528085"/>
    <w:rsid w:val="1D5CA9D3"/>
    <w:rsid w:val="1D637200"/>
    <w:rsid w:val="1D6DB304"/>
    <w:rsid w:val="1D70710F"/>
    <w:rsid w:val="1D72335E"/>
    <w:rsid w:val="1D753E52"/>
    <w:rsid w:val="1D76CD54"/>
    <w:rsid w:val="1D7B3CB1"/>
    <w:rsid w:val="1D90A7F6"/>
    <w:rsid w:val="1D96D352"/>
    <w:rsid w:val="1D971635"/>
    <w:rsid w:val="1DA57168"/>
    <w:rsid w:val="1DB1717D"/>
    <w:rsid w:val="1DB66B94"/>
    <w:rsid w:val="1DC166FD"/>
    <w:rsid w:val="1DCA5F97"/>
    <w:rsid w:val="1DDBD167"/>
    <w:rsid w:val="1DE00CE3"/>
    <w:rsid w:val="1DE0B8FF"/>
    <w:rsid w:val="1DE185F1"/>
    <w:rsid w:val="1DE6B8CE"/>
    <w:rsid w:val="1DEB816E"/>
    <w:rsid w:val="1DF5C153"/>
    <w:rsid w:val="1DF82685"/>
    <w:rsid w:val="1DFFFBAF"/>
    <w:rsid w:val="1E009F7E"/>
    <w:rsid w:val="1E05A3F2"/>
    <w:rsid w:val="1E20BACB"/>
    <w:rsid w:val="1E250738"/>
    <w:rsid w:val="1E3035C1"/>
    <w:rsid w:val="1E4B5B62"/>
    <w:rsid w:val="1E5CD0AB"/>
    <w:rsid w:val="1E5F2A82"/>
    <w:rsid w:val="1E616A34"/>
    <w:rsid w:val="1E6A71D0"/>
    <w:rsid w:val="1E6B3EF8"/>
    <w:rsid w:val="1E6B4193"/>
    <w:rsid w:val="1E7273F9"/>
    <w:rsid w:val="1E74DB4E"/>
    <w:rsid w:val="1E856556"/>
    <w:rsid w:val="1E86908B"/>
    <w:rsid w:val="1E87904D"/>
    <w:rsid w:val="1E9862DA"/>
    <w:rsid w:val="1E9BBC86"/>
    <w:rsid w:val="1E9CE431"/>
    <w:rsid w:val="1EA07658"/>
    <w:rsid w:val="1EA958EF"/>
    <w:rsid w:val="1EAFE8AA"/>
    <w:rsid w:val="1EB37A82"/>
    <w:rsid w:val="1EB82C26"/>
    <w:rsid w:val="1EC3F870"/>
    <w:rsid w:val="1EC9FB57"/>
    <w:rsid w:val="1ECA84E0"/>
    <w:rsid w:val="1ECDDD70"/>
    <w:rsid w:val="1EF2CA25"/>
    <w:rsid w:val="1EF8E850"/>
    <w:rsid w:val="1EFB87FE"/>
    <w:rsid w:val="1F01C5AF"/>
    <w:rsid w:val="1F09A068"/>
    <w:rsid w:val="1F10B4CA"/>
    <w:rsid w:val="1F2743C5"/>
    <w:rsid w:val="1F2E2AA3"/>
    <w:rsid w:val="1F3BAB4C"/>
    <w:rsid w:val="1F43C193"/>
    <w:rsid w:val="1F46A74F"/>
    <w:rsid w:val="1F4E5019"/>
    <w:rsid w:val="1F528FA7"/>
    <w:rsid w:val="1F632AEA"/>
    <w:rsid w:val="1F673611"/>
    <w:rsid w:val="1F77E64E"/>
    <w:rsid w:val="1F818680"/>
    <w:rsid w:val="1FA8269F"/>
    <w:rsid w:val="1FC51468"/>
    <w:rsid w:val="1FC85358"/>
    <w:rsid w:val="1FC9AEC9"/>
    <w:rsid w:val="1FD01717"/>
    <w:rsid w:val="1FDA7374"/>
    <w:rsid w:val="1FDFC6F9"/>
    <w:rsid w:val="1FE7239A"/>
    <w:rsid w:val="1FE9E3C4"/>
    <w:rsid w:val="1FF1AA00"/>
    <w:rsid w:val="1FF5FF2B"/>
    <w:rsid w:val="1FFAB7B2"/>
    <w:rsid w:val="2002BE26"/>
    <w:rsid w:val="2006420A"/>
    <w:rsid w:val="2009CC19"/>
    <w:rsid w:val="20127A72"/>
    <w:rsid w:val="201283BB"/>
    <w:rsid w:val="20295264"/>
    <w:rsid w:val="202ADF6F"/>
    <w:rsid w:val="20449FC3"/>
    <w:rsid w:val="20453C3C"/>
    <w:rsid w:val="204D82F0"/>
    <w:rsid w:val="204F5133"/>
    <w:rsid w:val="205523B3"/>
    <w:rsid w:val="20672E9F"/>
    <w:rsid w:val="20716956"/>
    <w:rsid w:val="2084E0BE"/>
    <w:rsid w:val="20932BB5"/>
    <w:rsid w:val="20A5A17E"/>
    <w:rsid w:val="20A6E2BE"/>
    <w:rsid w:val="20A9B47C"/>
    <w:rsid w:val="20B4C3B9"/>
    <w:rsid w:val="20D24551"/>
    <w:rsid w:val="20D2A042"/>
    <w:rsid w:val="20D4BFB5"/>
    <w:rsid w:val="20E9F3BA"/>
    <w:rsid w:val="20EA6084"/>
    <w:rsid w:val="21017DC9"/>
    <w:rsid w:val="210773DC"/>
    <w:rsid w:val="2111C79E"/>
    <w:rsid w:val="2112A4F6"/>
    <w:rsid w:val="21156C17"/>
    <w:rsid w:val="211E53B1"/>
    <w:rsid w:val="2124FED4"/>
    <w:rsid w:val="21328225"/>
    <w:rsid w:val="213626E1"/>
    <w:rsid w:val="21375F01"/>
    <w:rsid w:val="2141AAE8"/>
    <w:rsid w:val="21464498"/>
    <w:rsid w:val="215044A0"/>
    <w:rsid w:val="215542F7"/>
    <w:rsid w:val="21564039"/>
    <w:rsid w:val="215EC0FC"/>
    <w:rsid w:val="215F4558"/>
    <w:rsid w:val="2181D20B"/>
    <w:rsid w:val="21916429"/>
    <w:rsid w:val="21943FD7"/>
    <w:rsid w:val="2197B174"/>
    <w:rsid w:val="21A772A6"/>
    <w:rsid w:val="21AFC973"/>
    <w:rsid w:val="21B47E2A"/>
    <w:rsid w:val="21BCD06D"/>
    <w:rsid w:val="21C3C5A5"/>
    <w:rsid w:val="21DB7272"/>
    <w:rsid w:val="21DD1B26"/>
    <w:rsid w:val="21E1AD86"/>
    <w:rsid w:val="21EB1341"/>
    <w:rsid w:val="21EE6093"/>
    <w:rsid w:val="21F21990"/>
    <w:rsid w:val="21F4C062"/>
    <w:rsid w:val="21FBFA67"/>
    <w:rsid w:val="21FEE55A"/>
    <w:rsid w:val="220CEF52"/>
    <w:rsid w:val="2211FDC2"/>
    <w:rsid w:val="2221BDE4"/>
    <w:rsid w:val="2222740E"/>
    <w:rsid w:val="222491F4"/>
    <w:rsid w:val="2236741A"/>
    <w:rsid w:val="22386D53"/>
    <w:rsid w:val="223A2F1B"/>
    <w:rsid w:val="22413F35"/>
    <w:rsid w:val="22418216"/>
    <w:rsid w:val="2248BC58"/>
    <w:rsid w:val="224A3E77"/>
    <w:rsid w:val="2254EAA1"/>
    <w:rsid w:val="22594C16"/>
    <w:rsid w:val="22718FB6"/>
    <w:rsid w:val="2275ACCC"/>
    <w:rsid w:val="227BB8E8"/>
    <w:rsid w:val="227D0CA3"/>
    <w:rsid w:val="227ED723"/>
    <w:rsid w:val="228D7029"/>
    <w:rsid w:val="2293CE32"/>
    <w:rsid w:val="229794C9"/>
    <w:rsid w:val="2298E1CD"/>
    <w:rsid w:val="22B248F2"/>
    <w:rsid w:val="22BDD467"/>
    <w:rsid w:val="22C0016E"/>
    <w:rsid w:val="22C9B84B"/>
    <w:rsid w:val="22D1DA08"/>
    <w:rsid w:val="22E60A37"/>
    <w:rsid w:val="22EB840D"/>
    <w:rsid w:val="22FCDA5B"/>
    <w:rsid w:val="22FF649A"/>
    <w:rsid w:val="230DE7F9"/>
    <w:rsid w:val="23122D13"/>
    <w:rsid w:val="2319F5C8"/>
    <w:rsid w:val="231F7D87"/>
    <w:rsid w:val="2323BA24"/>
    <w:rsid w:val="234FC855"/>
    <w:rsid w:val="2362B11E"/>
    <w:rsid w:val="236486E3"/>
    <w:rsid w:val="236CEFF5"/>
    <w:rsid w:val="2371707F"/>
    <w:rsid w:val="23827788"/>
    <w:rsid w:val="2383F13E"/>
    <w:rsid w:val="23903346"/>
    <w:rsid w:val="23A0C67B"/>
    <w:rsid w:val="23A608DC"/>
    <w:rsid w:val="23B2DAAF"/>
    <w:rsid w:val="23B8C07F"/>
    <w:rsid w:val="23BD48FC"/>
    <w:rsid w:val="23D5D14B"/>
    <w:rsid w:val="23D6A43C"/>
    <w:rsid w:val="23D94329"/>
    <w:rsid w:val="23E06385"/>
    <w:rsid w:val="23E9EA04"/>
    <w:rsid w:val="23F5C883"/>
    <w:rsid w:val="2420B0C4"/>
    <w:rsid w:val="24297DAE"/>
    <w:rsid w:val="2437BBD7"/>
    <w:rsid w:val="244036C4"/>
    <w:rsid w:val="24439AB9"/>
    <w:rsid w:val="24554EED"/>
    <w:rsid w:val="24569F12"/>
    <w:rsid w:val="245A99D5"/>
    <w:rsid w:val="245E45AE"/>
    <w:rsid w:val="2460EDD8"/>
    <w:rsid w:val="2467E894"/>
    <w:rsid w:val="246D823C"/>
    <w:rsid w:val="24848189"/>
    <w:rsid w:val="24931FED"/>
    <w:rsid w:val="249909EC"/>
    <w:rsid w:val="249F09E1"/>
    <w:rsid w:val="24A262D0"/>
    <w:rsid w:val="24A632C0"/>
    <w:rsid w:val="24AAAE4C"/>
    <w:rsid w:val="24AB0525"/>
    <w:rsid w:val="24B3C5E0"/>
    <w:rsid w:val="24B8C408"/>
    <w:rsid w:val="24BC4707"/>
    <w:rsid w:val="24C5A30D"/>
    <w:rsid w:val="24CED950"/>
    <w:rsid w:val="24D52E67"/>
    <w:rsid w:val="24D93B7E"/>
    <w:rsid w:val="24E1EDD6"/>
    <w:rsid w:val="24E321EF"/>
    <w:rsid w:val="24EDE439"/>
    <w:rsid w:val="24FB4B5A"/>
    <w:rsid w:val="24FB6499"/>
    <w:rsid w:val="24FD499E"/>
    <w:rsid w:val="25046124"/>
    <w:rsid w:val="250D8E13"/>
    <w:rsid w:val="25189E4B"/>
    <w:rsid w:val="252E3288"/>
    <w:rsid w:val="2530431B"/>
    <w:rsid w:val="25364ABC"/>
    <w:rsid w:val="254293DB"/>
    <w:rsid w:val="2562E72B"/>
    <w:rsid w:val="25712072"/>
    <w:rsid w:val="2572C908"/>
    <w:rsid w:val="2572CE04"/>
    <w:rsid w:val="25938AE1"/>
    <w:rsid w:val="2595B539"/>
    <w:rsid w:val="2598F4B9"/>
    <w:rsid w:val="259C19E0"/>
    <w:rsid w:val="25B04FEE"/>
    <w:rsid w:val="25B0C212"/>
    <w:rsid w:val="25B96B69"/>
    <w:rsid w:val="25C22B50"/>
    <w:rsid w:val="25CB7CA8"/>
    <w:rsid w:val="25D120F4"/>
    <w:rsid w:val="25D24383"/>
    <w:rsid w:val="25E4D554"/>
    <w:rsid w:val="25EAF7DE"/>
    <w:rsid w:val="25F08852"/>
    <w:rsid w:val="25F754EA"/>
    <w:rsid w:val="25F8CADB"/>
    <w:rsid w:val="26045455"/>
    <w:rsid w:val="26117F84"/>
    <w:rsid w:val="261C815E"/>
    <w:rsid w:val="262E03E1"/>
    <w:rsid w:val="2632007A"/>
    <w:rsid w:val="26334DD5"/>
    <w:rsid w:val="2634158E"/>
    <w:rsid w:val="263DEA77"/>
    <w:rsid w:val="2651EF69"/>
    <w:rsid w:val="26627CC3"/>
    <w:rsid w:val="266E48D2"/>
    <w:rsid w:val="2670A44E"/>
    <w:rsid w:val="267C39B4"/>
    <w:rsid w:val="2685FA23"/>
    <w:rsid w:val="2699F841"/>
    <w:rsid w:val="26A1D347"/>
    <w:rsid w:val="26A35039"/>
    <w:rsid w:val="26AC5344"/>
    <w:rsid w:val="26ACBC70"/>
    <w:rsid w:val="26AF5B57"/>
    <w:rsid w:val="26BC835A"/>
    <w:rsid w:val="26C130A3"/>
    <w:rsid w:val="26D7AE8A"/>
    <w:rsid w:val="26E14184"/>
    <w:rsid w:val="26E4B261"/>
    <w:rsid w:val="26E8C799"/>
    <w:rsid w:val="26E8D73F"/>
    <w:rsid w:val="26ECAF95"/>
    <w:rsid w:val="26F4117D"/>
    <w:rsid w:val="26F962F0"/>
    <w:rsid w:val="27025D59"/>
    <w:rsid w:val="2702AB38"/>
    <w:rsid w:val="270D7393"/>
    <w:rsid w:val="270E25F2"/>
    <w:rsid w:val="2716BB99"/>
    <w:rsid w:val="27175355"/>
    <w:rsid w:val="27255FB7"/>
    <w:rsid w:val="272B0B8F"/>
    <w:rsid w:val="272C8478"/>
    <w:rsid w:val="27427634"/>
    <w:rsid w:val="27427D1A"/>
    <w:rsid w:val="2742F9E3"/>
    <w:rsid w:val="27686D00"/>
    <w:rsid w:val="2771183D"/>
    <w:rsid w:val="277B5C6E"/>
    <w:rsid w:val="277F5893"/>
    <w:rsid w:val="27813D3D"/>
    <w:rsid w:val="2793EE29"/>
    <w:rsid w:val="279CA537"/>
    <w:rsid w:val="27A5D83B"/>
    <w:rsid w:val="27A610E3"/>
    <w:rsid w:val="27C06DA0"/>
    <w:rsid w:val="27C75F20"/>
    <w:rsid w:val="27CAB88D"/>
    <w:rsid w:val="27DD87C2"/>
    <w:rsid w:val="27E0724F"/>
    <w:rsid w:val="27E6C3F1"/>
    <w:rsid w:val="27E6F7E4"/>
    <w:rsid w:val="27F4608E"/>
    <w:rsid w:val="282563EB"/>
    <w:rsid w:val="282BC15E"/>
    <w:rsid w:val="283A9817"/>
    <w:rsid w:val="283ADC61"/>
    <w:rsid w:val="28416743"/>
    <w:rsid w:val="284C1F41"/>
    <w:rsid w:val="28500A58"/>
    <w:rsid w:val="28806ED9"/>
    <w:rsid w:val="2882B620"/>
    <w:rsid w:val="2885A862"/>
    <w:rsid w:val="288BE787"/>
    <w:rsid w:val="2897585C"/>
    <w:rsid w:val="2897B74A"/>
    <w:rsid w:val="2898E146"/>
    <w:rsid w:val="289F3CAF"/>
    <w:rsid w:val="28A00165"/>
    <w:rsid w:val="28A5F9A0"/>
    <w:rsid w:val="28AF7094"/>
    <w:rsid w:val="28B076FB"/>
    <w:rsid w:val="28B323B6"/>
    <w:rsid w:val="28C0E77B"/>
    <w:rsid w:val="28CF5A1C"/>
    <w:rsid w:val="28DC343D"/>
    <w:rsid w:val="28E6AEE3"/>
    <w:rsid w:val="28E97F5B"/>
    <w:rsid w:val="28EE83D6"/>
    <w:rsid w:val="28FE2741"/>
    <w:rsid w:val="28FEAF94"/>
    <w:rsid w:val="29234DAE"/>
    <w:rsid w:val="292B437A"/>
    <w:rsid w:val="292B5C8F"/>
    <w:rsid w:val="293881A0"/>
    <w:rsid w:val="294AAE09"/>
    <w:rsid w:val="296778AF"/>
    <w:rsid w:val="296BEAB1"/>
    <w:rsid w:val="296C1C6A"/>
    <w:rsid w:val="296DCC48"/>
    <w:rsid w:val="296EA914"/>
    <w:rsid w:val="29743B3B"/>
    <w:rsid w:val="299B3D1C"/>
    <w:rsid w:val="299F6B6F"/>
    <w:rsid w:val="29AD5D76"/>
    <w:rsid w:val="29BD9AE5"/>
    <w:rsid w:val="29CAA054"/>
    <w:rsid w:val="29D5F397"/>
    <w:rsid w:val="29D8274E"/>
    <w:rsid w:val="29DFB97E"/>
    <w:rsid w:val="29EF17C8"/>
    <w:rsid w:val="29F4BD93"/>
    <w:rsid w:val="29F98C21"/>
    <w:rsid w:val="2A034ED3"/>
    <w:rsid w:val="2A189E6E"/>
    <w:rsid w:val="2A222EBC"/>
    <w:rsid w:val="2A23DC58"/>
    <w:rsid w:val="2A24955F"/>
    <w:rsid w:val="2A3AD703"/>
    <w:rsid w:val="2A467019"/>
    <w:rsid w:val="2A498581"/>
    <w:rsid w:val="2A4C0DD3"/>
    <w:rsid w:val="2A6CCE45"/>
    <w:rsid w:val="2A7233B1"/>
    <w:rsid w:val="2A830320"/>
    <w:rsid w:val="2A83F840"/>
    <w:rsid w:val="2A8B533F"/>
    <w:rsid w:val="2A8F43F7"/>
    <w:rsid w:val="2A917BAD"/>
    <w:rsid w:val="2A9AEE1B"/>
    <w:rsid w:val="2AA25080"/>
    <w:rsid w:val="2AB6C4CC"/>
    <w:rsid w:val="2AC4AB87"/>
    <w:rsid w:val="2ACAAFE3"/>
    <w:rsid w:val="2ADF8CA0"/>
    <w:rsid w:val="2AEAFFC6"/>
    <w:rsid w:val="2AEB6B17"/>
    <w:rsid w:val="2AF48692"/>
    <w:rsid w:val="2AF4BBCC"/>
    <w:rsid w:val="2AF5B582"/>
    <w:rsid w:val="2AF9D320"/>
    <w:rsid w:val="2B0660AE"/>
    <w:rsid w:val="2B1817A9"/>
    <w:rsid w:val="2B431103"/>
    <w:rsid w:val="2B433467"/>
    <w:rsid w:val="2B44C68F"/>
    <w:rsid w:val="2B63BAF7"/>
    <w:rsid w:val="2B6CF23B"/>
    <w:rsid w:val="2B6D2F47"/>
    <w:rsid w:val="2B749973"/>
    <w:rsid w:val="2B773A94"/>
    <w:rsid w:val="2B7AAC95"/>
    <w:rsid w:val="2B7DBEC6"/>
    <w:rsid w:val="2B8B0BD6"/>
    <w:rsid w:val="2BA51C01"/>
    <w:rsid w:val="2BA6A783"/>
    <w:rsid w:val="2BA9DE39"/>
    <w:rsid w:val="2BB46143"/>
    <w:rsid w:val="2BBA236C"/>
    <w:rsid w:val="2BC7190B"/>
    <w:rsid w:val="2BE39979"/>
    <w:rsid w:val="2BF88F50"/>
    <w:rsid w:val="2C081AC3"/>
    <w:rsid w:val="2C12DCFD"/>
    <w:rsid w:val="2C18B01C"/>
    <w:rsid w:val="2C1E6C4A"/>
    <w:rsid w:val="2C1FD57B"/>
    <w:rsid w:val="2C2DBF1F"/>
    <w:rsid w:val="2C2E5A9B"/>
    <w:rsid w:val="2C3E349B"/>
    <w:rsid w:val="2C443607"/>
    <w:rsid w:val="2C484BF5"/>
    <w:rsid w:val="2C7384AF"/>
    <w:rsid w:val="2C7F62C5"/>
    <w:rsid w:val="2C889866"/>
    <w:rsid w:val="2C8ECB75"/>
    <w:rsid w:val="2C8F0CF4"/>
    <w:rsid w:val="2C9CAD30"/>
    <w:rsid w:val="2C9E3A4E"/>
    <w:rsid w:val="2CA48590"/>
    <w:rsid w:val="2CA49107"/>
    <w:rsid w:val="2CA5B05E"/>
    <w:rsid w:val="2CBEEFAB"/>
    <w:rsid w:val="2CC17CAB"/>
    <w:rsid w:val="2CCBF48B"/>
    <w:rsid w:val="2CD29633"/>
    <w:rsid w:val="2CD642E0"/>
    <w:rsid w:val="2CE70401"/>
    <w:rsid w:val="2CED0E86"/>
    <w:rsid w:val="2CF4CCE9"/>
    <w:rsid w:val="2D0374C6"/>
    <w:rsid w:val="2D07034C"/>
    <w:rsid w:val="2D09F21A"/>
    <w:rsid w:val="2D139EB9"/>
    <w:rsid w:val="2D324CAB"/>
    <w:rsid w:val="2D37F4DF"/>
    <w:rsid w:val="2D440454"/>
    <w:rsid w:val="2D4B83D9"/>
    <w:rsid w:val="2D5939A5"/>
    <w:rsid w:val="2D672A13"/>
    <w:rsid w:val="2D6D6C7C"/>
    <w:rsid w:val="2D752BAD"/>
    <w:rsid w:val="2D7A5F51"/>
    <w:rsid w:val="2D82F5BD"/>
    <w:rsid w:val="2D97D426"/>
    <w:rsid w:val="2D9A1269"/>
    <w:rsid w:val="2D9BABA7"/>
    <w:rsid w:val="2D9E4A1D"/>
    <w:rsid w:val="2D9F00A2"/>
    <w:rsid w:val="2DA8D7B6"/>
    <w:rsid w:val="2DAE2AE5"/>
    <w:rsid w:val="2DBE1688"/>
    <w:rsid w:val="2DC7B9DB"/>
    <w:rsid w:val="2DCD6C78"/>
    <w:rsid w:val="2DCDB21A"/>
    <w:rsid w:val="2DD24BB1"/>
    <w:rsid w:val="2DD673C0"/>
    <w:rsid w:val="2DEE3999"/>
    <w:rsid w:val="2E0D37CC"/>
    <w:rsid w:val="2E148CDF"/>
    <w:rsid w:val="2E1BB127"/>
    <w:rsid w:val="2E2535BE"/>
    <w:rsid w:val="2E430301"/>
    <w:rsid w:val="2E44D096"/>
    <w:rsid w:val="2E563E4C"/>
    <w:rsid w:val="2E825FF5"/>
    <w:rsid w:val="2E84C881"/>
    <w:rsid w:val="2E895111"/>
    <w:rsid w:val="2E8C04F0"/>
    <w:rsid w:val="2EA6EF86"/>
    <w:rsid w:val="2EAA3465"/>
    <w:rsid w:val="2EAEFF2A"/>
    <w:rsid w:val="2EB664DC"/>
    <w:rsid w:val="2EB7E41C"/>
    <w:rsid w:val="2EBAAC84"/>
    <w:rsid w:val="2ED2ABF2"/>
    <w:rsid w:val="2EDA9E48"/>
    <w:rsid w:val="2EDFF552"/>
    <w:rsid w:val="2EED0847"/>
    <w:rsid w:val="2EFC8523"/>
    <w:rsid w:val="2F08543A"/>
    <w:rsid w:val="2F101AFD"/>
    <w:rsid w:val="2F1E5598"/>
    <w:rsid w:val="2F29D43A"/>
    <w:rsid w:val="2F2BF353"/>
    <w:rsid w:val="2F2CA416"/>
    <w:rsid w:val="2F3501C8"/>
    <w:rsid w:val="2F3D9F81"/>
    <w:rsid w:val="2F538F47"/>
    <w:rsid w:val="2F60162B"/>
    <w:rsid w:val="2F63636B"/>
    <w:rsid w:val="2F7D2116"/>
    <w:rsid w:val="2F7DCB16"/>
    <w:rsid w:val="2F7ECC37"/>
    <w:rsid w:val="2F7F74F1"/>
    <w:rsid w:val="2F8E2B4C"/>
    <w:rsid w:val="2F92788B"/>
    <w:rsid w:val="2F964CC0"/>
    <w:rsid w:val="2F9697EB"/>
    <w:rsid w:val="2F9DB723"/>
    <w:rsid w:val="2FC3B92F"/>
    <w:rsid w:val="2FC46947"/>
    <w:rsid w:val="2FD4A6D2"/>
    <w:rsid w:val="2FDB821F"/>
    <w:rsid w:val="2FE14ED4"/>
    <w:rsid w:val="2FEE30F2"/>
    <w:rsid w:val="300DB243"/>
    <w:rsid w:val="3014933B"/>
    <w:rsid w:val="305AF445"/>
    <w:rsid w:val="305E9A96"/>
    <w:rsid w:val="306D8034"/>
    <w:rsid w:val="3075C0D2"/>
    <w:rsid w:val="307A921D"/>
    <w:rsid w:val="3081D5E0"/>
    <w:rsid w:val="308A526F"/>
    <w:rsid w:val="308DD55A"/>
    <w:rsid w:val="308EE270"/>
    <w:rsid w:val="309636A4"/>
    <w:rsid w:val="3098FD15"/>
    <w:rsid w:val="30AB719E"/>
    <w:rsid w:val="30ADF712"/>
    <w:rsid w:val="30B06148"/>
    <w:rsid w:val="30B5B057"/>
    <w:rsid w:val="30C012B2"/>
    <w:rsid w:val="30C68580"/>
    <w:rsid w:val="30D93279"/>
    <w:rsid w:val="30E07878"/>
    <w:rsid w:val="30E41EF4"/>
    <w:rsid w:val="30EDE424"/>
    <w:rsid w:val="30F72573"/>
    <w:rsid w:val="3102A9D5"/>
    <w:rsid w:val="3108B113"/>
    <w:rsid w:val="3108D0F3"/>
    <w:rsid w:val="310DC664"/>
    <w:rsid w:val="3111FBBF"/>
    <w:rsid w:val="311F40B1"/>
    <w:rsid w:val="312BC0A7"/>
    <w:rsid w:val="31369A9A"/>
    <w:rsid w:val="31492360"/>
    <w:rsid w:val="314A3847"/>
    <w:rsid w:val="314C61D1"/>
    <w:rsid w:val="315226F0"/>
    <w:rsid w:val="3155A963"/>
    <w:rsid w:val="317133DF"/>
    <w:rsid w:val="317B71DB"/>
    <w:rsid w:val="3180F7C8"/>
    <w:rsid w:val="318233FA"/>
    <w:rsid w:val="318A670E"/>
    <w:rsid w:val="318AB39F"/>
    <w:rsid w:val="3190761F"/>
    <w:rsid w:val="319F9E4B"/>
    <w:rsid w:val="31B8CAB2"/>
    <w:rsid w:val="31C8ACCA"/>
    <w:rsid w:val="31CE6182"/>
    <w:rsid w:val="31DBFB31"/>
    <w:rsid w:val="31E16209"/>
    <w:rsid w:val="31F2E5BD"/>
    <w:rsid w:val="31FD2799"/>
    <w:rsid w:val="31FFB95B"/>
    <w:rsid w:val="32022D58"/>
    <w:rsid w:val="320E7EF0"/>
    <w:rsid w:val="32121BA9"/>
    <w:rsid w:val="3213B720"/>
    <w:rsid w:val="3217782B"/>
    <w:rsid w:val="32209FA9"/>
    <w:rsid w:val="3221939B"/>
    <w:rsid w:val="323B2623"/>
    <w:rsid w:val="3243BD1D"/>
    <w:rsid w:val="3247C72F"/>
    <w:rsid w:val="32564242"/>
    <w:rsid w:val="325B51B7"/>
    <w:rsid w:val="325C285C"/>
    <w:rsid w:val="325D4E91"/>
    <w:rsid w:val="3269406B"/>
    <w:rsid w:val="32704854"/>
    <w:rsid w:val="327337AD"/>
    <w:rsid w:val="32753480"/>
    <w:rsid w:val="328499E8"/>
    <w:rsid w:val="32859832"/>
    <w:rsid w:val="328EA087"/>
    <w:rsid w:val="329267B1"/>
    <w:rsid w:val="329CB51F"/>
    <w:rsid w:val="32AEE259"/>
    <w:rsid w:val="32B3789C"/>
    <w:rsid w:val="32B5AAA9"/>
    <w:rsid w:val="32B5CA2F"/>
    <w:rsid w:val="32BE568A"/>
    <w:rsid w:val="32C68EE3"/>
    <w:rsid w:val="32DAA3D3"/>
    <w:rsid w:val="32E5F716"/>
    <w:rsid w:val="32ED0A75"/>
    <w:rsid w:val="33145974"/>
    <w:rsid w:val="3314AFCA"/>
    <w:rsid w:val="3328AC5F"/>
    <w:rsid w:val="3333548F"/>
    <w:rsid w:val="334112A5"/>
    <w:rsid w:val="3347AE68"/>
    <w:rsid w:val="334E4E67"/>
    <w:rsid w:val="334FA9F0"/>
    <w:rsid w:val="335689F3"/>
    <w:rsid w:val="336257C1"/>
    <w:rsid w:val="33647D2B"/>
    <w:rsid w:val="3366CC94"/>
    <w:rsid w:val="336BE960"/>
    <w:rsid w:val="336C758F"/>
    <w:rsid w:val="337DD7AB"/>
    <w:rsid w:val="337ED069"/>
    <w:rsid w:val="3382E8FE"/>
    <w:rsid w:val="339D1AEA"/>
    <w:rsid w:val="33AAE785"/>
    <w:rsid w:val="33BB38ED"/>
    <w:rsid w:val="33BC4261"/>
    <w:rsid w:val="33BFB4E3"/>
    <w:rsid w:val="33D97C21"/>
    <w:rsid w:val="33F1C97F"/>
    <w:rsid w:val="33FD15AB"/>
    <w:rsid w:val="3402876A"/>
    <w:rsid w:val="34054533"/>
    <w:rsid w:val="340F5085"/>
    <w:rsid w:val="3413D435"/>
    <w:rsid w:val="341C4870"/>
    <w:rsid w:val="341CE09D"/>
    <w:rsid w:val="341D5218"/>
    <w:rsid w:val="341F21A0"/>
    <w:rsid w:val="341F9723"/>
    <w:rsid w:val="34294196"/>
    <w:rsid w:val="342A6F98"/>
    <w:rsid w:val="34313D0A"/>
    <w:rsid w:val="344AB576"/>
    <w:rsid w:val="344B0355"/>
    <w:rsid w:val="3462812A"/>
    <w:rsid w:val="346C0E82"/>
    <w:rsid w:val="34752342"/>
    <w:rsid w:val="3476FF79"/>
    <w:rsid w:val="3477526E"/>
    <w:rsid w:val="347A221A"/>
    <w:rsid w:val="3482E120"/>
    <w:rsid w:val="34AF3DF7"/>
    <w:rsid w:val="34B2179B"/>
    <w:rsid w:val="34BB83CA"/>
    <w:rsid w:val="34DA0428"/>
    <w:rsid w:val="34F4764F"/>
    <w:rsid w:val="350071E6"/>
    <w:rsid w:val="3504F4A7"/>
    <w:rsid w:val="3509BC73"/>
    <w:rsid w:val="35124F98"/>
    <w:rsid w:val="3513A5F6"/>
    <w:rsid w:val="352E1F6E"/>
    <w:rsid w:val="3546D426"/>
    <w:rsid w:val="354832A2"/>
    <w:rsid w:val="354BFB44"/>
    <w:rsid w:val="3558D0C1"/>
    <w:rsid w:val="356C2E81"/>
    <w:rsid w:val="35787E61"/>
    <w:rsid w:val="358BFBF1"/>
    <w:rsid w:val="358FA7D7"/>
    <w:rsid w:val="3598FF14"/>
    <w:rsid w:val="359B4107"/>
    <w:rsid w:val="35A1CF67"/>
    <w:rsid w:val="35A3FA35"/>
    <w:rsid w:val="35B2B2F7"/>
    <w:rsid w:val="35BD422A"/>
    <w:rsid w:val="35BF8472"/>
    <w:rsid w:val="35C28087"/>
    <w:rsid w:val="35C57483"/>
    <w:rsid w:val="35CCFB2C"/>
    <w:rsid w:val="35D06372"/>
    <w:rsid w:val="35D70B42"/>
    <w:rsid w:val="35DEDB6C"/>
    <w:rsid w:val="35DF0C55"/>
    <w:rsid w:val="35E4DC8A"/>
    <w:rsid w:val="35EF871C"/>
    <w:rsid w:val="35F7F3B8"/>
    <w:rsid w:val="36036E98"/>
    <w:rsid w:val="360D9283"/>
    <w:rsid w:val="36138246"/>
    <w:rsid w:val="361FCCF9"/>
    <w:rsid w:val="362123BA"/>
    <w:rsid w:val="3636917A"/>
    <w:rsid w:val="363CDD3A"/>
    <w:rsid w:val="36409F9A"/>
    <w:rsid w:val="364428B9"/>
    <w:rsid w:val="36482DFA"/>
    <w:rsid w:val="364EFA26"/>
    <w:rsid w:val="36512952"/>
    <w:rsid w:val="365761F1"/>
    <w:rsid w:val="365A7679"/>
    <w:rsid w:val="3675C79D"/>
    <w:rsid w:val="3684256A"/>
    <w:rsid w:val="3686D12B"/>
    <w:rsid w:val="3689A6AA"/>
    <w:rsid w:val="368C9413"/>
    <w:rsid w:val="3699C855"/>
    <w:rsid w:val="369FA7AB"/>
    <w:rsid w:val="36A36BDC"/>
    <w:rsid w:val="36A5598D"/>
    <w:rsid w:val="36A9B15B"/>
    <w:rsid w:val="36AE19AE"/>
    <w:rsid w:val="36B56986"/>
    <w:rsid w:val="36B61D2A"/>
    <w:rsid w:val="36B8CA74"/>
    <w:rsid w:val="36BA8940"/>
    <w:rsid w:val="36BAC812"/>
    <w:rsid w:val="36D7D027"/>
    <w:rsid w:val="36E5AE69"/>
    <w:rsid w:val="36F26C54"/>
    <w:rsid w:val="36F84E8B"/>
    <w:rsid w:val="36FA392A"/>
    <w:rsid w:val="3709F9BF"/>
    <w:rsid w:val="37190B58"/>
    <w:rsid w:val="371ECCBF"/>
    <w:rsid w:val="37207B26"/>
    <w:rsid w:val="3724D4A1"/>
    <w:rsid w:val="372C35EC"/>
    <w:rsid w:val="3741A5AE"/>
    <w:rsid w:val="374B05C9"/>
    <w:rsid w:val="37655F24"/>
    <w:rsid w:val="3767DB95"/>
    <w:rsid w:val="3768408B"/>
    <w:rsid w:val="37856E92"/>
    <w:rsid w:val="37A8D265"/>
    <w:rsid w:val="37B27E2B"/>
    <w:rsid w:val="37B6DC99"/>
    <w:rsid w:val="37CFCD0E"/>
    <w:rsid w:val="37EC1D05"/>
    <w:rsid w:val="37EC371E"/>
    <w:rsid w:val="37ECEF23"/>
    <w:rsid w:val="37F8A1F2"/>
    <w:rsid w:val="37FA2534"/>
    <w:rsid w:val="37FB5411"/>
    <w:rsid w:val="37FE633E"/>
    <w:rsid w:val="37FE7E4C"/>
    <w:rsid w:val="3803E8D2"/>
    <w:rsid w:val="38078132"/>
    <w:rsid w:val="380D5E8E"/>
    <w:rsid w:val="381167AB"/>
    <w:rsid w:val="382BD6A9"/>
    <w:rsid w:val="3830261D"/>
    <w:rsid w:val="383453D2"/>
    <w:rsid w:val="38490FE6"/>
    <w:rsid w:val="3849F05A"/>
    <w:rsid w:val="384F07B3"/>
    <w:rsid w:val="385116AB"/>
    <w:rsid w:val="38579AA3"/>
    <w:rsid w:val="3860F1E8"/>
    <w:rsid w:val="3863145B"/>
    <w:rsid w:val="3867A156"/>
    <w:rsid w:val="38711C81"/>
    <w:rsid w:val="38737672"/>
    <w:rsid w:val="387E2A20"/>
    <w:rsid w:val="388608D6"/>
    <w:rsid w:val="38907B10"/>
    <w:rsid w:val="389EB647"/>
    <w:rsid w:val="38A44DB2"/>
    <w:rsid w:val="38A4C62B"/>
    <w:rsid w:val="38A97D1A"/>
    <w:rsid w:val="38AB1EDE"/>
    <w:rsid w:val="38AD14D9"/>
    <w:rsid w:val="38B067B7"/>
    <w:rsid w:val="38B838C1"/>
    <w:rsid w:val="38BA0195"/>
    <w:rsid w:val="38BCF190"/>
    <w:rsid w:val="38C2EE43"/>
    <w:rsid w:val="38C34885"/>
    <w:rsid w:val="38C5B299"/>
    <w:rsid w:val="38C99EB4"/>
    <w:rsid w:val="38D1F5A5"/>
    <w:rsid w:val="38DAF587"/>
    <w:rsid w:val="38E357F6"/>
    <w:rsid w:val="38E986C4"/>
    <w:rsid w:val="38EF440E"/>
    <w:rsid w:val="3909C494"/>
    <w:rsid w:val="391A1B6E"/>
    <w:rsid w:val="391D56C9"/>
    <w:rsid w:val="391F667D"/>
    <w:rsid w:val="39497BCC"/>
    <w:rsid w:val="3949AEE9"/>
    <w:rsid w:val="394B3C39"/>
    <w:rsid w:val="394C04AD"/>
    <w:rsid w:val="3950A8F9"/>
    <w:rsid w:val="395FA072"/>
    <w:rsid w:val="3960FB6A"/>
    <w:rsid w:val="396506D4"/>
    <w:rsid w:val="3965C161"/>
    <w:rsid w:val="39687956"/>
    <w:rsid w:val="39689DB9"/>
    <w:rsid w:val="3969AB0A"/>
    <w:rsid w:val="3974B956"/>
    <w:rsid w:val="39802120"/>
    <w:rsid w:val="39816F79"/>
    <w:rsid w:val="39838471"/>
    <w:rsid w:val="39840BB2"/>
    <w:rsid w:val="3989D568"/>
    <w:rsid w:val="398C5C34"/>
    <w:rsid w:val="39923D3C"/>
    <w:rsid w:val="399791E8"/>
    <w:rsid w:val="399A9846"/>
    <w:rsid w:val="39A2119F"/>
    <w:rsid w:val="39AA5A79"/>
    <w:rsid w:val="39B251D2"/>
    <w:rsid w:val="39BA1997"/>
    <w:rsid w:val="39BF0E24"/>
    <w:rsid w:val="39D5A887"/>
    <w:rsid w:val="39ED5945"/>
    <w:rsid w:val="39FC79A3"/>
    <w:rsid w:val="39FE0ACA"/>
    <w:rsid w:val="3A045DD6"/>
    <w:rsid w:val="3A058478"/>
    <w:rsid w:val="3A0720B8"/>
    <w:rsid w:val="3A0B9E14"/>
    <w:rsid w:val="3A2342A9"/>
    <w:rsid w:val="3A39D600"/>
    <w:rsid w:val="3A42B947"/>
    <w:rsid w:val="3A438C70"/>
    <w:rsid w:val="3A576F09"/>
    <w:rsid w:val="3A69318F"/>
    <w:rsid w:val="3A7019F8"/>
    <w:rsid w:val="3A74A5CC"/>
    <w:rsid w:val="3A7E9C36"/>
    <w:rsid w:val="3A84D0D0"/>
    <w:rsid w:val="3A86D05E"/>
    <w:rsid w:val="3A86F934"/>
    <w:rsid w:val="3A8C2910"/>
    <w:rsid w:val="3A8D5E1F"/>
    <w:rsid w:val="3A8FE493"/>
    <w:rsid w:val="3A99B022"/>
    <w:rsid w:val="3A9AA4A0"/>
    <w:rsid w:val="3A9AE8BF"/>
    <w:rsid w:val="3A9C6D95"/>
    <w:rsid w:val="3AAABCD1"/>
    <w:rsid w:val="3AAE0207"/>
    <w:rsid w:val="3AB924BC"/>
    <w:rsid w:val="3ABB1BFE"/>
    <w:rsid w:val="3ABD83CA"/>
    <w:rsid w:val="3ACB632A"/>
    <w:rsid w:val="3AD17A49"/>
    <w:rsid w:val="3AD23C50"/>
    <w:rsid w:val="3ADF0B39"/>
    <w:rsid w:val="3AE5FE0A"/>
    <w:rsid w:val="3AE6B5BB"/>
    <w:rsid w:val="3AE6E000"/>
    <w:rsid w:val="3AF0BA3A"/>
    <w:rsid w:val="3B15AEE1"/>
    <w:rsid w:val="3B15BD59"/>
    <w:rsid w:val="3B16D0C1"/>
    <w:rsid w:val="3B1D1291"/>
    <w:rsid w:val="3B2058F9"/>
    <w:rsid w:val="3B225BA7"/>
    <w:rsid w:val="3B27799C"/>
    <w:rsid w:val="3B38434B"/>
    <w:rsid w:val="3B3B1B44"/>
    <w:rsid w:val="3B3D424B"/>
    <w:rsid w:val="3B3F51C9"/>
    <w:rsid w:val="3B42A5D6"/>
    <w:rsid w:val="3B4324A8"/>
    <w:rsid w:val="3B4CC7A6"/>
    <w:rsid w:val="3B53D0E6"/>
    <w:rsid w:val="3B5822F2"/>
    <w:rsid w:val="3B5E41DB"/>
    <w:rsid w:val="3B5EECC7"/>
    <w:rsid w:val="3B649C1A"/>
    <w:rsid w:val="3B6B8753"/>
    <w:rsid w:val="3B81911C"/>
    <w:rsid w:val="3B8E9503"/>
    <w:rsid w:val="3BA8A6C4"/>
    <w:rsid w:val="3BA90415"/>
    <w:rsid w:val="3BA99C4F"/>
    <w:rsid w:val="3BAC5927"/>
    <w:rsid w:val="3BC0F9B7"/>
    <w:rsid w:val="3BD15131"/>
    <w:rsid w:val="3BD98114"/>
    <w:rsid w:val="3BE0AB1C"/>
    <w:rsid w:val="3BE99B10"/>
    <w:rsid w:val="3BEB28F8"/>
    <w:rsid w:val="3BF705CF"/>
    <w:rsid w:val="3BFBB58F"/>
    <w:rsid w:val="3C0A4477"/>
    <w:rsid w:val="3C0A6FE4"/>
    <w:rsid w:val="3C45448C"/>
    <w:rsid w:val="3C575AE1"/>
    <w:rsid w:val="3C5F7B48"/>
    <w:rsid w:val="3C68EE5C"/>
    <w:rsid w:val="3C85558E"/>
    <w:rsid w:val="3C95FE73"/>
    <w:rsid w:val="3CAC6E0F"/>
    <w:rsid w:val="3CAF621F"/>
    <w:rsid w:val="3CBCC428"/>
    <w:rsid w:val="3CC2C549"/>
    <w:rsid w:val="3CCB77ED"/>
    <w:rsid w:val="3CD430CD"/>
    <w:rsid w:val="3CE9A65D"/>
    <w:rsid w:val="3CFCDAC9"/>
    <w:rsid w:val="3D05DAD7"/>
    <w:rsid w:val="3D0B5F71"/>
    <w:rsid w:val="3D0C1B43"/>
    <w:rsid w:val="3D161BD2"/>
    <w:rsid w:val="3D1BB1B4"/>
    <w:rsid w:val="3D23E6F7"/>
    <w:rsid w:val="3D2941CC"/>
    <w:rsid w:val="3D40AA25"/>
    <w:rsid w:val="3D44C5EF"/>
    <w:rsid w:val="3D4844E2"/>
    <w:rsid w:val="3D4B1ADB"/>
    <w:rsid w:val="3D4D8AFA"/>
    <w:rsid w:val="3D4FF27A"/>
    <w:rsid w:val="3D501D7E"/>
    <w:rsid w:val="3D560A60"/>
    <w:rsid w:val="3D60DFC1"/>
    <w:rsid w:val="3D6225CB"/>
    <w:rsid w:val="3D709383"/>
    <w:rsid w:val="3D70AE91"/>
    <w:rsid w:val="3D89F309"/>
    <w:rsid w:val="3D8EFBEA"/>
    <w:rsid w:val="3D920E2B"/>
    <w:rsid w:val="3D92B5CC"/>
    <w:rsid w:val="3DA47102"/>
    <w:rsid w:val="3DA98319"/>
    <w:rsid w:val="3DB2FABC"/>
    <w:rsid w:val="3DB79914"/>
    <w:rsid w:val="3DB811B7"/>
    <w:rsid w:val="3DB9347C"/>
    <w:rsid w:val="3DBCC6B6"/>
    <w:rsid w:val="3DBF0F1F"/>
    <w:rsid w:val="3DC022FA"/>
    <w:rsid w:val="3DC1399D"/>
    <w:rsid w:val="3DC6C67E"/>
    <w:rsid w:val="3DCA2DFD"/>
    <w:rsid w:val="3DCB0F37"/>
    <w:rsid w:val="3DCEE1EA"/>
    <w:rsid w:val="3DDB0634"/>
    <w:rsid w:val="3DDC8F6C"/>
    <w:rsid w:val="3DE28B63"/>
    <w:rsid w:val="3DE69761"/>
    <w:rsid w:val="3DECE372"/>
    <w:rsid w:val="3DF72B7F"/>
    <w:rsid w:val="3DF8E59C"/>
    <w:rsid w:val="3DFE30DD"/>
    <w:rsid w:val="3E020945"/>
    <w:rsid w:val="3E149EFC"/>
    <w:rsid w:val="3E18D2D7"/>
    <w:rsid w:val="3E31DA61"/>
    <w:rsid w:val="3E39C415"/>
    <w:rsid w:val="3E42FFA9"/>
    <w:rsid w:val="3E4C420B"/>
    <w:rsid w:val="3E534D75"/>
    <w:rsid w:val="3E557E0A"/>
    <w:rsid w:val="3E5940EE"/>
    <w:rsid w:val="3E5B76E2"/>
    <w:rsid w:val="3E5F3484"/>
    <w:rsid w:val="3E8CE01E"/>
    <w:rsid w:val="3E9245C3"/>
    <w:rsid w:val="3E951188"/>
    <w:rsid w:val="3E9B7141"/>
    <w:rsid w:val="3EA72FD2"/>
    <w:rsid w:val="3EAAB9F9"/>
    <w:rsid w:val="3EABA22D"/>
    <w:rsid w:val="3EB3487B"/>
    <w:rsid w:val="3EB46A21"/>
    <w:rsid w:val="3EB7674D"/>
    <w:rsid w:val="3EB91710"/>
    <w:rsid w:val="3EB94284"/>
    <w:rsid w:val="3EC6CA17"/>
    <w:rsid w:val="3EDD3B53"/>
    <w:rsid w:val="3EDF521C"/>
    <w:rsid w:val="3EE93A4E"/>
    <w:rsid w:val="3EFDD84D"/>
    <w:rsid w:val="3F0012E4"/>
    <w:rsid w:val="3F0263AA"/>
    <w:rsid w:val="3F0267B2"/>
    <w:rsid w:val="3F06C3C7"/>
    <w:rsid w:val="3F11A63B"/>
    <w:rsid w:val="3F1743FE"/>
    <w:rsid w:val="3F1D7829"/>
    <w:rsid w:val="3F212AA0"/>
    <w:rsid w:val="3F274E2D"/>
    <w:rsid w:val="3F33BDA7"/>
    <w:rsid w:val="3F3F3645"/>
    <w:rsid w:val="3F4A8555"/>
    <w:rsid w:val="3F4A8575"/>
    <w:rsid w:val="3F4B5066"/>
    <w:rsid w:val="3F4C80B4"/>
    <w:rsid w:val="3F4D06A7"/>
    <w:rsid w:val="3F54FDBC"/>
    <w:rsid w:val="3F65B2B1"/>
    <w:rsid w:val="3F69BDA2"/>
    <w:rsid w:val="3F69EBB8"/>
    <w:rsid w:val="3F6CD632"/>
    <w:rsid w:val="3F72AE02"/>
    <w:rsid w:val="3F7E7508"/>
    <w:rsid w:val="3F8C870C"/>
    <w:rsid w:val="3F8D0474"/>
    <w:rsid w:val="3F9B53AD"/>
    <w:rsid w:val="3FA568C7"/>
    <w:rsid w:val="3FA951D6"/>
    <w:rsid w:val="3FC401CA"/>
    <w:rsid w:val="3FD32A9E"/>
    <w:rsid w:val="3FDBBD30"/>
    <w:rsid w:val="3FE11174"/>
    <w:rsid w:val="3FE95C5A"/>
    <w:rsid w:val="3FE97768"/>
    <w:rsid w:val="3FF0FF4C"/>
    <w:rsid w:val="3FFAFF50"/>
    <w:rsid w:val="3FFC79A2"/>
    <w:rsid w:val="400A20E4"/>
    <w:rsid w:val="400D9CD0"/>
    <w:rsid w:val="400F0F83"/>
    <w:rsid w:val="400F2A6B"/>
    <w:rsid w:val="401D9106"/>
    <w:rsid w:val="401DA747"/>
    <w:rsid w:val="4024FAEC"/>
    <w:rsid w:val="4025ACD0"/>
    <w:rsid w:val="402842D8"/>
    <w:rsid w:val="40334B77"/>
    <w:rsid w:val="403FE632"/>
    <w:rsid w:val="4042C403"/>
    <w:rsid w:val="40442ECF"/>
    <w:rsid w:val="405421CB"/>
    <w:rsid w:val="405A8677"/>
    <w:rsid w:val="405C7D28"/>
    <w:rsid w:val="406E02E7"/>
    <w:rsid w:val="408FE6EE"/>
    <w:rsid w:val="4096307C"/>
    <w:rsid w:val="40A8F95B"/>
    <w:rsid w:val="40B2EEEA"/>
    <w:rsid w:val="40BFC90B"/>
    <w:rsid w:val="40C31E8E"/>
    <w:rsid w:val="40C6377C"/>
    <w:rsid w:val="40C84595"/>
    <w:rsid w:val="40CA7456"/>
    <w:rsid w:val="40CAA0CB"/>
    <w:rsid w:val="40D1D0E9"/>
    <w:rsid w:val="40E3B57A"/>
    <w:rsid w:val="40EB2477"/>
    <w:rsid w:val="40EDFBA5"/>
    <w:rsid w:val="40F2E483"/>
    <w:rsid w:val="40F4BDB0"/>
    <w:rsid w:val="41034D1F"/>
    <w:rsid w:val="4116A68E"/>
    <w:rsid w:val="411B57E2"/>
    <w:rsid w:val="411D9AC9"/>
    <w:rsid w:val="411E2A01"/>
    <w:rsid w:val="4121211D"/>
    <w:rsid w:val="41238961"/>
    <w:rsid w:val="412FE1B5"/>
    <w:rsid w:val="4130F450"/>
    <w:rsid w:val="4132BA06"/>
    <w:rsid w:val="413463CA"/>
    <w:rsid w:val="41452237"/>
    <w:rsid w:val="414D1B98"/>
    <w:rsid w:val="4153DA73"/>
    <w:rsid w:val="415515B5"/>
    <w:rsid w:val="41551852"/>
    <w:rsid w:val="41662B1F"/>
    <w:rsid w:val="41665DF0"/>
    <w:rsid w:val="417113A2"/>
    <w:rsid w:val="41760534"/>
    <w:rsid w:val="417DA99C"/>
    <w:rsid w:val="417FD81B"/>
    <w:rsid w:val="41893541"/>
    <w:rsid w:val="418ADADE"/>
    <w:rsid w:val="419B150E"/>
    <w:rsid w:val="419F4A49"/>
    <w:rsid w:val="41A365F4"/>
    <w:rsid w:val="41A7E26D"/>
    <w:rsid w:val="41B5F0A8"/>
    <w:rsid w:val="41B91226"/>
    <w:rsid w:val="41BF30BA"/>
    <w:rsid w:val="41BFAA8B"/>
    <w:rsid w:val="41E822AA"/>
    <w:rsid w:val="41F7A0E1"/>
    <w:rsid w:val="420D8F44"/>
    <w:rsid w:val="42142EC0"/>
    <w:rsid w:val="42249E63"/>
    <w:rsid w:val="42368875"/>
    <w:rsid w:val="4236F23F"/>
    <w:rsid w:val="423907EB"/>
    <w:rsid w:val="424D84F0"/>
    <w:rsid w:val="425BFE13"/>
    <w:rsid w:val="425DF382"/>
    <w:rsid w:val="426B61BF"/>
    <w:rsid w:val="427D800F"/>
    <w:rsid w:val="4281C190"/>
    <w:rsid w:val="428F6AA8"/>
    <w:rsid w:val="429345D0"/>
    <w:rsid w:val="429692D4"/>
    <w:rsid w:val="429EFDBA"/>
    <w:rsid w:val="42A0364C"/>
    <w:rsid w:val="42A903B5"/>
    <w:rsid w:val="42ACCCBC"/>
    <w:rsid w:val="42D070AF"/>
    <w:rsid w:val="42D3F7AD"/>
    <w:rsid w:val="42D897A7"/>
    <w:rsid w:val="42F54E78"/>
    <w:rsid w:val="42F64B40"/>
    <w:rsid w:val="430171F9"/>
    <w:rsid w:val="430DCFB6"/>
    <w:rsid w:val="4311FAD0"/>
    <w:rsid w:val="4312A2BA"/>
    <w:rsid w:val="43163CFA"/>
    <w:rsid w:val="43194AFD"/>
    <w:rsid w:val="43345546"/>
    <w:rsid w:val="43346A9F"/>
    <w:rsid w:val="4336A08B"/>
    <w:rsid w:val="43378EA9"/>
    <w:rsid w:val="43493107"/>
    <w:rsid w:val="4349C577"/>
    <w:rsid w:val="434E1769"/>
    <w:rsid w:val="434EE9A5"/>
    <w:rsid w:val="4350A04A"/>
    <w:rsid w:val="4359357E"/>
    <w:rsid w:val="435BE220"/>
    <w:rsid w:val="436AC2D8"/>
    <w:rsid w:val="43700CE7"/>
    <w:rsid w:val="4374EB2C"/>
    <w:rsid w:val="43754893"/>
    <w:rsid w:val="437CE3B9"/>
    <w:rsid w:val="437DCD75"/>
    <w:rsid w:val="438BC28D"/>
    <w:rsid w:val="4393B013"/>
    <w:rsid w:val="43975243"/>
    <w:rsid w:val="43A670A2"/>
    <w:rsid w:val="43AC56B0"/>
    <w:rsid w:val="43AE273A"/>
    <w:rsid w:val="43B8A197"/>
    <w:rsid w:val="43BF6671"/>
    <w:rsid w:val="43C0B85D"/>
    <w:rsid w:val="43C13CB9"/>
    <w:rsid w:val="43C681D2"/>
    <w:rsid w:val="43D290BC"/>
    <w:rsid w:val="43DABC67"/>
    <w:rsid w:val="43DD72AA"/>
    <w:rsid w:val="43E4565B"/>
    <w:rsid w:val="43E550DC"/>
    <w:rsid w:val="43E8A327"/>
    <w:rsid w:val="43F25A61"/>
    <w:rsid w:val="43F424FB"/>
    <w:rsid w:val="43F63B6A"/>
    <w:rsid w:val="43F7E39E"/>
    <w:rsid w:val="43FABF50"/>
    <w:rsid w:val="44023E42"/>
    <w:rsid w:val="44043E46"/>
    <w:rsid w:val="4407110D"/>
    <w:rsid w:val="440C2F2E"/>
    <w:rsid w:val="4415DD1E"/>
    <w:rsid w:val="4415E785"/>
    <w:rsid w:val="443323CF"/>
    <w:rsid w:val="4443C9AB"/>
    <w:rsid w:val="44591E5B"/>
    <w:rsid w:val="445A1827"/>
    <w:rsid w:val="445B0186"/>
    <w:rsid w:val="447133DE"/>
    <w:rsid w:val="44764903"/>
    <w:rsid w:val="447CC2F9"/>
    <w:rsid w:val="44829038"/>
    <w:rsid w:val="44844F86"/>
    <w:rsid w:val="448E6C22"/>
    <w:rsid w:val="449A34D7"/>
    <w:rsid w:val="44A13FEB"/>
    <w:rsid w:val="44A7CF52"/>
    <w:rsid w:val="44A86B78"/>
    <w:rsid w:val="44A8BB98"/>
    <w:rsid w:val="44AB8632"/>
    <w:rsid w:val="44B90B73"/>
    <w:rsid w:val="44C8BE8C"/>
    <w:rsid w:val="44CEBF03"/>
    <w:rsid w:val="44D4E1F8"/>
    <w:rsid w:val="44DBE6CB"/>
    <w:rsid w:val="44E19D0C"/>
    <w:rsid w:val="44E7BBC7"/>
    <w:rsid w:val="44F36F10"/>
    <w:rsid w:val="450C4250"/>
    <w:rsid w:val="450C73FF"/>
    <w:rsid w:val="451405FA"/>
    <w:rsid w:val="451F89BD"/>
    <w:rsid w:val="452250D6"/>
    <w:rsid w:val="452C9E0C"/>
    <w:rsid w:val="453BAAC4"/>
    <w:rsid w:val="454A18B8"/>
    <w:rsid w:val="454D0F1A"/>
    <w:rsid w:val="454D4CCA"/>
    <w:rsid w:val="455418D2"/>
    <w:rsid w:val="455BDA7E"/>
    <w:rsid w:val="45667CFE"/>
    <w:rsid w:val="4568F1EE"/>
    <w:rsid w:val="456D4811"/>
    <w:rsid w:val="456F7586"/>
    <w:rsid w:val="457067D9"/>
    <w:rsid w:val="4573D3EB"/>
    <w:rsid w:val="4585D17A"/>
    <w:rsid w:val="458742F8"/>
    <w:rsid w:val="45888A21"/>
    <w:rsid w:val="4589624D"/>
    <w:rsid w:val="458A52E4"/>
    <w:rsid w:val="4597479B"/>
    <w:rsid w:val="4598D865"/>
    <w:rsid w:val="45993980"/>
    <w:rsid w:val="459F336C"/>
    <w:rsid w:val="45A375C9"/>
    <w:rsid w:val="45ABC4A7"/>
    <w:rsid w:val="45B2ED63"/>
    <w:rsid w:val="45B4DFB0"/>
    <w:rsid w:val="45C5395C"/>
    <w:rsid w:val="45E4AE4E"/>
    <w:rsid w:val="45F4609F"/>
    <w:rsid w:val="45F638AB"/>
    <w:rsid w:val="45FE18EF"/>
    <w:rsid w:val="4616DFB5"/>
    <w:rsid w:val="461A4DC2"/>
    <w:rsid w:val="462B8EAA"/>
    <w:rsid w:val="462E7457"/>
    <w:rsid w:val="463B5518"/>
    <w:rsid w:val="463B5FD5"/>
    <w:rsid w:val="46486F4C"/>
    <w:rsid w:val="46517AA1"/>
    <w:rsid w:val="465AE533"/>
    <w:rsid w:val="465FE0BF"/>
    <w:rsid w:val="46849101"/>
    <w:rsid w:val="4688BA92"/>
    <w:rsid w:val="4692EB6A"/>
    <w:rsid w:val="4693AED9"/>
    <w:rsid w:val="469582ED"/>
    <w:rsid w:val="46A72631"/>
    <w:rsid w:val="46A74017"/>
    <w:rsid w:val="46A7A5D2"/>
    <w:rsid w:val="46A9D746"/>
    <w:rsid w:val="46B181AA"/>
    <w:rsid w:val="46B8914C"/>
    <w:rsid w:val="46BCC826"/>
    <w:rsid w:val="46C770D0"/>
    <w:rsid w:val="46E2F063"/>
    <w:rsid w:val="46EDDCDE"/>
    <w:rsid w:val="46EEB0DB"/>
    <w:rsid w:val="46F3EE63"/>
    <w:rsid w:val="46FB3AE6"/>
    <w:rsid w:val="47002B9E"/>
    <w:rsid w:val="47056D8D"/>
    <w:rsid w:val="470F5F03"/>
    <w:rsid w:val="4710A014"/>
    <w:rsid w:val="47135E68"/>
    <w:rsid w:val="471ADA60"/>
    <w:rsid w:val="471EE52B"/>
    <w:rsid w:val="47216D74"/>
    <w:rsid w:val="4727E752"/>
    <w:rsid w:val="47386677"/>
    <w:rsid w:val="474D70FB"/>
    <w:rsid w:val="475237E5"/>
    <w:rsid w:val="4755A76C"/>
    <w:rsid w:val="47598B87"/>
    <w:rsid w:val="475C39AC"/>
    <w:rsid w:val="47621FDE"/>
    <w:rsid w:val="4762C105"/>
    <w:rsid w:val="47631737"/>
    <w:rsid w:val="4765B315"/>
    <w:rsid w:val="4767BFBD"/>
    <w:rsid w:val="4767FAB7"/>
    <w:rsid w:val="477E89DA"/>
    <w:rsid w:val="4781C3A4"/>
    <w:rsid w:val="478CCED1"/>
    <w:rsid w:val="478E700B"/>
    <w:rsid w:val="47A890A7"/>
    <w:rsid w:val="47AB3D34"/>
    <w:rsid w:val="47B519E2"/>
    <w:rsid w:val="47D189EC"/>
    <w:rsid w:val="47E14038"/>
    <w:rsid w:val="47E6A4AD"/>
    <w:rsid w:val="47E83FFC"/>
    <w:rsid w:val="47EB1FF3"/>
    <w:rsid w:val="47EDC88F"/>
    <w:rsid w:val="48126327"/>
    <w:rsid w:val="4813D65D"/>
    <w:rsid w:val="4814809D"/>
    <w:rsid w:val="4814C28E"/>
    <w:rsid w:val="4818F5E9"/>
    <w:rsid w:val="48258C4B"/>
    <w:rsid w:val="482C7F4A"/>
    <w:rsid w:val="48350395"/>
    <w:rsid w:val="48666D48"/>
    <w:rsid w:val="486FE3AB"/>
    <w:rsid w:val="48863C9C"/>
    <w:rsid w:val="48896A57"/>
    <w:rsid w:val="488DDAA2"/>
    <w:rsid w:val="489E2B4D"/>
    <w:rsid w:val="48ACCC44"/>
    <w:rsid w:val="48BE00A4"/>
    <w:rsid w:val="48C0FEB2"/>
    <w:rsid w:val="48C25B0A"/>
    <w:rsid w:val="48C35EF3"/>
    <w:rsid w:val="48C55286"/>
    <w:rsid w:val="48C74C39"/>
    <w:rsid w:val="48CEAAD0"/>
    <w:rsid w:val="48DA7DB4"/>
    <w:rsid w:val="48DF14BC"/>
    <w:rsid w:val="48E24F00"/>
    <w:rsid w:val="48E3B3B0"/>
    <w:rsid w:val="48E804D0"/>
    <w:rsid w:val="48FA7290"/>
    <w:rsid w:val="48FFE7F2"/>
    <w:rsid w:val="49040BF1"/>
    <w:rsid w:val="49053314"/>
    <w:rsid w:val="490A5CEB"/>
    <w:rsid w:val="491E175E"/>
    <w:rsid w:val="493B53A4"/>
    <w:rsid w:val="4940D1CB"/>
    <w:rsid w:val="49455421"/>
    <w:rsid w:val="494E1EF5"/>
    <w:rsid w:val="4950341C"/>
    <w:rsid w:val="4952A2D6"/>
    <w:rsid w:val="4953EF78"/>
    <w:rsid w:val="497BCC0E"/>
    <w:rsid w:val="49804795"/>
    <w:rsid w:val="49964DE9"/>
    <w:rsid w:val="4999D6F6"/>
    <w:rsid w:val="499AE4D7"/>
    <w:rsid w:val="499BA8C4"/>
    <w:rsid w:val="49B5356C"/>
    <w:rsid w:val="49B77773"/>
    <w:rsid w:val="49C84FAB"/>
    <w:rsid w:val="49CE4FBB"/>
    <w:rsid w:val="49DFB11C"/>
    <w:rsid w:val="49ED98DC"/>
    <w:rsid w:val="49F42FAF"/>
    <w:rsid w:val="49FBDFE9"/>
    <w:rsid w:val="4A026974"/>
    <w:rsid w:val="4A02F197"/>
    <w:rsid w:val="4A03E2A7"/>
    <w:rsid w:val="4A06AE94"/>
    <w:rsid w:val="4A0A523D"/>
    <w:rsid w:val="4A0E48B8"/>
    <w:rsid w:val="4A144839"/>
    <w:rsid w:val="4A36C2DF"/>
    <w:rsid w:val="4A3FBD2A"/>
    <w:rsid w:val="4A45B009"/>
    <w:rsid w:val="4A46844E"/>
    <w:rsid w:val="4A54C13F"/>
    <w:rsid w:val="4A59F918"/>
    <w:rsid w:val="4A5CC3A1"/>
    <w:rsid w:val="4A718516"/>
    <w:rsid w:val="4A811058"/>
    <w:rsid w:val="4A8F0687"/>
    <w:rsid w:val="4A9145E5"/>
    <w:rsid w:val="4A993F77"/>
    <w:rsid w:val="4A9E627D"/>
    <w:rsid w:val="4AA3F998"/>
    <w:rsid w:val="4AB5C17C"/>
    <w:rsid w:val="4AC8610A"/>
    <w:rsid w:val="4ACB8C4B"/>
    <w:rsid w:val="4ACDA2DE"/>
    <w:rsid w:val="4ADEC51F"/>
    <w:rsid w:val="4AE60430"/>
    <w:rsid w:val="4AE8DA2B"/>
    <w:rsid w:val="4AEEEF91"/>
    <w:rsid w:val="4AF35EED"/>
    <w:rsid w:val="4AF70FAB"/>
    <w:rsid w:val="4AF7738F"/>
    <w:rsid w:val="4AFA4242"/>
    <w:rsid w:val="4AFE5B16"/>
    <w:rsid w:val="4B034C76"/>
    <w:rsid w:val="4B0C1EAC"/>
    <w:rsid w:val="4B159FFC"/>
    <w:rsid w:val="4B25F98A"/>
    <w:rsid w:val="4B27A21D"/>
    <w:rsid w:val="4B27D480"/>
    <w:rsid w:val="4B2AA515"/>
    <w:rsid w:val="4B361769"/>
    <w:rsid w:val="4B3C2B29"/>
    <w:rsid w:val="4B43C0D8"/>
    <w:rsid w:val="4B4F23AB"/>
    <w:rsid w:val="4B548A3E"/>
    <w:rsid w:val="4B55D42F"/>
    <w:rsid w:val="4B572349"/>
    <w:rsid w:val="4B5DA11D"/>
    <w:rsid w:val="4B5E7F80"/>
    <w:rsid w:val="4B61CBED"/>
    <w:rsid w:val="4B6E32EE"/>
    <w:rsid w:val="4B7C2AEB"/>
    <w:rsid w:val="4B868C56"/>
    <w:rsid w:val="4B95B9DB"/>
    <w:rsid w:val="4B9FB955"/>
    <w:rsid w:val="4BBA27DE"/>
    <w:rsid w:val="4BBD2AA1"/>
    <w:rsid w:val="4BC38EA7"/>
    <w:rsid w:val="4BCEC912"/>
    <w:rsid w:val="4BD4E74D"/>
    <w:rsid w:val="4BE49756"/>
    <w:rsid w:val="4BE90490"/>
    <w:rsid w:val="4BEDBC27"/>
    <w:rsid w:val="4BF34960"/>
    <w:rsid w:val="4BF8464B"/>
    <w:rsid w:val="4BFA5084"/>
    <w:rsid w:val="4C019AA1"/>
    <w:rsid w:val="4C17B74C"/>
    <w:rsid w:val="4C18EAF5"/>
    <w:rsid w:val="4C1B0687"/>
    <w:rsid w:val="4C1D2139"/>
    <w:rsid w:val="4C217023"/>
    <w:rsid w:val="4C2E82F5"/>
    <w:rsid w:val="4C3B1359"/>
    <w:rsid w:val="4C3B7444"/>
    <w:rsid w:val="4C3BE0BD"/>
    <w:rsid w:val="4C438FB9"/>
    <w:rsid w:val="4C484B8E"/>
    <w:rsid w:val="4C51CD53"/>
    <w:rsid w:val="4C553E31"/>
    <w:rsid w:val="4C5D4E7B"/>
    <w:rsid w:val="4C649228"/>
    <w:rsid w:val="4C721243"/>
    <w:rsid w:val="4C8A598F"/>
    <w:rsid w:val="4CA6D27A"/>
    <w:rsid w:val="4CA991B5"/>
    <w:rsid w:val="4CAD60FA"/>
    <w:rsid w:val="4CAEFAD9"/>
    <w:rsid w:val="4CBFDB14"/>
    <w:rsid w:val="4CC263EC"/>
    <w:rsid w:val="4CCA404C"/>
    <w:rsid w:val="4CCB4F93"/>
    <w:rsid w:val="4CCCDEDC"/>
    <w:rsid w:val="4CD20194"/>
    <w:rsid w:val="4CDC4CA3"/>
    <w:rsid w:val="4CDFB301"/>
    <w:rsid w:val="4CE36CBF"/>
    <w:rsid w:val="4CE9CCE0"/>
    <w:rsid w:val="4CFFF06D"/>
    <w:rsid w:val="4D098264"/>
    <w:rsid w:val="4D2169FC"/>
    <w:rsid w:val="4D2B38F9"/>
    <w:rsid w:val="4D31B477"/>
    <w:rsid w:val="4D7A365A"/>
    <w:rsid w:val="4D7D52BE"/>
    <w:rsid w:val="4D7D8F8C"/>
    <w:rsid w:val="4D9074D8"/>
    <w:rsid w:val="4D914647"/>
    <w:rsid w:val="4D9C1D9A"/>
    <w:rsid w:val="4DA3F69B"/>
    <w:rsid w:val="4DB0E780"/>
    <w:rsid w:val="4DB11605"/>
    <w:rsid w:val="4DB490B3"/>
    <w:rsid w:val="4DB4BB56"/>
    <w:rsid w:val="4DB54EED"/>
    <w:rsid w:val="4DC0D1EA"/>
    <w:rsid w:val="4DCC400E"/>
    <w:rsid w:val="4DD00EF8"/>
    <w:rsid w:val="4DEE3D36"/>
    <w:rsid w:val="4DF09DA4"/>
    <w:rsid w:val="4DF1A5E2"/>
    <w:rsid w:val="4DF49694"/>
    <w:rsid w:val="4DF6DED2"/>
    <w:rsid w:val="4E0091C2"/>
    <w:rsid w:val="4E046831"/>
    <w:rsid w:val="4E0ADC6C"/>
    <w:rsid w:val="4E0B90BB"/>
    <w:rsid w:val="4E132A3F"/>
    <w:rsid w:val="4E18176C"/>
    <w:rsid w:val="4E18B005"/>
    <w:rsid w:val="4E1A7D09"/>
    <w:rsid w:val="4E230C18"/>
    <w:rsid w:val="4E32F70A"/>
    <w:rsid w:val="4E50FA82"/>
    <w:rsid w:val="4E55BFBE"/>
    <w:rsid w:val="4E62C4BE"/>
    <w:rsid w:val="4E6D3B78"/>
    <w:rsid w:val="4E7BB14D"/>
    <w:rsid w:val="4E80B530"/>
    <w:rsid w:val="4E8B1D6F"/>
    <w:rsid w:val="4E8CF294"/>
    <w:rsid w:val="4E8FBA18"/>
    <w:rsid w:val="4E982E0F"/>
    <w:rsid w:val="4E9A38FA"/>
    <w:rsid w:val="4EA1D2D8"/>
    <w:rsid w:val="4EA38089"/>
    <w:rsid w:val="4EA5208C"/>
    <w:rsid w:val="4EAF7EB8"/>
    <w:rsid w:val="4EBF5A52"/>
    <w:rsid w:val="4EBFF073"/>
    <w:rsid w:val="4ED5A01D"/>
    <w:rsid w:val="4ED87C00"/>
    <w:rsid w:val="4EE371A9"/>
    <w:rsid w:val="4EF54344"/>
    <w:rsid w:val="4EFAF7B7"/>
    <w:rsid w:val="4EFB1BA9"/>
    <w:rsid w:val="4F03786F"/>
    <w:rsid w:val="4F0C561F"/>
    <w:rsid w:val="4F1606E4"/>
    <w:rsid w:val="4F226B76"/>
    <w:rsid w:val="4F22E540"/>
    <w:rsid w:val="4F2B919F"/>
    <w:rsid w:val="4F320096"/>
    <w:rsid w:val="4F37BDA1"/>
    <w:rsid w:val="4F45381B"/>
    <w:rsid w:val="4F4920F3"/>
    <w:rsid w:val="4F57433E"/>
    <w:rsid w:val="4F608C75"/>
    <w:rsid w:val="4F72BD8D"/>
    <w:rsid w:val="4F75DE4E"/>
    <w:rsid w:val="4F786514"/>
    <w:rsid w:val="4F7B8FAB"/>
    <w:rsid w:val="4F82A477"/>
    <w:rsid w:val="4FA45630"/>
    <w:rsid w:val="4FA95B9F"/>
    <w:rsid w:val="4FC92EDB"/>
    <w:rsid w:val="4FDC402D"/>
    <w:rsid w:val="4FF165E9"/>
    <w:rsid w:val="4FF1C912"/>
    <w:rsid w:val="4FF31059"/>
    <w:rsid w:val="4FF35725"/>
    <w:rsid w:val="5008E98B"/>
    <w:rsid w:val="50155BFE"/>
    <w:rsid w:val="501706BC"/>
    <w:rsid w:val="5026277F"/>
    <w:rsid w:val="50274DF0"/>
    <w:rsid w:val="5038A379"/>
    <w:rsid w:val="504435A8"/>
    <w:rsid w:val="5049EB93"/>
    <w:rsid w:val="504E349E"/>
    <w:rsid w:val="505A8832"/>
    <w:rsid w:val="508B1D79"/>
    <w:rsid w:val="508F0A78"/>
    <w:rsid w:val="50971C09"/>
    <w:rsid w:val="50A17975"/>
    <w:rsid w:val="50B2BD25"/>
    <w:rsid w:val="50B35FB4"/>
    <w:rsid w:val="50C24BE1"/>
    <w:rsid w:val="50C84267"/>
    <w:rsid w:val="50CD75B5"/>
    <w:rsid w:val="50DB3D7A"/>
    <w:rsid w:val="50DB3DA8"/>
    <w:rsid w:val="50E702EE"/>
    <w:rsid w:val="50EC2870"/>
    <w:rsid w:val="50F7569B"/>
    <w:rsid w:val="50F90493"/>
    <w:rsid w:val="50FAB954"/>
    <w:rsid w:val="50FDE565"/>
    <w:rsid w:val="51007893"/>
    <w:rsid w:val="5105813D"/>
    <w:rsid w:val="510D31A0"/>
    <w:rsid w:val="510EF5C2"/>
    <w:rsid w:val="511680A4"/>
    <w:rsid w:val="5120165E"/>
    <w:rsid w:val="51255483"/>
    <w:rsid w:val="5131C383"/>
    <w:rsid w:val="5145C3B3"/>
    <w:rsid w:val="514CF370"/>
    <w:rsid w:val="5153A42A"/>
    <w:rsid w:val="51761CC3"/>
    <w:rsid w:val="517790AE"/>
    <w:rsid w:val="51858F28"/>
    <w:rsid w:val="51922734"/>
    <w:rsid w:val="5198223D"/>
    <w:rsid w:val="51A14FD4"/>
    <w:rsid w:val="51AC41CD"/>
    <w:rsid w:val="51B3CC19"/>
    <w:rsid w:val="51B61711"/>
    <w:rsid w:val="51BC0AB2"/>
    <w:rsid w:val="51BFFBDA"/>
    <w:rsid w:val="51C3FB24"/>
    <w:rsid w:val="51C51631"/>
    <w:rsid w:val="51D0E23B"/>
    <w:rsid w:val="51F565C8"/>
    <w:rsid w:val="51FC72CC"/>
    <w:rsid w:val="51FDE81A"/>
    <w:rsid w:val="5200A4E5"/>
    <w:rsid w:val="520C1825"/>
    <w:rsid w:val="521A930E"/>
    <w:rsid w:val="522A3AAE"/>
    <w:rsid w:val="522A5725"/>
    <w:rsid w:val="5230E74B"/>
    <w:rsid w:val="523101A8"/>
    <w:rsid w:val="5232B233"/>
    <w:rsid w:val="5251997B"/>
    <w:rsid w:val="5254F22E"/>
    <w:rsid w:val="525586BA"/>
    <w:rsid w:val="525C5E17"/>
    <w:rsid w:val="527B0B5D"/>
    <w:rsid w:val="528839E7"/>
    <w:rsid w:val="528F2E86"/>
    <w:rsid w:val="5292D323"/>
    <w:rsid w:val="529B1196"/>
    <w:rsid w:val="529CA36D"/>
    <w:rsid w:val="52A22373"/>
    <w:rsid w:val="52A8A8D7"/>
    <w:rsid w:val="52AA33E6"/>
    <w:rsid w:val="52ADBEBD"/>
    <w:rsid w:val="52B14BD3"/>
    <w:rsid w:val="52B8D935"/>
    <w:rsid w:val="52BB57F3"/>
    <w:rsid w:val="52BBA272"/>
    <w:rsid w:val="52CD48B6"/>
    <w:rsid w:val="52D0E23E"/>
    <w:rsid w:val="52D59001"/>
    <w:rsid w:val="52E5C12F"/>
    <w:rsid w:val="52EDD5BC"/>
    <w:rsid w:val="52FF03E8"/>
    <w:rsid w:val="5303A15E"/>
    <w:rsid w:val="532CAC3F"/>
    <w:rsid w:val="53326B2F"/>
    <w:rsid w:val="5333DFF6"/>
    <w:rsid w:val="5347BFC9"/>
    <w:rsid w:val="535DC3F9"/>
    <w:rsid w:val="53863EEF"/>
    <w:rsid w:val="5390AB80"/>
    <w:rsid w:val="53975880"/>
    <w:rsid w:val="5398B493"/>
    <w:rsid w:val="53A3A4C1"/>
    <w:rsid w:val="53A9D3DD"/>
    <w:rsid w:val="53B2CF5B"/>
    <w:rsid w:val="53C12BC3"/>
    <w:rsid w:val="53C4110C"/>
    <w:rsid w:val="53D2EF3D"/>
    <w:rsid w:val="53D3EBE7"/>
    <w:rsid w:val="53D4677F"/>
    <w:rsid w:val="53D733DA"/>
    <w:rsid w:val="53DBF147"/>
    <w:rsid w:val="53DE3ACB"/>
    <w:rsid w:val="53E22954"/>
    <w:rsid w:val="53E337A2"/>
    <w:rsid w:val="54081540"/>
    <w:rsid w:val="5408CBBA"/>
    <w:rsid w:val="540BE23D"/>
    <w:rsid w:val="5411DF0C"/>
    <w:rsid w:val="541646AF"/>
    <w:rsid w:val="54228A92"/>
    <w:rsid w:val="54305F4D"/>
    <w:rsid w:val="5438B8EE"/>
    <w:rsid w:val="543E8167"/>
    <w:rsid w:val="5445E058"/>
    <w:rsid w:val="5446AC33"/>
    <w:rsid w:val="544DCAF6"/>
    <w:rsid w:val="54571FA8"/>
    <w:rsid w:val="545D0B5F"/>
    <w:rsid w:val="5463327D"/>
    <w:rsid w:val="54636645"/>
    <w:rsid w:val="546581B2"/>
    <w:rsid w:val="54682340"/>
    <w:rsid w:val="546978B4"/>
    <w:rsid w:val="546BF66D"/>
    <w:rsid w:val="54773B05"/>
    <w:rsid w:val="547DD6AE"/>
    <w:rsid w:val="54894542"/>
    <w:rsid w:val="54911CD6"/>
    <w:rsid w:val="549177E2"/>
    <w:rsid w:val="54A2024E"/>
    <w:rsid w:val="54C09828"/>
    <w:rsid w:val="54C15F4B"/>
    <w:rsid w:val="54C2E52C"/>
    <w:rsid w:val="54C55EAE"/>
    <w:rsid w:val="54EF6CF6"/>
    <w:rsid w:val="54F48FE3"/>
    <w:rsid w:val="551DC814"/>
    <w:rsid w:val="55304B1F"/>
    <w:rsid w:val="553122C4"/>
    <w:rsid w:val="55337810"/>
    <w:rsid w:val="5538557C"/>
    <w:rsid w:val="553E47B2"/>
    <w:rsid w:val="55416916"/>
    <w:rsid w:val="55495EBE"/>
    <w:rsid w:val="554E420A"/>
    <w:rsid w:val="5550883A"/>
    <w:rsid w:val="5554435F"/>
    <w:rsid w:val="555AB3D4"/>
    <w:rsid w:val="555ED551"/>
    <w:rsid w:val="55674F1F"/>
    <w:rsid w:val="5575EB62"/>
    <w:rsid w:val="557E18E9"/>
    <w:rsid w:val="5586B94A"/>
    <w:rsid w:val="558802D6"/>
    <w:rsid w:val="558C5295"/>
    <w:rsid w:val="55B56D60"/>
    <w:rsid w:val="55B7B1EE"/>
    <w:rsid w:val="55C1D75B"/>
    <w:rsid w:val="55C3132D"/>
    <w:rsid w:val="55C3CA3C"/>
    <w:rsid w:val="55C7A76F"/>
    <w:rsid w:val="55CCF893"/>
    <w:rsid w:val="55D57DCD"/>
    <w:rsid w:val="55EBC729"/>
    <w:rsid w:val="55ED9536"/>
    <w:rsid w:val="55EFA6FC"/>
    <w:rsid w:val="55FE4E63"/>
    <w:rsid w:val="56028818"/>
    <w:rsid w:val="5608BFBE"/>
    <w:rsid w:val="560DFA45"/>
    <w:rsid w:val="5611D9E2"/>
    <w:rsid w:val="5613000C"/>
    <w:rsid w:val="5636E243"/>
    <w:rsid w:val="564423C3"/>
    <w:rsid w:val="5649C968"/>
    <w:rsid w:val="564C81ED"/>
    <w:rsid w:val="56631675"/>
    <w:rsid w:val="56666F7B"/>
    <w:rsid w:val="5687A381"/>
    <w:rsid w:val="56985E34"/>
    <w:rsid w:val="5698D07C"/>
    <w:rsid w:val="569CD2CD"/>
    <w:rsid w:val="569FFC03"/>
    <w:rsid w:val="56A0E8B4"/>
    <w:rsid w:val="56B01737"/>
    <w:rsid w:val="56B3C8DE"/>
    <w:rsid w:val="56B6B0C0"/>
    <w:rsid w:val="56B97FD5"/>
    <w:rsid w:val="56C0BA78"/>
    <w:rsid w:val="56D04D26"/>
    <w:rsid w:val="56D07042"/>
    <w:rsid w:val="56D63FEC"/>
    <w:rsid w:val="56D66FCB"/>
    <w:rsid w:val="56D8E5B1"/>
    <w:rsid w:val="56DAF448"/>
    <w:rsid w:val="56E76E07"/>
    <w:rsid w:val="56EA960C"/>
    <w:rsid w:val="56ECCB64"/>
    <w:rsid w:val="56F3F4C1"/>
    <w:rsid w:val="56F8254B"/>
    <w:rsid w:val="56FBEB66"/>
    <w:rsid w:val="56FC6DF8"/>
    <w:rsid w:val="5701A157"/>
    <w:rsid w:val="57075EB8"/>
    <w:rsid w:val="570BCBA4"/>
    <w:rsid w:val="570D6026"/>
    <w:rsid w:val="570F6E68"/>
    <w:rsid w:val="57155E84"/>
    <w:rsid w:val="57168FD2"/>
    <w:rsid w:val="5721544B"/>
    <w:rsid w:val="572A44A9"/>
    <w:rsid w:val="573C87CC"/>
    <w:rsid w:val="5743B961"/>
    <w:rsid w:val="576D6FF4"/>
    <w:rsid w:val="576DCDB0"/>
    <w:rsid w:val="57725A13"/>
    <w:rsid w:val="577B269C"/>
    <w:rsid w:val="57895E56"/>
    <w:rsid w:val="578F4F4C"/>
    <w:rsid w:val="579A2570"/>
    <w:rsid w:val="57ACF80F"/>
    <w:rsid w:val="57B02845"/>
    <w:rsid w:val="57BC67DC"/>
    <w:rsid w:val="57BD5B2A"/>
    <w:rsid w:val="57BF4335"/>
    <w:rsid w:val="57C1049A"/>
    <w:rsid w:val="57C32A42"/>
    <w:rsid w:val="57C431E9"/>
    <w:rsid w:val="57C5D681"/>
    <w:rsid w:val="57C73949"/>
    <w:rsid w:val="57C96875"/>
    <w:rsid w:val="57D2750B"/>
    <w:rsid w:val="57DBB1EC"/>
    <w:rsid w:val="57E074C3"/>
    <w:rsid w:val="57F81771"/>
    <w:rsid w:val="57FF4B59"/>
    <w:rsid w:val="582491B1"/>
    <w:rsid w:val="582658D1"/>
    <w:rsid w:val="582E5C4D"/>
    <w:rsid w:val="5857C068"/>
    <w:rsid w:val="5857C5BB"/>
    <w:rsid w:val="586BA6BE"/>
    <w:rsid w:val="587E4DB0"/>
    <w:rsid w:val="58896ADD"/>
    <w:rsid w:val="589DC4E0"/>
    <w:rsid w:val="58A035B0"/>
    <w:rsid w:val="58A050BE"/>
    <w:rsid w:val="58A309A4"/>
    <w:rsid w:val="58A50BCE"/>
    <w:rsid w:val="58ADE79D"/>
    <w:rsid w:val="58B80164"/>
    <w:rsid w:val="58BB8F38"/>
    <w:rsid w:val="58C8982F"/>
    <w:rsid w:val="58C918E9"/>
    <w:rsid w:val="58D0A2CF"/>
    <w:rsid w:val="58D3C5A1"/>
    <w:rsid w:val="58FCE219"/>
    <w:rsid w:val="58FDB036"/>
    <w:rsid w:val="5916B796"/>
    <w:rsid w:val="591BB8BA"/>
    <w:rsid w:val="59219361"/>
    <w:rsid w:val="59256C3F"/>
    <w:rsid w:val="59296A87"/>
    <w:rsid w:val="59333B15"/>
    <w:rsid w:val="593D5322"/>
    <w:rsid w:val="59415DD8"/>
    <w:rsid w:val="59432B1F"/>
    <w:rsid w:val="5949F2BE"/>
    <w:rsid w:val="59502993"/>
    <w:rsid w:val="595031CA"/>
    <w:rsid w:val="595EC16A"/>
    <w:rsid w:val="5966C9CD"/>
    <w:rsid w:val="59682E10"/>
    <w:rsid w:val="597E065E"/>
    <w:rsid w:val="5983FE10"/>
    <w:rsid w:val="5988A781"/>
    <w:rsid w:val="599DEEAE"/>
    <w:rsid w:val="59B8B04C"/>
    <w:rsid w:val="59BA6A60"/>
    <w:rsid w:val="59D03CDB"/>
    <w:rsid w:val="59D19BD0"/>
    <w:rsid w:val="59DBBCB1"/>
    <w:rsid w:val="59E6C973"/>
    <w:rsid w:val="59EB85E2"/>
    <w:rsid w:val="59EFE4FE"/>
    <w:rsid w:val="59F4473E"/>
    <w:rsid w:val="59F75520"/>
    <w:rsid w:val="59F990C5"/>
    <w:rsid w:val="59FF62CD"/>
    <w:rsid w:val="5A0232AD"/>
    <w:rsid w:val="5A08BA33"/>
    <w:rsid w:val="5A1D3746"/>
    <w:rsid w:val="5A2E6F6E"/>
    <w:rsid w:val="5A3C990D"/>
    <w:rsid w:val="5A3CC0EA"/>
    <w:rsid w:val="5A3CCDFB"/>
    <w:rsid w:val="5A3D7559"/>
    <w:rsid w:val="5A436687"/>
    <w:rsid w:val="5A4CA161"/>
    <w:rsid w:val="5A4FD7DE"/>
    <w:rsid w:val="5A56E066"/>
    <w:rsid w:val="5A5898B4"/>
    <w:rsid w:val="5A5B0B66"/>
    <w:rsid w:val="5A697A0E"/>
    <w:rsid w:val="5A6D95B2"/>
    <w:rsid w:val="5A71A625"/>
    <w:rsid w:val="5A7284D4"/>
    <w:rsid w:val="5A7BB3FF"/>
    <w:rsid w:val="5A87279C"/>
    <w:rsid w:val="5AA0E2F8"/>
    <w:rsid w:val="5AA272CB"/>
    <w:rsid w:val="5AA28D90"/>
    <w:rsid w:val="5AA3500C"/>
    <w:rsid w:val="5AB098AF"/>
    <w:rsid w:val="5AB11FE0"/>
    <w:rsid w:val="5AB23B39"/>
    <w:rsid w:val="5AB8D0A2"/>
    <w:rsid w:val="5AC1B5CE"/>
    <w:rsid w:val="5ACA43B3"/>
    <w:rsid w:val="5ACFA65F"/>
    <w:rsid w:val="5AD4E41D"/>
    <w:rsid w:val="5AD93F0E"/>
    <w:rsid w:val="5ADB3F3F"/>
    <w:rsid w:val="5AE27A1A"/>
    <w:rsid w:val="5AE37E53"/>
    <w:rsid w:val="5AEA17E8"/>
    <w:rsid w:val="5B0399E8"/>
    <w:rsid w:val="5B281BE8"/>
    <w:rsid w:val="5B2B21CE"/>
    <w:rsid w:val="5B2C7C4D"/>
    <w:rsid w:val="5B2C8557"/>
    <w:rsid w:val="5B509453"/>
    <w:rsid w:val="5B5E7B7D"/>
    <w:rsid w:val="5B6BADCE"/>
    <w:rsid w:val="5B6CD823"/>
    <w:rsid w:val="5B88C402"/>
    <w:rsid w:val="5B8A2132"/>
    <w:rsid w:val="5B968C82"/>
    <w:rsid w:val="5B99A19E"/>
    <w:rsid w:val="5BA2D035"/>
    <w:rsid w:val="5BAF8788"/>
    <w:rsid w:val="5BB4E5C2"/>
    <w:rsid w:val="5BB53315"/>
    <w:rsid w:val="5BB59395"/>
    <w:rsid w:val="5BBBD4F4"/>
    <w:rsid w:val="5BBDFDD6"/>
    <w:rsid w:val="5BBE1E48"/>
    <w:rsid w:val="5BC08897"/>
    <w:rsid w:val="5BC1DE69"/>
    <w:rsid w:val="5BD78CD9"/>
    <w:rsid w:val="5BDCFE14"/>
    <w:rsid w:val="5BE0D55F"/>
    <w:rsid w:val="5BEC5B79"/>
    <w:rsid w:val="5BF27550"/>
    <w:rsid w:val="5BF8C372"/>
    <w:rsid w:val="5BF98BD6"/>
    <w:rsid w:val="5C08F9A6"/>
    <w:rsid w:val="5C0998D1"/>
    <w:rsid w:val="5C232CFF"/>
    <w:rsid w:val="5C288382"/>
    <w:rsid w:val="5C3C0519"/>
    <w:rsid w:val="5C43365F"/>
    <w:rsid w:val="5C4CA679"/>
    <w:rsid w:val="5C5B5D52"/>
    <w:rsid w:val="5C761E3F"/>
    <w:rsid w:val="5C7AB9DC"/>
    <w:rsid w:val="5C8F9997"/>
    <w:rsid w:val="5C90253C"/>
    <w:rsid w:val="5C961A27"/>
    <w:rsid w:val="5C980DEC"/>
    <w:rsid w:val="5CAD3F91"/>
    <w:rsid w:val="5CB876D1"/>
    <w:rsid w:val="5CC70213"/>
    <w:rsid w:val="5CCC92DD"/>
    <w:rsid w:val="5CD04D76"/>
    <w:rsid w:val="5CD8CD0E"/>
    <w:rsid w:val="5CF24210"/>
    <w:rsid w:val="5CF4C944"/>
    <w:rsid w:val="5CF67187"/>
    <w:rsid w:val="5CFA3BFC"/>
    <w:rsid w:val="5D04E4C3"/>
    <w:rsid w:val="5D0BAA21"/>
    <w:rsid w:val="5D0C2F9E"/>
    <w:rsid w:val="5D121F6F"/>
    <w:rsid w:val="5D191CED"/>
    <w:rsid w:val="5D24984A"/>
    <w:rsid w:val="5D27430E"/>
    <w:rsid w:val="5D2AE676"/>
    <w:rsid w:val="5D354B36"/>
    <w:rsid w:val="5D4D9970"/>
    <w:rsid w:val="5D53CA68"/>
    <w:rsid w:val="5D5E0274"/>
    <w:rsid w:val="5D5FE139"/>
    <w:rsid w:val="5D65DB41"/>
    <w:rsid w:val="5D66543E"/>
    <w:rsid w:val="5D86B47A"/>
    <w:rsid w:val="5D88AD86"/>
    <w:rsid w:val="5D8942F3"/>
    <w:rsid w:val="5D968CBB"/>
    <w:rsid w:val="5D989075"/>
    <w:rsid w:val="5D98BBE7"/>
    <w:rsid w:val="5D9D2055"/>
    <w:rsid w:val="5D9D65CE"/>
    <w:rsid w:val="5DADE2ED"/>
    <w:rsid w:val="5DADFA82"/>
    <w:rsid w:val="5DC032A8"/>
    <w:rsid w:val="5DC52A4D"/>
    <w:rsid w:val="5DC8E470"/>
    <w:rsid w:val="5DC93F17"/>
    <w:rsid w:val="5DD976D7"/>
    <w:rsid w:val="5DDD22CF"/>
    <w:rsid w:val="5DE4AC41"/>
    <w:rsid w:val="5DE85013"/>
    <w:rsid w:val="5DEEEBAE"/>
    <w:rsid w:val="5E0814EB"/>
    <w:rsid w:val="5E0F8538"/>
    <w:rsid w:val="5E1B4A90"/>
    <w:rsid w:val="5E37BF31"/>
    <w:rsid w:val="5E3F720B"/>
    <w:rsid w:val="5E5A6D30"/>
    <w:rsid w:val="5E5BBA94"/>
    <w:rsid w:val="5E64E99A"/>
    <w:rsid w:val="5E925FF6"/>
    <w:rsid w:val="5E9F2DCE"/>
    <w:rsid w:val="5EA06C58"/>
    <w:rsid w:val="5EA539A1"/>
    <w:rsid w:val="5EA93483"/>
    <w:rsid w:val="5EBD765A"/>
    <w:rsid w:val="5EC6B6D7"/>
    <w:rsid w:val="5ED33863"/>
    <w:rsid w:val="5EDB4BAD"/>
    <w:rsid w:val="5EE642F0"/>
    <w:rsid w:val="5EFA0536"/>
    <w:rsid w:val="5EFAFCCF"/>
    <w:rsid w:val="5EFE6F2E"/>
    <w:rsid w:val="5F019D13"/>
    <w:rsid w:val="5F06048E"/>
    <w:rsid w:val="5F0638BC"/>
    <w:rsid w:val="5F0CFFD9"/>
    <w:rsid w:val="5F143314"/>
    <w:rsid w:val="5F1B8B85"/>
    <w:rsid w:val="5F2057CC"/>
    <w:rsid w:val="5F2C181F"/>
    <w:rsid w:val="5F3C050A"/>
    <w:rsid w:val="5F3C720B"/>
    <w:rsid w:val="5F3D3EFF"/>
    <w:rsid w:val="5F3D7532"/>
    <w:rsid w:val="5F44E957"/>
    <w:rsid w:val="5F50DC21"/>
    <w:rsid w:val="5F56BDD9"/>
    <w:rsid w:val="5F5F9417"/>
    <w:rsid w:val="5F608274"/>
    <w:rsid w:val="5F6B8115"/>
    <w:rsid w:val="5F6CA4B1"/>
    <w:rsid w:val="5F70639F"/>
    <w:rsid w:val="5F7D57D0"/>
    <w:rsid w:val="5FA98C03"/>
    <w:rsid w:val="5FD168BD"/>
    <w:rsid w:val="5FD450AC"/>
    <w:rsid w:val="5FD76B95"/>
    <w:rsid w:val="5FD7EBEB"/>
    <w:rsid w:val="5FE2F742"/>
    <w:rsid w:val="5FFE41F9"/>
    <w:rsid w:val="5FFEAF6F"/>
    <w:rsid w:val="600A1682"/>
    <w:rsid w:val="601C6490"/>
    <w:rsid w:val="602EB680"/>
    <w:rsid w:val="6036F6F2"/>
    <w:rsid w:val="604403F1"/>
    <w:rsid w:val="60502F77"/>
    <w:rsid w:val="60515729"/>
    <w:rsid w:val="606197FC"/>
    <w:rsid w:val="60856400"/>
    <w:rsid w:val="608ACE42"/>
    <w:rsid w:val="608E3B12"/>
    <w:rsid w:val="608EFA5B"/>
    <w:rsid w:val="608FA160"/>
    <w:rsid w:val="60A1F949"/>
    <w:rsid w:val="60A82067"/>
    <w:rsid w:val="60B4BF82"/>
    <w:rsid w:val="60B60134"/>
    <w:rsid w:val="60BF95AA"/>
    <w:rsid w:val="60DA8168"/>
    <w:rsid w:val="60E2078D"/>
    <w:rsid w:val="60ED47CD"/>
    <w:rsid w:val="60EDA93C"/>
    <w:rsid w:val="60F289A2"/>
    <w:rsid w:val="6107EE58"/>
    <w:rsid w:val="610CC220"/>
    <w:rsid w:val="6112E89C"/>
    <w:rsid w:val="6113C292"/>
    <w:rsid w:val="611A8029"/>
    <w:rsid w:val="611C6639"/>
    <w:rsid w:val="61212D7D"/>
    <w:rsid w:val="6133A927"/>
    <w:rsid w:val="6135BE0E"/>
    <w:rsid w:val="613677D8"/>
    <w:rsid w:val="6156210C"/>
    <w:rsid w:val="6158460C"/>
    <w:rsid w:val="6159C9FD"/>
    <w:rsid w:val="616B89D7"/>
    <w:rsid w:val="617BAB08"/>
    <w:rsid w:val="61839994"/>
    <w:rsid w:val="618DAA5C"/>
    <w:rsid w:val="6199B84B"/>
    <w:rsid w:val="619BCF28"/>
    <w:rsid w:val="61A7F149"/>
    <w:rsid w:val="61A94026"/>
    <w:rsid w:val="61B7F075"/>
    <w:rsid w:val="61C1C1EF"/>
    <w:rsid w:val="61D9187A"/>
    <w:rsid w:val="61E4D9A3"/>
    <w:rsid w:val="61E7D21D"/>
    <w:rsid w:val="61E80954"/>
    <w:rsid w:val="61EF5502"/>
    <w:rsid w:val="61F94B79"/>
    <w:rsid w:val="620295EB"/>
    <w:rsid w:val="620CD825"/>
    <w:rsid w:val="62192374"/>
    <w:rsid w:val="622A4D3B"/>
    <w:rsid w:val="622A8BFD"/>
    <w:rsid w:val="622B3703"/>
    <w:rsid w:val="623CA655"/>
    <w:rsid w:val="62435184"/>
    <w:rsid w:val="6249D23E"/>
    <w:rsid w:val="62522DE3"/>
    <w:rsid w:val="6256E02B"/>
    <w:rsid w:val="62602BE4"/>
    <w:rsid w:val="62731884"/>
    <w:rsid w:val="62769F8B"/>
    <w:rsid w:val="627E1EE0"/>
    <w:rsid w:val="628FA64D"/>
    <w:rsid w:val="629C2FF9"/>
    <w:rsid w:val="62A34E52"/>
    <w:rsid w:val="62A6987F"/>
    <w:rsid w:val="62A6AD9F"/>
    <w:rsid w:val="62B37293"/>
    <w:rsid w:val="62BC01BF"/>
    <w:rsid w:val="62C998FE"/>
    <w:rsid w:val="62DE5A97"/>
    <w:rsid w:val="62E67879"/>
    <w:rsid w:val="62EDE95D"/>
    <w:rsid w:val="62F1874A"/>
    <w:rsid w:val="62FDD085"/>
    <w:rsid w:val="630160C1"/>
    <w:rsid w:val="631A899C"/>
    <w:rsid w:val="631AAE7E"/>
    <w:rsid w:val="632E0F5E"/>
    <w:rsid w:val="63435D18"/>
    <w:rsid w:val="634BA777"/>
    <w:rsid w:val="634E610E"/>
    <w:rsid w:val="63516B58"/>
    <w:rsid w:val="63533B7D"/>
    <w:rsid w:val="6360B683"/>
    <w:rsid w:val="636287A3"/>
    <w:rsid w:val="6369181D"/>
    <w:rsid w:val="636F835C"/>
    <w:rsid w:val="6371D162"/>
    <w:rsid w:val="6371FE7C"/>
    <w:rsid w:val="63771AD4"/>
    <w:rsid w:val="63911A2B"/>
    <w:rsid w:val="639A27FA"/>
    <w:rsid w:val="63A7011F"/>
    <w:rsid w:val="63ADBA4C"/>
    <w:rsid w:val="63B4D6F3"/>
    <w:rsid w:val="63B617E1"/>
    <w:rsid w:val="63C67253"/>
    <w:rsid w:val="63C8CB36"/>
    <w:rsid w:val="63CA6D01"/>
    <w:rsid w:val="63CDC2B3"/>
    <w:rsid w:val="63D43D36"/>
    <w:rsid w:val="63D66A05"/>
    <w:rsid w:val="63DD39F0"/>
    <w:rsid w:val="63E67989"/>
    <w:rsid w:val="63E72E75"/>
    <w:rsid w:val="63F02DB2"/>
    <w:rsid w:val="63F43E2E"/>
    <w:rsid w:val="63F4FC33"/>
    <w:rsid w:val="63F5A4D1"/>
    <w:rsid w:val="63F60DC3"/>
    <w:rsid w:val="63FA7353"/>
    <w:rsid w:val="63FE6B65"/>
    <w:rsid w:val="64118AB2"/>
    <w:rsid w:val="6411DF12"/>
    <w:rsid w:val="64134D53"/>
    <w:rsid w:val="64159761"/>
    <w:rsid w:val="643901B8"/>
    <w:rsid w:val="64449117"/>
    <w:rsid w:val="645423C1"/>
    <w:rsid w:val="6455E35E"/>
    <w:rsid w:val="64602204"/>
    <w:rsid w:val="64624BB1"/>
    <w:rsid w:val="646A2419"/>
    <w:rsid w:val="646ED385"/>
    <w:rsid w:val="64779DB3"/>
    <w:rsid w:val="648169E0"/>
    <w:rsid w:val="6495160A"/>
    <w:rsid w:val="64AEDE76"/>
    <w:rsid w:val="64B146A8"/>
    <w:rsid w:val="64B4EAD1"/>
    <w:rsid w:val="64BD86B5"/>
    <w:rsid w:val="64C60D9A"/>
    <w:rsid w:val="64E53EA8"/>
    <w:rsid w:val="64F85C8E"/>
    <w:rsid w:val="64FA1558"/>
    <w:rsid w:val="65037203"/>
    <w:rsid w:val="6510E764"/>
    <w:rsid w:val="6511C092"/>
    <w:rsid w:val="651424EE"/>
    <w:rsid w:val="6537B55D"/>
    <w:rsid w:val="653B1FFC"/>
    <w:rsid w:val="653C1FA9"/>
    <w:rsid w:val="653DE89F"/>
    <w:rsid w:val="65429FAB"/>
    <w:rsid w:val="65499F72"/>
    <w:rsid w:val="65548855"/>
    <w:rsid w:val="655AFC55"/>
    <w:rsid w:val="65662DBF"/>
    <w:rsid w:val="656E73E1"/>
    <w:rsid w:val="656EB0EE"/>
    <w:rsid w:val="657152ED"/>
    <w:rsid w:val="65801BBC"/>
    <w:rsid w:val="6582A1F7"/>
    <w:rsid w:val="658830EE"/>
    <w:rsid w:val="6588EAB9"/>
    <w:rsid w:val="6590216F"/>
    <w:rsid w:val="659786D6"/>
    <w:rsid w:val="6597BFF2"/>
    <w:rsid w:val="659DE5CE"/>
    <w:rsid w:val="65A05AF0"/>
    <w:rsid w:val="65A3F2E1"/>
    <w:rsid w:val="65A63CE4"/>
    <w:rsid w:val="65AB0EAD"/>
    <w:rsid w:val="65B06B2D"/>
    <w:rsid w:val="65B329B7"/>
    <w:rsid w:val="65BFEC2E"/>
    <w:rsid w:val="65C27442"/>
    <w:rsid w:val="65D383D6"/>
    <w:rsid w:val="65DAA76F"/>
    <w:rsid w:val="65DDEC9C"/>
    <w:rsid w:val="65E1A4C1"/>
    <w:rsid w:val="65F27C27"/>
    <w:rsid w:val="65FD7ACD"/>
    <w:rsid w:val="65FF9C44"/>
    <w:rsid w:val="66005981"/>
    <w:rsid w:val="66006654"/>
    <w:rsid w:val="66051F95"/>
    <w:rsid w:val="66105DD6"/>
    <w:rsid w:val="661785B6"/>
    <w:rsid w:val="66213AFD"/>
    <w:rsid w:val="6621DC6F"/>
    <w:rsid w:val="662967C0"/>
    <w:rsid w:val="66377AC7"/>
    <w:rsid w:val="6643DD99"/>
    <w:rsid w:val="6647C8AC"/>
    <w:rsid w:val="664FD411"/>
    <w:rsid w:val="665FE5BD"/>
    <w:rsid w:val="666A33E6"/>
    <w:rsid w:val="6676411A"/>
    <w:rsid w:val="667DF137"/>
    <w:rsid w:val="6688C750"/>
    <w:rsid w:val="668B0EBE"/>
    <w:rsid w:val="668B9978"/>
    <w:rsid w:val="668F6D46"/>
    <w:rsid w:val="6692FF82"/>
    <w:rsid w:val="6694AE01"/>
    <w:rsid w:val="6695211D"/>
    <w:rsid w:val="66974ADE"/>
    <w:rsid w:val="6698662E"/>
    <w:rsid w:val="669A915A"/>
    <w:rsid w:val="669D71DB"/>
    <w:rsid w:val="66A0C585"/>
    <w:rsid w:val="66A5701C"/>
    <w:rsid w:val="66AB6834"/>
    <w:rsid w:val="66BE185C"/>
    <w:rsid w:val="66C628F4"/>
    <w:rsid w:val="66D00F35"/>
    <w:rsid w:val="66D278AD"/>
    <w:rsid w:val="66E9684A"/>
    <w:rsid w:val="66EF2B3B"/>
    <w:rsid w:val="66EFCBAE"/>
    <w:rsid w:val="66F0BD5D"/>
    <w:rsid w:val="66F722EB"/>
    <w:rsid w:val="6704937D"/>
    <w:rsid w:val="670A87CA"/>
    <w:rsid w:val="670BB4F9"/>
    <w:rsid w:val="670C9A82"/>
    <w:rsid w:val="6712CE64"/>
    <w:rsid w:val="67186923"/>
    <w:rsid w:val="671982DD"/>
    <w:rsid w:val="671AE973"/>
    <w:rsid w:val="6721D778"/>
    <w:rsid w:val="67292ADC"/>
    <w:rsid w:val="6729D327"/>
    <w:rsid w:val="67376498"/>
    <w:rsid w:val="673ADD49"/>
    <w:rsid w:val="67449BDC"/>
    <w:rsid w:val="67467C63"/>
    <w:rsid w:val="67472262"/>
    <w:rsid w:val="67479FF8"/>
    <w:rsid w:val="674D5959"/>
    <w:rsid w:val="675412E9"/>
    <w:rsid w:val="6755A8D2"/>
    <w:rsid w:val="6774B6EE"/>
    <w:rsid w:val="6778198A"/>
    <w:rsid w:val="67892475"/>
    <w:rsid w:val="678AC20A"/>
    <w:rsid w:val="67A51DA5"/>
    <w:rsid w:val="67B49D10"/>
    <w:rsid w:val="67CF7078"/>
    <w:rsid w:val="67D364F4"/>
    <w:rsid w:val="67E5E7C0"/>
    <w:rsid w:val="67E60BE7"/>
    <w:rsid w:val="67E93B15"/>
    <w:rsid w:val="67F10ED9"/>
    <w:rsid w:val="67FA817F"/>
    <w:rsid w:val="6803A85E"/>
    <w:rsid w:val="68045B6D"/>
    <w:rsid w:val="68088A3B"/>
    <w:rsid w:val="682BAC34"/>
    <w:rsid w:val="6831C96C"/>
    <w:rsid w:val="6831E22F"/>
    <w:rsid w:val="68414762"/>
    <w:rsid w:val="68451C7F"/>
    <w:rsid w:val="68487931"/>
    <w:rsid w:val="68488826"/>
    <w:rsid w:val="6848CED1"/>
    <w:rsid w:val="684C74A6"/>
    <w:rsid w:val="684DE851"/>
    <w:rsid w:val="6852AD35"/>
    <w:rsid w:val="685B7D91"/>
    <w:rsid w:val="686018A0"/>
    <w:rsid w:val="68676A3F"/>
    <w:rsid w:val="68783D54"/>
    <w:rsid w:val="68997372"/>
    <w:rsid w:val="689B899F"/>
    <w:rsid w:val="68A72484"/>
    <w:rsid w:val="68A9D2F5"/>
    <w:rsid w:val="68B49E99"/>
    <w:rsid w:val="68B55744"/>
    <w:rsid w:val="68BD89F7"/>
    <w:rsid w:val="68C515DD"/>
    <w:rsid w:val="68C7C2BB"/>
    <w:rsid w:val="68DAA028"/>
    <w:rsid w:val="68DE39CA"/>
    <w:rsid w:val="68EB6889"/>
    <w:rsid w:val="68EE689E"/>
    <w:rsid w:val="68F26BDC"/>
    <w:rsid w:val="68F9027D"/>
    <w:rsid w:val="69027E80"/>
    <w:rsid w:val="690A4CF3"/>
    <w:rsid w:val="6914B17C"/>
    <w:rsid w:val="691DC30F"/>
    <w:rsid w:val="691EAA42"/>
    <w:rsid w:val="69225CE8"/>
    <w:rsid w:val="692F03ED"/>
    <w:rsid w:val="693E0CE3"/>
    <w:rsid w:val="6951F818"/>
    <w:rsid w:val="69560252"/>
    <w:rsid w:val="695922D5"/>
    <w:rsid w:val="696C30F8"/>
    <w:rsid w:val="697EC340"/>
    <w:rsid w:val="69819FA0"/>
    <w:rsid w:val="699AE64D"/>
    <w:rsid w:val="69A0A9C7"/>
    <w:rsid w:val="69A38EB6"/>
    <w:rsid w:val="69B9F348"/>
    <w:rsid w:val="69BE7CB3"/>
    <w:rsid w:val="69C486A0"/>
    <w:rsid w:val="69E798F4"/>
    <w:rsid w:val="69EC7DD1"/>
    <w:rsid w:val="6A088C01"/>
    <w:rsid w:val="6A149676"/>
    <w:rsid w:val="6A23FC6B"/>
    <w:rsid w:val="6A26788B"/>
    <w:rsid w:val="6A28965B"/>
    <w:rsid w:val="6A35066A"/>
    <w:rsid w:val="6A3A9A2D"/>
    <w:rsid w:val="6A4918F8"/>
    <w:rsid w:val="6A581DF8"/>
    <w:rsid w:val="6A61750A"/>
    <w:rsid w:val="6A64140B"/>
    <w:rsid w:val="6A643E68"/>
    <w:rsid w:val="6A66DE4C"/>
    <w:rsid w:val="6A67022F"/>
    <w:rsid w:val="6A68C594"/>
    <w:rsid w:val="6A724D15"/>
    <w:rsid w:val="6A86681F"/>
    <w:rsid w:val="6A86CACD"/>
    <w:rsid w:val="6A892B7D"/>
    <w:rsid w:val="6A8C71D3"/>
    <w:rsid w:val="6A8D9D39"/>
    <w:rsid w:val="6A9C98AD"/>
    <w:rsid w:val="6AA1378C"/>
    <w:rsid w:val="6AA360AD"/>
    <w:rsid w:val="6AABC038"/>
    <w:rsid w:val="6AB08644"/>
    <w:rsid w:val="6ABFB97A"/>
    <w:rsid w:val="6AC01E0F"/>
    <w:rsid w:val="6AC62060"/>
    <w:rsid w:val="6AC8A96A"/>
    <w:rsid w:val="6ACD8B17"/>
    <w:rsid w:val="6AE96C7C"/>
    <w:rsid w:val="6AED3126"/>
    <w:rsid w:val="6AF7022E"/>
    <w:rsid w:val="6AF9BBDA"/>
    <w:rsid w:val="6AFF2FEE"/>
    <w:rsid w:val="6B0440CA"/>
    <w:rsid w:val="6B05A397"/>
    <w:rsid w:val="6B08FB15"/>
    <w:rsid w:val="6B0A5108"/>
    <w:rsid w:val="6B11807D"/>
    <w:rsid w:val="6B240E98"/>
    <w:rsid w:val="6B2E5E1B"/>
    <w:rsid w:val="6B2E8D9E"/>
    <w:rsid w:val="6B334793"/>
    <w:rsid w:val="6B348420"/>
    <w:rsid w:val="6B353CA6"/>
    <w:rsid w:val="6B3D35FA"/>
    <w:rsid w:val="6B42841A"/>
    <w:rsid w:val="6B450D38"/>
    <w:rsid w:val="6B468F37"/>
    <w:rsid w:val="6B4B31D3"/>
    <w:rsid w:val="6B590B46"/>
    <w:rsid w:val="6B6DDF83"/>
    <w:rsid w:val="6B6FD821"/>
    <w:rsid w:val="6B78DA32"/>
    <w:rsid w:val="6B7D678C"/>
    <w:rsid w:val="6B851B4B"/>
    <w:rsid w:val="6B889394"/>
    <w:rsid w:val="6B92E119"/>
    <w:rsid w:val="6B992703"/>
    <w:rsid w:val="6BA4F4ED"/>
    <w:rsid w:val="6BBBC0DE"/>
    <w:rsid w:val="6BD72F8F"/>
    <w:rsid w:val="6BDBDBC7"/>
    <w:rsid w:val="6BDCC08D"/>
    <w:rsid w:val="6BEC3185"/>
    <w:rsid w:val="6BEC7095"/>
    <w:rsid w:val="6BF39B42"/>
    <w:rsid w:val="6BF64830"/>
    <w:rsid w:val="6BFCB8FB"/>
    <w:rsid w:val="6BFE38F4"/>
    <w:rsid w:val="6BFFA5A0"/>
    <w:rsid w:val="6C147111"/>
    <w:rsid w:val="6C2E0648"/>
    <w:rsid w:val="6C36BD78"/>
    <w:rsid w:val="6C3E0BFB"/>
    <w:rsid w:val="6C41BFF4"/>
    <w:rsid w:val="6C42E9C8"/>
    <w:rsid w:val="6C45A909"/>
    <w:rsid w:val="6C48358D"/>
    <w:rsid w:val="6C534D0C"/>
    <w:rsid w:val="6C5AFBCD"/>
    <w:rsid w:val="6C5EF06D"/>
    <w:rsid w:val="6C69496A"/>
    <w:rsid w:val="6C7C5679"/>
    <w:rsid w:val="6C87D272"/>
    <w:rsid w:val="6C8EA621"/>
    <w:rsid w:val="6C97721A"/>
    <w:rsid w:val="6CB7B2A7"/>
    <w:rsid w:val="6CBB8FF3"/>
    <w:rsid w:val="6CBFD8B5"/>
    <w:rsid w:val="6CC2BC60"/>
    <w:rsid w:val="6CC68DB7"/>
    <w:rsid w:val="6CCCACA0"/>
    <w:rsid w:val="6CE304B1"/>
    <w:rsid w:val="6CEBC656"/>
    <w:rsid w:val="6CED87C0"/>
    <w:rsid w:val="6CF36840"/>
    <w:rsid w:val="6D0D4FA4"/>
    <w:rsid w:val="6D0DC076"/>
    <w:rsid w:val="6D112AE7"/>
    <w:rsid w:val="6D181A01"/>
    <w:rsid w:val="6D2065C2"/>
    <w:rsid w:val="6D275F5D"/>
    <w:rsid w:val="6D2FAAD9"/>
    <w:rsid w:val="6D3471FD"/>
    <w:rsid w:val="6D52DC8F"/>
    <w:rsid w:val="6D5B1D07"/>
    <w:rsid w:val="6D651E12"/>
    <w:rsid w:val="6D72FFF0"/>
    <w:rsid w:val="6D78999B"/>
    <w:rsid w:val="6D82CE39"/>
    <w:rsid w:val="6D89014F"/>
    <w:rsid w:val="6D8C34AD"/>
    <w:rsid w:val="6D92D4B3"/>
    <w:rsid w:val="6D990D36"/>
    <w:rsid w:val="6DA68967"/>
    <w:rsid w:val="6DAB16C8"/>
    <w:rsid w:val="6DAC076F"/>
    <w:rsid w:val="6DB77995"/>
    <w:rsid w:val="6DB90E66"/>
    <w:rsid w:val="6DBE3B7A"/>
    <w:rsid w:val="6DBE551B"/>
    <w:rsid w:val="6DCA58E9"/>
    <w:rsid w:val="6DCAF81E"/>
    <w:rsid w:val="6DD3265F"/>
    <w:rsid w:val="6DD386B9"/>
    <w:rsid w:val="6DDEA192"/>
    <w:rsid w:val="6DE195C9"/>
    <w:rsid w:val="6DFC59F6"/>
    <w:rsid w:val="6E05FA81"/>
    <w:rsid w:val="6E09EB71"/>
    <w:rsid w:val="6E181D4E"/>
    <w:rsid w:val="6E190E8C"/>
    <w:rsid w:val="6E1A7711"/>
    <w:rsid w:val="6E1C424D"/>
    <w:rsid w:val="6E2C671C"/>
    <w:rsid w:val="6E381A37"/>
    <w:rsid w:val="6E6EC8B1"/>
    <w:rsid w:val="6E7751A3"/>
    <w:rsid w:val="6E7D43F7"/>
    <w:rsid w:val="6E816428"/>
    <w:rsid w:val="6E82080C"/>
    <w:rsid w:val="6EADC86B"/>
    <w:rsid w:val="6EAE7C89"/>
    <w:rsid w:val="6EB3E1F4"/>
    <w:rsid w:val="6EBFFBCF"/>
    <w:rsid w:val="6EC51701"/>
    <w:rsid w:val="6EC693EF"/>
    <w:rsid w:val="6ECFA856"/>
    <w:rsid w:val="6EDD4587"/>
    <w:rsid w:val="6EE7CFE2"/>
    <w:rsid w:val="6F148347"/>
    <w:rsid w:val="6F1E2D35"/>
    <w:rsid w:val="6F2CC6D1"/>
    <w:rsid w:val="6F31B95E"/>
    <w:rsid w:val="6F3380EE"/>
    <w:rsid w:val="6F44F58F"/>
    <w:rsid w:val="6F65B991"/>
    <w:rsid w:val="6F6881EC"/>
    <w:rsid w:val="6F6BE8B2"/>
    <w:rsid w:val="6F6C62F7"/>
    <w:rsid w:val="6F76BBBC"/>
    <w:rsid w:val="6F7B4440"/>
    <w:rsid w:val="6F974892"/>
    <w:rsid w:val="6F9A590D"/>
    <w:rsid w:val="6F9FFCAA"/>
    <w:rsid w:val="6FA3E1C8"/>
    <w:rsid w:val="6FAACE17"/>
    <w:rsid w:val="6FC1123A"/>
    <w:rsid w:val="6FC4284A"/>
    <w:rsid w:val="6FC6B800"/>
    <w:rsid w:val="6FC70558"/>
    <w:rsid w:val="6FC9F955"/>
    <w:rsid w:val="6FD790FB"/>
    <w:rsid w:val="6FE16C07"/>
    <w:rsid w:val="6FE65CF8"/>
    <w:rsid w:val="6FF7DE93"/>
    <w:rsid w:val="6FF9FF6C"/>
    <w:rsid w:val="702642B5"/>
    <w:rsid w:val="70325CF9"/>
    <w:rsid w:val="70330570"/>
    <w:rsid w:val="70552891"/>
    <w:rsid w:val="70577228"/>
    <w:rsid w:val="705C1442"/>
    <w:rsid w:val="705EC477"/>
    <w:rsid w:val="706B4B26"/>
    <w:rsid w:val="706BEC1F"/>
    <w:rsid w:val="70740ECB"/>
    <w:rsid w:val="707B5728"/>
    <w:rsid w:val="707FB17E"/>
    <w:rsid w:val="7081613C"/>
    <w:rsid w:val="7083CA7E"/>
    <w:rsid w:val="7084FCEC"/>
    <w:rsid w:val="709B81ED"/>
    <w:rsid w:val="70BD5B64"/>
    <w:rsid w:val="70C0A945"/>
    <w:rsid w:val="70C30641"/>
    <w:rsid w:val="70CF477D"/>
    <w:rsid w:val="70D65C4B"/>
    <w:rsid w:val="70DB304F"/>
    <w:rsid w:val="70E28ADF"/>
    <w:rsid w:val="70E491C5"/>
    <w:rsid w:val="70E6311B"/>
    <w:rsid w:val="70E9976C"/>
    <w:rsid w:val="70FA44FF"/>
    <w:rsid w:val="7113864D"/>
    <w:rsid w:val="711B1E4C"/>
    <w:rsid w:val="711BC66F"/>
    <w:rsid w:val="711C9553"/>
    <w:rsid w:val="711E6937"/>
    <w:rsid w:val="712547E6"/>
    <w:rsid w:val="712567B0"/>
    <w:rsid w:val="712C4B0A"/>
    <w:rsid w:val="71462376"/>
    <w:rsid w:val="715A372F"/>
    <w:rsid w:val="715A4A51"/>
    <w:rsid w:val="715BB0C5"/>
    <w:rsid w:val="7168C343"/>
    <w:rsid w:val="716ABFF7"/>
    <w:rsid w:val="7177E482"/>
    <w:rsid w:val="717A0564"/>
    <w:rsid w:val="717B3E29"/>
    <w:rsid w:val="7187DC4B"/>
    <w:rsid w:val="718C6393"/>
    <w:rsid w:val="71900399"/>
    <w:rsid w:val="7191D21C"/>
    <w:rsid w:val="71987E98"/>
    <w:rsid w:val="71A6FB93"/>
    <w:rsid w:val="71A8878A"/>
    <w:rsid w:val="71B4ED6E"/>
    <w:rsid w:val="71C3EAB7"/>
    <w:rsid w:val="71D29210"/>
    <w:rsid w:val="71EA4416"/>
    <w:rsid w:val="71EC4F01"/>
    <w:rsid w:val="71EED26D"/>
    <w:rsid w:val="71F3AE62"/>
    <w:rsid w:val="71F59994"/>
    <w:rsid w:val="71F73693"/>
    <w:rsid w:val="71F8B6E7"/>
    <w:rsid w:val="71FE6CF3"/>
    <w:rsid w:val="71FFF460"/>
    <w:rsid w:val="720FF39F"/>
    <w:rsid w:val="721258BF"/>
    <w:rsid w:val="7215DD9C"/>
    <w:rsid w:val="7217B94E"/>
    <w:rsid w:val="722B02CE"/>
    <w:rsid w:val="722D96C5"/>
    <w:rsid w:val="724BEFDD"/>
    <w:rsid w:val="7257E074"/>
    <w:rsid w:val="72648A86"/>
    <w:rsid w:val="72659885"/>
    <w:rsid w:val="7269FE40"/>
    <w:rsid w:val="727609DE"/>
    <w:rsid w:val="72795C56"/>
    <w:rsid w:val="7290E9FB"/>
    <w:rsid w:val="72C2B68A"/>
    <w:rsid w:val="72C5D928"/>
    <w:rsid w:val="72C74164"/>
    <w:rsid w:val="72C78700"/>
    <w:rsid w:val="72CBAFFD"/>
    <w:rsid w:val="72D705F4"/>
    <w:rsid w:val="72DA6726"/>
    <w:rsid w:val="72DDE3E8"/>
    <w:rsid w:val="72E01F8F"/>
    <w:rsid w:val="731C6C38"/>
    <w:rsid w:val="731E42D5"/>
    <w:rsid w:val="732730EC"/>
    <w:rsid w:val="732E5634"/>
    <w:rsid w:val="7332D206"/>
    <w:rsid w:val="733F2EA1"/>
    <w:rsid w:val="7342CD32"/>
    <w:rsid w:val="7348E6BF"/>
    <w:rsid w:val="735141F4"/>
    <w:rsid w:val="735C1525"/>
    <w:rsid w:val="7365A29D"/>
    <w:rsid w:val="736783B9"/>
    <w:rsid w:val="73685F0C"/>
    <w:rsid w:val="736B3355"/>
    <w:rsid w:val="737B1058"/>
    <w:rsid w:val="73843FDE"/>
    <w:rsid w:val="73844175"/>
    <w:rsid w:val="738A06A6"/>
    <w:rsid w:val="738EA9E4"/>
    <w:rsid w:val="739535BA"/>
    <w:rsid w:val="73A04AA5"/>
    <w:rsid w:val="73A361B7"/>
    <w:rsid w:val="73B02486"/>
    <w:rsid w:val="73C11262"/>
    <w:rsid w:val="73C8DB94"/>
    <w:rsid w:val="73DAE518"/>
    <w:rsid w:val="73DCBC1C"/>
    <w:rsid w:val="73E64B2F"/>
    <w:rsid w:val="73E93210"/>
    <w:rsid w:val="73FEC2D5"/>
    <w:rsid w:val="7404D32C"/>
    <w:rsid w:val="740F1031"/>
    <w:rsid w:val="7413CCA8"/>
    <w:rsid w:val="741957BB"/>
    <w:rsid w:val="741C71BE"/>
    <w:rsid w:val="741FED2A"/>
    <w:rsid w:val="74294F10"/>
    <w:rsid w:val="743656D2"/>
    <w:rsid w:val="743E3E77"/>
    <w:rsid w:val="74471E5B"/>
    <w:rsid w:val="7447363E"/>
    <w:rsid w:val="7448FE93"/>
    <w:rsid w:val="744CD436"/>
    <w:rsid w:val="7455E043"/>
    <w:rsid w:val="7457793A"/>
    <w:rsid w:val="745B2681"/>
    <w:rsid w:val="745DD6BC"/>
    <w:rsid w:val="745EA10C"/>
    <w:rsid w:val="746A198C"/>
    <w:rsid w:val="746BE5E9"/>
    <w:rsid w:val="747786EF"/>
    <w:rsid w:val="7479A5D1"/>
    <w:rsid w:val="748E0C44"/>
    <w:rsid w:val="74978DAA"/>
    <w:rsid w:val="74978FF3"/>
    <w:rsid w:val="749F946F"/>
    <w:rsid w:val="74AF500D"/>
    <w:rsid w:val="74AFD327"/>
    <w:rsid w:val="74B4B786"/>
    <w:rsid w:val="74BA6BD5"/>
    <w:rsid w:val="74CE5259"/>
    <w:rsid w:val="74D16C8C"/>
    <w:rsid w:val="74D1C672"/>
    <w:rsid w:val="74E17A9E"/>
    <w:rsid w:val="74E2E4FE"/>
    <w:rsid w:val="74EABD14"/>
    <w:rsid w:val="75074C3D"/>
    <w:rsid w:val="751051BB"/>
    <w:rsid w:val="7525496F"/>
    <w:rsid w:val="753503B1"/>
    <w:rsid w:val="7541A8AA"/>
    <w:rsid w:val="75428FD6"/>
    <w:rsid w:val="754302BD"/>
    <w:rsid w:val="7547BF33"/>
    <w:rsid w:val="75496EBD"/>
    <w:rsid w:val="7553A241"/>
    <w:rsid w:val="755679EE"/>
    <w:rsid w:val="75619DEE"/>
    <w:rsid w:val="756618A0"/>
    <w:rsid w:val="75689242"/>
    <w:rsid w:val="7568DAD3"/>
    <w:rsid w:val="756C81DF"/>
    <w:rsid w:val="75842160"/>
    <w:rsid w:val="75864218"/>
    <w:rsid w:val="75866568"/>
    <w:rsid w:val="75948243"/>
    <w:rsid w:val="75A24EFD"/>
    <w:rsid w:val="75A91B66"/>
    <w:rsid w:val="75A9C909"/>
    <w:rsid w:val="75AC1420"/>
    <w:rsid w:val="75B151B3"/>
    <w:rsid w:val="75C308F4"/>
    <w:rsid w:val="75C8526D"/>
    <w:rsid w:val="75CB5DA0"/>
    <w:rsid w:val="75F51631"/>
    <w:rsid w:val="75F7B92C"/>
    <w:rsid w:val="76098450"/>
    <w:rsid w:val="760C64FC"/>
    <w:rsid w:val="7626541D"/>
    <w:rsid w:val="7641D62F"/>
    <w:rsid w:val="76548441"/>
    <w:rsid w:val="76559E7C"/>
    <w:rsid w:val="766A2326"/>
    <w:rsid w:val="7682AB6D"/>
    <w:rsid w:val="768E5D6D"/>
    <w:rsid w:val="7696E5EF"/>
    <w:rsid w:val="769D09BC"/>
    <w:rsid w:val="76AC33C7"/>
    <w:rsid w:val="76B0CE0E"/>
    <w:rsid w:val="76B1DE51"/>
    <w:rsid w:val="76BA96A0"/>
    <w:rsid w:val="76BDF9BC"/>
    <w:rsid w:val="76CE9CEB"/>
    <w:rsid w:val="76F8D428"/>
    <w:rsid w:val="77034D6F"/>
    <w:rsid w:val="77073D79"/>
    <w:rsid w:val="7711AC42"/>
    <w:rsid w:val="7716EF02"/>
    <w:rsid w:val="77190155"/>
    <w:rsid w:val="771EB2C5"/>
    <w:rsid w:val="772601EE"/>
    <w:rsid w:val="77262E56"/>
    <w:rsid w:val="77267D86"/>
    <w:rsid w:val="7726B2DC"/>
    <w:rsid w:val="772FF111"/>
    <w:rsid w:val="773E1608"/>
    <w:rsid w:val="773EFDF5"/>
    <w:rsid w:val="77458EB5"/>
    <w:rsid w:val="775DF844"/>
    <w:rsid w:val="776901B5"/>
    <w:rsid w:val="777A5059"/>
    <w:rsid w:val="7798C23A"/>
    <w:rsid w:val="77A2395F"/>
    <w:rsid w:val="77B51560"/>
    <w:rsid w:val="77B54884"/>
    <w:rsid w:val="77C1CE45"/>
    <w:rsid w:val="77C41AA8"/>
    <w:rsid w:val="77C94ABD"/>
    <w:rsid w:val="77DDF3EA"/>
    <w:rsid w:val="77E9508A"/>
    <w:rsid w:val="77F29BB6"/>
    <w:rsid w:val="77FC097A"/>
    <w:rsid w:val="780C5A38"/>
    <w:rsid w:val="78194352"/>
    <w:rsid w:val="7830CC8F"/>
    <w:rsid w:val="78348F5E"/>
    <w:rsid w:val="7840B1CA"/>
    <w:rsid w:val="7841C618"/>
    <w:rsid w:val="784468C1"/>
    <w:rsid w:val="7847441D"/>
    <w:rsid w:val="7852D919"/>
    <w:rsid w:val="78566F3A"/>
    <w:rsid w:val="785C0A3B"/>
    <w:rsid w:val="785E16DB"/>
    <w:rsid w:val="7868A974"/>
    <w:rsid w:val="78719BCC"/>
    <w:rsid w:val="7871A9A7"/>
    <w:rsid w:val="7874D0E9"/>
    <w:rsid w:val="788B139D"/>
    <w:rsid w:val="789132C7"/>
    <w:rsid w:val="78942897"/>
    <w:rsid w:val="789ABCE2"/>
    <w:rsid w:val="789F770E"/>
    <w:rsid w:val="78A06020"/>
    <w:rsid w:val="78A817CB"/>
    <w:rsid w:val="78AEF34C"/>
    <w:rsid w:val="78B0F851"/>
    <w:rsid w:val="78BC3F82"/>
    <w:rsid w:val="78C03AD6"/>
    <w:rsid w:val="78C658FA"/>
    <w:rsid w:val="78CB1EC7"/>
    <w:rsid w:val="78D2C133"/>
    <w:rsid w:val="78D389B9"/>
    <w:rsid w:val="78D9DC75"/>
    <w:rsid w:val="78F19BBE"/>
    <w:rsid w:val="79078E6F"/>
    <w:rsid w:val="79126520"/>
    <w:rsid w:val="7931170B"/>
    <w:rsid w:val="795121F1"/>
    <w:rsid w:val="79519007"/>
    <w:rsid w:val="7958A96F"/>
    <w:rsid w:val="795EF978"/>
    <w:rsid w:val="79601BC9"/>
    <w:rsid w:val="796DA172"/>
    <w:rsid w:val="79730592"/>
    <w:rsid w:val="79733F14"/>
    <w:rsid w:val="797AB2F1"/>
    <w:rsid w:val="797D4D19"/>
    <w:rsid w:val="798F1A22"/>
    <w:rsid w:val="799D066F"/>
    <w:rsid w:val="799F6785"/>
    <w:rsid w:val="79A9C399"/>
    <w:rsid w:val="79B0ABD4"/>
    <w:rsid w:val="79D1A1CE"/>
    <w:rsid w:val="79DE13CE"/>
    <w:rsid w:val="79EA40C3"/>
    <w:rsid w:val="79F5773F"/>
    <w:rsid w:val="79F81A43"/>
    <w:rsid w:val="7A1AD3C9"/>
    <w:rsid w:val="7A23405A"/>
    <w:rsid w:val="7A27A32B"/>
    <w:rsid w:val="7A288690"/>
    <w:rsid w:val="7A2C92B2"/>
    <w:rsid w:val="7A49DD84"/>
    <w:rsid w:val="7A4C12E0"/>
    <w:rsid w:val="7A5091A1"/>
    <w:rsid w:val="7A52C59D"/>
    <w:rsid w:val="7A6593F4"/>
    <w:rsid w:val="7A678C53"/>
    <w:rsid w:val="7A7509AE"/>
    <w:rsid w:val="7A80443E"/>
    <w:rsid w:val="7A857C79"/>
    <w:rsid w:val="7A876A7C"/>
    <w:rsid w:val="7A928B9B"/>
    <w:rsid w:val="7A9D30A3"/>
    <w:rsid w:val="7A9F4DE3"/>
    <w:rsid w:val="7AA959C7"/>
    <w:rsid w:val="7AB5EC23"/>
    <w:rsid w:val="7AC1FF10"/>
    <w:rsid w:val="7ACDB1FC"/>
    <w:rsid w:val="7AE74D90"/>
    <w:rsid w:val="7AEF2F63"/>
    <w:rsid w:val="7AF04BDE"/>
    <w:rsid w:val="7AF08D1D"/>
    <w:rsid w:val="7AF5B422"/>
    <w:rsid w:val="7B0FECC7"/>
    <w:rsid w:val="7B10BA4C"/>
    <w:rsid w:val="7B125A40"/>
    <w:rsid w:val="7B18B13A"/>
    <w:rsid w:val="7B1921CB"/>
    <w:rsid w:val="7B1B7E7C"/>
    <w:rsid w:val="7B2BCF56"/>
    <w:rsid w:val="7B32A983"/>
    <w:rsid w:val="7B3508B2"/>
    <w:rsid w:val="7B39D3DB"/>
    <w:rsid w:val="7B3B4F3F"/>
    <w:rsid w:val="7B3E1307"/>
    <w:rsid w:val="7B3EFD6E"/>
    <w:rsid w:val="7B54D1BC"/>
    <w:rsid w:val="7B5A88BC"/>
    <w:rsid w:val="7B659787"/>
    <w:rsid w:val="7B670DDF"/>
    <w:rsid w:val="7B6816B6"/>
    <w:rsid w:val="7B6DA3B9"/>
    <w:rsid w:val="7B786ED8"/>
    <w:rsid w:val="7B7FD151"/>
    <w:rsid w:val="7B807254"/>
    <w:rsid w:val="7B9256E8"/>
    <w:rsid w:val="7BB2931F"/>
    <w:rsid w:val="7BB763FD"/>
    <w:rsid w:val="7BBFF576"/>
    <w:rsid w:val="7BDD9581"/>
    <w:rsid w:val="7BE059F0"/>
    <w:rsid w:val="7BE11F27"/>
    <w:rsid w:val="7BEC7BE9"/>
    <w:rsid w:val="7BF4DD36"/>
    <w:rsid w:val="7BFC3A11"/>
    <w:rsid w:val="7BFF9A2F"/>
    <w:rsid w:val="7C0493B3"/>
    <w:rsid w:val="7C0A176B"/>
    <w:rsid w:val="7C17F1F3"/>
    <w:rsid w:val="7C32E444"/>
    <w:rsid w:val="7C37A2E3"/>
    <w:rsid w:val="7C3EBA71"/>
    <w:rsid w:val="7C4118D8"/>
    <w:rsid w:val="7C413100"/>
    <w:rsid w:val="7C56DF05"/>
    <w:rsid w:val="7C57416C"/>
    <w:rsid w:val="7C5D08FD"/>
    <w:rsid w:val="7C624EE8"/>
    <w:rsid w:val="7C67D7C7"/>
    <w:rsid w:val="7C7653C0"/>
    <w:rsid w:val="7C76944C"/>
    <w:rsid w:val="7C80DA6E"/>
    <w:rsid w:val="7C9C08C5"/>
    <w:rsid w:val="7CA6012C"/>
    <w:rsid w:val="7CA8BEA8"/>
    <w:rsid w:val="7CA8E2FF"/>
    <w:rsid w:val="7CA9BF3D"/>
    <w:rsid w:val="7CAEE0A3"/>
    <w:rsid w:val="7CB3E712"/>
    <w:rsid w:val="7CB82049"/>
    <w:rsid w:val="7CC847A3"/>
    <w:rsid w:val="7CCBF0D8"/>
    <w:rsid w:val="7CCDE228"/>
    <w:rsid w:val="7CF32634"/>
    <w:rsid w:val="7CF89064"/>
    <w:rsid w:val="7D007C61"/>
    <w:rsid w:val="7D056D38"/>
    <w:rsid w:val="7D05C93B"/>
    <w:rsid w:val="7D08211A"/>
    <w:rsid w:val="7D0F6188"/>
    <w:rsid w:val="7D11BD72"/>
    <w:rsid w:val="7D13235C"/>
    <w:rsid w:val="7D147588"/>
    <w:rsid w:val="7D2252E2"/>
    <w:rsid w:val="7D2BA65C"/>
    <w:rsid w:val="7D2DD2B8"/>
    <w:rsid w:val="7D384C8B"/>
    <w:rsid w:val="7D41B9EA"/>
    <w:rsid w:val="7D4B3F24"/>
    <w:rsid w:val="7D5245BC"/>
    <w:rsid w:val="7D579E74"/>
    <w:rsid w:val="7D5AD03A"/>
    <w:rsid w:val="7D5AE7C4"/>
    <w:rsid w:val="7D6C6FB8"/>
    <w:rsid w:val="7D6D32E7"/>
    <w:rsid w:val="7D6FD6E4"/>
    <w:rsid w:val="7D7243B3"/>
    <w:rsid w:val="7D792099"/>
    <w:rsid w:val="7D7E74D8"/>
    <w:rsid w:val="7D84DE6B"/>
    <w:rsid w:val="7D94265D"/>
    <w:rsid w:val="7DA16B49"/>
    <w:rsid w:val="7DB166A7"/>
    <w:rsid w:val="7DB1FF55"/>
    <w:rsid w:val="7DB332F3"/>
    <w:rsid w:val="7DBB7396"/>
    <w:rsid w:val="7DC6ADDF"/>
    <w:rsid w:val="7DCB73F0"/>
    <w:rsid w:val="7DE9D39F"/>
    <w:rsid w:val="7DF2F8FF"/>
    <w:rsid w:val="7E08D4F8"/>
    <w:rsid w:val="7E0919B6"/>
    <w:rsid w:val="7E19A3A4"/>
    <w:rsid w:val="7E22DB95"/>
    <w:rsid w:val="7E22E0F4"/>
    <w:rsid w:val="7E2AE65A"/>
    <w:rsid w:val="7E2DF60A"/>
    <w:rsid w:val="7E31C8A0"/>
    <w:rsid w:val="7E39C365"/>
    <w:rsid w:val="7E3A3EF4"/>
    <w:rsid w:val="7E45872D"/>
    <w:rsid w:val="7E45C3A4"/>
    <w:rsid w:val="7E49F97A"/>
    <w:rsid w:val="7E5A3BCE"/>
    <w:rsid w:val="7E5B08A7"/>
    <w:rsid w:val="7E619268"/>
    <w:rsid w:val="7E638590"/>
    <w:rsid w:val="7E64ED70"/>
    <w:rsid w:val="7E68E63E"/>
    <w:rsid w:val="7E71F1B2"/>
    <w:rsid w:val="7E73377D"/>
    <w:rsid w:val="7E783FD0"/>
    <w:rsid w:val="7E8F775C"/>
    <w:rsid w:val="7E979C6F"/>
    <w:rsid w:val="7EA2AA5A"/>
    <w:rsid w:val="7EACE340"/>
    <w:rsid w:val="7EB1FF47"/>
    <w:rsid w:val="7EC24D0B"/>
    <w:rsid w:val="7ECD3704"/>
    <w:rsid w:val="7ECFA7DC"/>
    <w:rsid w:val="7ED4766D"/>
    <w:rsid w:val="7EE5F8D2"/>
    <w:rsid w:val="7EF27051"/>
    <w:rsid w:val="7EF962EA"/>
    <w:rsid w:val="7F0498E5"/>
    <w:rsid w:val="7F0CCAE4"/>
    <w:rsid w:val="7F12C518"/>
    <w:rsid w:val="7F223A5A"/>
    <w:rsid w:val="7F2640BB"/>
    <w:rsid w:val="7F284F00"/>
    <w:rsid w:val="7F33B8F2"/>
    <w:rsid w:val="7F3B5A21"/>
    <w:rsid w:val="7F46CCA8"/>
    <w:rsid w:val="7F492431"/>
    <w:rsid w:val="7F547354"/>
    <w:rsid w:val="7F6D477D"/>
    <w:rsid w:val="7F70DAC5"/>
    <w:rsid w:val="7F7D51F3"/>
    <w:rsid w:val="7F809561"/>
    <w:rsid w:val="7F889144"/>
    <w:rsid w:val="7F90179C"/>
    <w:rsid w:val="7F91501F"/>
    <w:rsid w:val="7F9FDC79"/>
    <w:rsid w:val="7FA75FC3"/>
    <w:rsid w:val="7FB4C344"/>
    <w:rsid w:val="7FB7E9E6"/>
    <w:rsid w:val="7FB800AC"/>
    <w:rsid w:val="7FBE94C2"/>
    <w:rsid w:val="7FC1C692"/>
    <w:rsid w:val="7FC9057A"/>
    <w:rsid w:val="7FCCCFE3"/>
    <w:rsid w:val="7FCCFEF5"/>
    <w:rsid w:val="7FD7E44E"/>
    <w:rsid w:val="7FE22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6BEA6"/>
  <w15:chartTrackingRefBased/>
  <w15:docId w15:val="{045AA5F2-28CC-4C44-A795-92C81B61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C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3C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C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3C1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24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6C0"/>
  </w:style>
  <w:style w:type="paragraph" w:styleId="Footer">
    <w:name w:val="footer"/>
    <w:basedOn w:val="Normal"/>
    <w:link w:val="FooterChar"/>
    <w:uiPriority w:val="99"/>
    <w:unhideWhenUsed/>
    <w:rsid w:val="00E24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6C0"/>
  </w:style>
  <w:style w:type="paragraph" w:customStyle="1" w:styleId="paragraph">
    <w:name w:val="paragraph"/>
    <w:basedOn w:val="Normal"/>
    <w:rsid w:val="000A1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1685"/>
  </w:style>
  <w:style w:type="character" w:customStyle="1" w:styleId="eop">
    <w:name w:val="eop"/>
    <w:basedOn w:val="DefaultParagraphFont"/>
    <w:rsid w:val="000A1685"/>
  </w:style>
  <w:style w:type="character" w:styleId="CommentReference">
    <w:name w:val="annotation reference"/>
    <w:basedOn w:val="DefaultParagraphFont"/>
    <w:uiPriority w:val="99"/>
    <w:semiHidden/>
    <w:unhideWhenUsed/>
    <w:rsid w:val="00244ABC"/>
    <w:rPr>
      <w:sz w:val="16"/>
      <w:szCs w:val="16"/>
    </w:rPr>
  </w:style>
  <w:style w:type="paragraph" w:styleId="CommentText">
    <w:name w:val="annotation text"/>
    <w:basedOn w:val="Normal"/>
    <w:link w:val="CommentTextChar"/>
    <w:uiPriority w:val="99"/>
    <w:unhideWhenUsed/>
    <w:rsid w:val="00244ABC"/>
    <w:pPr>
      <w:spacing w:line="240" w:lineRule="auto"/>
    </w:pPr>
    <w:rPr>
      <w:sz w:val="20"/>
      <w:szCs w:val="20"/>
    </w:rPr>
  </w:style>
  <w:style w:type="character" w:customStyle="1" w:styleId="CommentTextChar">
    <w:name w:val="Comment Text Char"/>
    <w:basedOn w:val="DefaultParagraphFont"/>
    <w:link w:val="CommentText"/>
    <w:uiPriority w:val="99"/>
    <w:rsid w:val="00244ABC"/>
    <w:rPr>
      <w:sz w:val="20"/>
      <w:szCs w:val="20"/>
    </w:rPr>
  </w:style>
  <w:style w:type="paragraph" w:styleId="CommentSubject">
    <w:name w:val="annotation subject"/>
    <w:basedOn w:val="CommentText"/>
    <w:next w:val="CommentText"/>
    <w:link w:val="CommentSubjectChar"/>
    <w:uiPriority w:val="99"/>
    <w:semiHidden/>
    <w:unhideWhenUsed/>
    <w:rsid w:val="00244ABC"/>
    <w:rPr>
      <w:b/>
      <w:bCs/>
    </w:rPr>
  </w:style>
  <w:style w:type="character" w:customStyle="1" w:styleId="CommentSubjectChar">
    <w:name w:val="Comment Subject Char"/>
    <w:basedOn w:val="CommentTextChar"/>
    <w:link w:val="CommentSubject"/>
    <w:uiPriority w:val="99"/>
    <w:semiHidden/>
    <w:rsid w:val="00244ABC"/>
    <w:rPr>
      <w:b/>
      <w:bCs/>
      <w:sz w:val="20"/>
      <w:szCs w:val="20"/>
    </w:rPr>
  </w:style>
  <w:style w:type="character" w:styleId="Hyperlink">
    <w:name w:val="Hyperlink"/>
    <w:basedOn w:val="DefaultParagraphFont"/>
    <w:uiPriority w:val="99"/>
    <w:unhideWhenUsed/>
    <w:rsid w:val="00756EAC"/>
    <w:rPr>
      <w:color w:val="0000FF"/>
      <w:u w:val="single"/>
    </w:rPr>
  </w:style>
  <w:style w:type="paragraph" w:customStyle="1" w:styleId="Default">
    <w:name w:val="Default"/>
    <w:rsid w:val="00E20825"/>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rsid w:val="000343B8"/>
    <w:pPr>
      <w:spacing w:after="0" w:line="240" w:lineRule="auto"/>
      <w:ind w:left="720"/>
    </w:pPr>
    <w:rPr>
      <w:rFonts w:ascii="Calibri" w:hAnsi="Calibri" w:cs="Calibri"/>
    </w:rPr>
  </w:style>
  <w:style w:type="character" w:styleId="Mention">
    <w:name w:val="Mention"/>
    <w:basedOn w:val="DefaultParagraphFont"/>
    <w:uiPriority w:val="99"/>
    <w:unhideWhenUsed/>
    <w:rsid w:val="002F688F"/>
    <w:rPr>
      <w:color w:val="2B579A"/>
      <w:shd w:val="clear" w:color="auto" w:fill="E1DFDD"/>
    </w:rPr>
  </w:style>
  <w:style w:type="paragraph" w:styleId="FootnoteText">
    <w:name w:val="footnote text"/>
    <w:basedOn w:val="Normal"/>
    <w:link w:val="FootnoteTextChar"/>
    <w:uiPriority w:val="99"/>
    <w:semiHidden/>
    <w:unhideWhenUsed/>
    <w:rsid w:val="00552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76E"/>
    <w:rPr>
      <w:sz w:val="20"/>
      <w:szCs w:val="20"/>
    </w:rPr>
  </w:style>
  <w:style w:type="character" w:styleId="FootnoteReference">
    <w:name w:val="footnote reference"/>
    <w:basedOn w:val="DefaultParagraphFont"/>
    <w:uiPriority w:val="99"/>
    <w:semiHidden/>
    <w:unhideWhenUsed/>
    <w:rsid w:val="0055276E"/>
    <w:rPr>
      <w:vertAlign w:val="superscript"/>
    </w:rPr>
  </w:style>
  <w:style w:type="character" w:customStyle="1" w:styleId="cf01">
    <w:name w:val="cf01"/>
    <w:basedOn w:val="DefaultParagraphFont"/>
    <w:rsid w:val="005A31D3"/>
    <w:rPr>
      <w:rFonts w:ascii="Segoe UI" w:hAnsi="Segoe UI" w:cs="Segoe UI" w:hint="default"/>
      <w:sz w:val="18"/>
      <w:szCs w:val="18"/>
    </w:rPr>
  </w:style>
  <w:style w:type="paragraph" w:styleId="Revision">
    <w:name w:val="Revision"/>
    <w:hidden/>
    <w:uiPriority w:val="99"/>
    <w:semiHidden/>
    <w:rsid w:val="00303D10"/>
    <w:pPr>
      <w:spacing w:after="0" w:line="240" w:lineRule="auto"/>
    </w:pPr>
  </w:style>
  <w:style w:type="table" w:styleId="TableGrid">
    <w:name w:val="Table Grid"/>
    <w:basedOn w:val="TableNormal"/>
    <w:uiPriority w:val="59"/>
    <w:rsid w:val="006026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5283E"/>
    <w:rPr>
      <w:color w:val="605E5C"/>
      <w:shd w:val="clear" w:color="auto" w:fill="E1DFDD"/>
    </w:rPr>
  </w:style>
  <w:style w:type="character" w:styleId="FollowedHyperlink">
    <w:name w:val="FollowedHyperlink"/>
    <w:basedOn w:val="DefaultParagraphFont"/>
    <w:uiPriority w:val="99"/>
    <w:semiHidden/>
    <w:unhideWhenUsed/>
    <w:rsid w:val="00B46B56"/>
    <w:rPr>
      <w:color w:val="954F72" w:themeColor="followedHyperlink"/>
      <w:u w:val="single"/>
    </w:rPr>
  </w:style>
  <w:style w:type="character" w:customStyle="1" w:styleId="ui-provider">
    <w:name w:val="ui-provider"/>
    <w:basedOn w:val="DefaultParagraphFont"/>
    <w:rsid w:val="00A8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91509993">
      <w:bodyDiv w:val="1"/>
      <w:marLeft w:val="0"/>
      <w:marRight w:val="0"/>
      <w:marTop w:val="0"/>
      <w:marBottom w:val="0"/>
      <w:divBdr>
        <w:top w:val="none" w:sz="0" w:space="0" w:color="auto"/>
        <w:left w:val="none" w:sz="0" w:space="0" w:color="auto"/>
        <w:bottom w:val="none" w:sz="0" w:space="0" w:color="auto"/>
        <w:right w:val="none" w:sz="0" w:space="0" w:color="auto"/>
      </w:divBdr>
    </w:div>
    <w:div w:id="209727146">
      <w:bodyDiv w:val="1"/>
      <w:marLeft w:val="0"/>
      <w:marRight w:val="0"/>
      <w:marTop w:val="0"/>
      <w:marBottom w:val="0"/>
      <w:divBdr>
        <w:top w:val="none" w:sz="0" w:space="0" w:color="auto"/>
        <w:left w:val="none" w:sz="0" w:space="0" w:color="auto"/>
        <w:bottom w:val="none" w:sz="0" w:space="0" w:color="auto"/>
        <w:right w:val="none" w:sz="0" w:space="0" w:color="auto"/>
      </w:divBdr>
    </w:div>
    <w:div w:id="323432185">
      <w:bodyDiv w:val="1"/>
      <w:marLeft w:val="0"/>
      <w:marRight w:val="0"/>
      <w:marTop w:val="0"/>
      <w:marBottom w:val="0"/>
      <w:divBdr>
        <w:top w:val="none" w:sz="0" w:space="0" w:color="auto"/>
        <w:left w:val="none" w:sz="0" w:space="0" w:color="auto"/>
        <w:bottom w:val="none" w:sz="0" w:space="0" w:color="auto"/>
        <w:right w:val="none" w:sz="0" w:space="0" w:color="auto"/>
      </w:divBdr>
      <w:divsChild>
        <w:div w:id="87235015">
          <w:marLeft w:val="0"/>
          <w:marRight w:val="0"/>
          <w:marTop w:val="0"/>
          <w:marBottom w:val="0"/>
          <w:divBdr>
            <w:top w:val="none" w:sz="0" w:space="0" w:color="auto"/>
            <w:left w:val="none" w:sz="0" w:space="0" w:color="auto"/>
            <w:bottom w:val="none" w:sz="0" w:space="0" w:color="auto"/>
            <w:right w:val="none" w:sz="0" w:space="0" w:color="auto"/>
          </w:divBdr>
        </w:div>
        <w:div w:id="124013143">
          <w:marLeft w:val="0"/>
          <w:marRight w:val="0"/>
          <w:marTop w:val="0"/>
          <w:marBottom w:val="0"/>
          <w:divBdr>
            <w:top w:val="none" w:sz="0" w:space="0" w:color="auto"/>
            <w:left w:val="none" w:sz="0" w:space="0" w:color="auto"/>
            <w:bottom w:val="none" w:sz="0" w:space="0" w:color="auto"/>
            <w:right w:val="none" w:sz="0" w:space="0" w:color="auto"/>
          </w:divBdr>
        </w:div>
      </w:divsChild>
    </w:div>
    <w:div w:id="430584220">
      <w:bodyDiv w:val="1"/>
      <w:marLeft w:val="0"/>
      <w:marRight w:val="0"/>
      <w:marTop w:val="0"/>
      <w:marBottom w:val="0"/>
      <w:divBdr>
        <w:top w:val="none" w:sz="0" w:space="0" w:color="auto"/>
        <w:left w:val="none" w:sz="0" w:space="0" w:color="auto"/>
        <w:bottom w:val="none" w:sz="0" w:space="0" w:color="auto"/>
        <w:right w:val="none" w:sz="0" w:space="0" w:color="auto"/>
      </w:divBdr>
      <w:divsChild>
        <w:div w:id="65346038">
          <w:marLeft w:val="0"/>
          <w:marRight w:val="0"/>
          <w:marTop w:val="0"/>
          <w:marBottom w:val="0"/>
          <w:divBdr>
            <w:top w:val="none" w:sz="0" w:space="0" w:color="auto"/>
            <w:left w:val="none" w:sz="0" w:space="0" w:color="auto"/>
            <w:bottom w:val="none" w:sz="0" w:space="0" w:color="auto"/>
            <w:right w:val="none" w:sz="0" w:space="0" w:color="auto"/>
          </w:divBdr>
          <w:divsChild>
            <w:div w:id="788816876">
              <w:marLeft w:val="0"/>
              <w:marRight w:val="0"/>
              <w:marTop w:val="0"/>
              <w:marBottom w:val="0"/>
              <w:divBdr>
                <w:top w:val="none" w:sz="0" w:space="0" w:color="auto"/>
                <w:left w:val="none" w:sz="0" w:space="0" w:color="auto"/>
                <w:bottom w:val="none" w:sz="0" w:space="0" w:color="auto"/>
                <w:right w:val="none" w:sz="0" w:space="0" w:color="auto"/>
              </w:divBdr>
            </w:div>
          </w:divsChild>
        </w:div>
        <w:div w:id="203519400">
          <w:marLeft w:val="0"/>
          <w:marRight w:val="0"/>
          <w:marTop w:val="0"/>
          <w:marBottom w:val="0"/>
          <w:divBdr>
            <w:top w:val="none" w:sz="0" w:space="0" w:color="auto"/>
            <w:left w:val="none" w:sz="0" w:space="0" w:color="auto"/>
            <w:bottom w:val="none" w:sz="0" w:space="0" w:color="auto"/>
            <w:right w:val="none" w:sz="0" w:space="0" w:color="auto"/>
          </w:divBdr>
          <w:divsChild>
            <w:div w:id="653752499">
              <w:marLeft w:val="0"/>
              <w:marRight w:val="0"/>
              <w:marTop w:val="0"/>
              <w:marBottom w:val="0"/>
              <w:divBdr>
                <w:top w:val="none" w:sz="0" w:space="0" w:color="auto"/>
                <w:left w:val="none" w:sz="0" w:space="0" w:color="auto"/>
                <w:bottom w:val="none" w:sz="0" w:space="0" w:color="auto"/>
                <w:right w:val="none" w:sz="0" w:space="0" w:color="auto"/>
              </w:divBdr>
            </w:div>
            <w:div w:id="1127509047">
              <w:marLeft w:val="0"/>
              <w:marRight w:val="0"/>
              <w:marTop w:val="0"/>
              <w:marBottom w:val="0"/>
              <w:divBdr>
                <w:top w:val="none" w:sz="0" w:space="0" w:color="auto"/>
                <w:left w:val="none" w:sz="0" w:space="0" w:color="auto"/>
                <w:bottom w:val="none" w:sz="0" w:space="0" w:color="auto"/>
                <w:right w:val="none" w:sz="0" w:space="0" w:color="auto"/>
              </w:divBdr>
            </w:div>
          </w:divsChild>
        </w:div>
        <w:div w:id="296879602">
          <w:marLeft w:val="0"/>
          <w:marRight w:val="0"/>
          <w:marTop w:val="0"/>
          <w:marBottom w:val="0"/>
          <w:divBdr>
            <w:top w:val="none" w:sz="0" w:space="0" w:color="auto"/>
            <w:left w:val="none" w:sz="0" w:space="0" w:color="auto"/>
            <w:bottom w:val="none" w:sz="0" w:space="0" w:color="auto"/>
            <w:right w:val="none" w:sz="0" w:space="0" w:color="auto"/>
          </w:divBdr>
        </w:div>
        <w:div w:id="477188839">
          <w:marLeft w:val="0"/>
          <w:marRight w:val="0"/>
          <w:marTop w:val="0"/>
          <w:marBottom w:val="0"/>
          <w:divBdr>
            <w:top w:val="none" w:sz="0" w:space="0" w:color="auto"/>
            <w:left w:val="none" w:sz="0" w:space="0" w:color="auto"/>
            <w:bottom w:val="none" w:sz="0" w:space="0" w:color="auto"/>
            <w:right w:val="none" w:sz="0" w:space="0" w:color="auto"/>
          </w:divBdr>
        </w:div>
        <w:div w:id="1086537499">
          <w:marLeft w:val="0"/>
          <w:marRight w:val="0"/>
          <w:marTop w:val="0"/>
          <w:marBottom w:val="0"/>
          <w:divBdr>
            <w:top w:val="none" w:sz="0" w:space="0" w:color="auto"/>
            <w:left w:val="none" w:sz="0" w:space="0" w:color="auto"/>
            <w:bottom w:val="none" w:sz="0" w:space="0" w:color="auto"/>
            <w:right w:val="none" w:sz="0" w:space="0" w:color="auto"/>
          </w:divBdr>
          <w:divsChild>
            <w:div w:id="933851">
              <w:marLeft w:val="0"/>
              <w:marRight w:val="0"/>
              <w:marTop w:val="0"/>
              <w:marBottom w:val="0"/>
              <w:divBdr>
                <w:top w:val="none" w:sz="0" w:space="0" w:color="auto"/>
                <w:left w:val="none" w:sz="0" w:space="0" w:color="auto"/>
                <w:bottom w:val="none" w:sz="0" w:space="0" w:color="auto"/>
                <w:right w:val="none" w:sz="0" w:space="0" w:color="auto"/>
              </w:divBdr>
            </w:div>
            <w:div w:id="85345557">
              <w:marLeft w:val="0"/>
              <w:marRight w:val="0"/>
              <w:marTop w:val="0"/>
              <w:marBottom w:val="0"/>
              <w:divBdr>
                <w:top w:val="none" w:sz="0" w:space="0" w:color="auto"/>
                <w:left w:val="none" w:sz="0" w:space="0" w:color="auto"/>
                <w:bottom w:val="none" w:sz="0" w:space="0" w:color="auto"/>
                <w:right w:val="none" w:sz="0" w:space="0" w:color="auto"/>
              </w:divBdr>
            </w:div>
            <w:div w:id="188105876">
              <w:marLeft w:val="0"/>
              <w:marRight w:val="0"/>
              <w:marTop w:val="0"/>
              <w:marBottom w:val="0"/>
              <w:divBdr>
                <w:top w:val="none" w:sz="0" w:space="0" w:color="auto"/>
                <w:left w:val="none" w:sz="0" w:space="0" w:color="auto"/>
                <w:bottom w:val="none" w:sz="0" w:space="0" w:color="auto"/>
                <w:right w:val="none" w:sz="0" w:space="0" w:color="auto"/>
              </w:divBdr>
            </w:div>
            <w:div w:id="469057452">
              <w:marLeft w:val="0"/>
              <w:marRight w:val="0"/>
              <w:marTop w:val="0"/>
              <w:marBottom w:val="0"/>
              <w:divBdr>
                <w:top w:val="none" w:sz="0" w:space="0" w:color="auto"/>
                <w:left w:val="none" w:sz="0" w:space="0" w:color="auto"/>
                <w:bottom w:val="none" w:sz="0" w:space="0" w:color="auto"/>
                <w:right w:val="none" w:sz="0" w:space="0" w:color="auto"/>
              </w:divBdr>
            </w:div>
            <w:div w:id="560024682">
              <w:marLeft w:val="0"/>
              <w:marRight w:val="0"/>
              <w:marTop w:val="0"/>
              <w:marBottom w:val="0"/>
              <w:divBdr>
                <w:top w:val="none" w:sz="0" w:space="0" w:color="auto"/>
                <w:left w:val="none" w:sz="0" w:space="0" w:color="auto"/>
                <w:bottom w:val="none" w:sz="0" w:space="0" w:color="auto"/>
                <w:right w:val="none" w:sz="0" w:space="0" w:color="auto"/>
              </w:divBdr>
            </w:div>
            <w:div w:id="1087843624">
              <w:marLeft w:val="0"/>
              <w:marRight w:val="0"/>
              <w:marTop w:val="0"/>
              <w:marBottom w:val="0"/>
              <w:divBdr>
                <w:top w:val="none" w:sz="0" w:space="0" w:color="auto"/>
                <w:left w:val="none" w:sz="0" w:space="0" w:color="auto"/>
                <w:bottom w:val="none" w:sz="0" w:space="0" w:color="auto"/>
                <w:right w:val="none" w:sz="0" w:space="0" w:color="auto"/>
              </w:divBdr>
            </w:div>
            <w:div w:id="1133908445">
              <w:marLeft w:val="0"/>
              <w:marRight w:val="0"/>
              <w:marTop w:val="0"/>
              <w:marBottom w:val="0"/>
              <w:divBdr>
                <w:top w:val="none" w:sz="0" w:space="0" w:color="auto"/>
                <w:left w:val="none" w:sz="0" w:space="0" w:color="auto"/>
                <w:bottom w:val="none" w:sz="0" w:space="0" w:color="auto"/>
                <w:right w:val="none" w:sz="0" w:space="0" w:color="auto"/>
              </w:divBdr>
            </w:div>
            <w:div w:id="1293052861">
              <w:marLeft w:val="0"/>
              <w:marRight w:val="0"/>
              <w:marTop w:val="0"/>
              <w:marBottom w:val="0"/>
              <w:divBdr>
                <w:top w:val="none" w:sz="0" w:space="0" w:color="auto"/>
                <w:left w:val="none" w:sz="0" w:space="0" w:color="auto"/>
                <w:bottom w:val="none" w:sz="0" w:space="0" w:color="auto"/>
                <w:right w:val="none" w:sz="0" w:space="0" w:color="auto"/>
              </w:divBdr>
            </w:div>
            <w:div w:id="1301380626">
              <w:marLeft w:val="0"/>
              <w:marRight w:val="0"/>
              <w:marTop w:val="0"/>
              <w:marBottom w:val="0"/>
              <w:divBdr>
                <w:top w:val="none" w:sz="0" w:space="0" w:color="auto"/>
                <w:left w:val="none" w:sz="0" w:space="0" w:color="auto"/>
                <w:bottom w:val="none" w:sz="0" w:space="0" w:color="auto"/>
                <w:right w:val="none" w:sz="0" w:space="0" w:color="auto"/>
              </w:divBdr>
            </w:div>
            <w:div w:id="1430855729">
              <w:marLeft w:val="0"/>
              <w:marRight w:val="0"/>
              <w:marTop w:val="0"/>
              <w:marBottom w:val="0"/>
              <w:divBdr>
                <w:top w:val="none" w:sz="0" w:space="0" w:color="auto"/>
                <w:left w:val="none" w:sz="0" w:space="0" w:color="auto"/>
                <w:bottom w:val="none" w:sz="0" w:space="0" w:color="auto"/>
                <w:right w:val="none" w:sz="0" w:space="0" w:color="auto"/>
              </w:divBdr>
            </w:div>
            <w:div w:id="1575042918">
              <w:marLeft w:val="0"/>
              <w:marRight w:val="0"/>
              <w:marTop w:val="0"/>
              <w:marBottom w:val="0"/>
              <w:divBdr>
                <w:top w:val="none" w:sz="0" w:space="0" w:color="auto"/>
                <w:left w:val="none" w:sz="0" w:space="0" w:color="auto"/>
                <w:bottom w:val="none" w:sz="0" w:space="0" w:color="auto"/>
                <w:right w:val="none" w:sz="0" w:space="0" w:color="auto"/>
              </w:divBdr>
            </w:div>
            <w:div w:id="1818448463">
              <w:marLeft w:val="0"/>
              <w:marRight w:val="0"/>
              <w:marTop w:val="0"/>
              <w:marBottom w:val="0"/>
              <w:divBdr>
                <w:top w:val="none" w:sz="0" w:space="0" w:color="auto"/>
                <w:left w:val="none" w:sz="0" w:space="0" w:color="auto"/>
                <w:bottom w:val="none" w:sz="0" w:space="0" w:color="auto"/>
                <w:right w:val="none" w:sz="0" w:space="0" w:color="auto"/>
              </w:divBdr>
            </w:div>
            <w:div w:id="2035109353">
              <w:marLeft w:val="0"/>
              <w:marRight w:val="0"/>
              <w:marTop w:val="0"/>
              <w:marBottom w:val="0"/>
              <w:divBdr>
                <w:top w:val="none" w:sz="0" w:space="0" w:color="auto"/>
                <w:left w:val="none" w:sz="0" w:space="0" w:color="auto"/>
                <w:bottom w:val="none" w:sz="0" w:space="0" w:color="auto"/>
                <w:right w:val="none" w:sz="0" w:space="0" w:color="auto"/>
              </w:divBdr>
            </w:div>
            <w:div w:id="2076776444">
              <w:marLeft w:val="0"/>
              <w:marRight w:val="0"/>
              <w:marTop w:val="0"/>
              <w:marBottom w:val="0"/>
              <w:divBdr>
                <w:top w:val="none" w:sz="0" w:space="0" w:color="auto"/>
                <w:left w:val="none" w:sz="0" w:space="0" w:color="auto"/>
                <w:bottom w:val="none" w:sz="0" w:space="0" w:color="auto"/>
                <w:right w:val="none" w:sz="0" w:space="0" w:color="auto"/>
              </w:divBdr>
            </w:div>
          </w:divsChild>
        </w:div>
        <w:div w:id="1406105084">
          <w:marLeft w:val="0"/>
          <w:marRight w:val="0"/>
          <w:marTop w:val="0"/>
          <w:marBottom w:val="0"/>
          <w:divBdr>
            <w:top w:val="none" w:sz="0" w:space="0" w:color="auto"/>
            <w:left w:val="none" w:sz="0" w:space="0" w:color="auto"/>
            <w:bottom w:val="none" w:sz="0" w:space="0" w:color="auto"/>
            <w:right w:val="none" w:sz="0" w:space="0" w:color="auto"/>
          </w:divBdr>
        </w:div>
      </w:divsChild>
    </w:div>
    <w:div w:id="582109919">
      <w:bodyDiv w:val="1"/>
      <w:marLeft w:val="0"/>
      <w:marRight w:val="0"/>
      <w:marTop w:val="0"/>
      <w:marBottom w:val="0"/>
      <w:divBdr>
        <w:top w:val="none" w:sz="0" w:space="0" w:color="auto"/>
        <w:left w:val="none" w:sz="0" w:space="0" w:color="auto"/>
        <w:bottom w:val="none" w:sz="0" w:space="0" w:color="auto"/>
        <w:right w:val="none" w:sz="0" w:space="0" w:color="auto"/>
      </w:divBdr>
      <w:divsChild>
        <w:div w:id="774253168">
          <w:marLeft w:val="0"/>
          <w:marRight w:val="0"/>
          <w:marTop w:val="0"/>
          <w:marBottom w:val="0"/>
          <w:divBdr>
            <w:top w:val="none" w:sz="0" w:space="0" w:color="auto"/>
            <w:left w:val="none" w:sz="0" w:space="0" w:color="auto"/>
            <w:bottom w:val="none" w:sz="0" w:space="0" w:color="auto"/>
            <w:right w:val="none" w:sz="0" w:space="0" w:color="auto"/>
          </w:divBdr>
          <w:divsChild>
            <w:div w:id="66925876">
              <w:marLeft w:val="0"/>
              <w:marRight w:val="0"/>
              <w:marTop w:val="0"/>
              <w:marBottom w:val="0"/>
              <w:divBdr>
                <w:top w:val="none" w:sz="0" w:space="0" w:color="auto"/>
                <w:left w:val="none" w:sz="0" w:space="0" w:color="auto"/>
                <w:bottom w:val="none" w:sz="0" w:space="0" w:color="auto"/>
                <w:right w:val="none" w:sz="0" w:space="0" w:color="auto"/>
              </w:divBdr>
            </w:div>
            <w:div w:id="354116161">
              <w:marLeft w:val="0"/>
              <w:marRight w:val="0"/>
              <w:marTop w:val="0"/>
              <w:marBottom w:val="0"/>
              <w:divBdr>
                <w:top w:val="none" w:sz="0" w:space="0" w:color="auto"/>
                <w:left w:val="none" w:sz="0" w:space="0" w:color="auto"/>
                <w:bottom w:val="none" w:sz="0" w:space="0" w:color="auto"/>
                <w:right w:val="none" w:sz="0" w:space="0" w:color="auto"/>
              </w:divBdr>
            </w:div>
            <w:div w:id="1807703544">
              <w:marLeft w:val="0"/>
              <w:marRight w:val="0"/>
              <w:marTop w:val="0"/>
              <w:marBottom w:val="0"/>
              <w:divBdr>
                <w:top w:val="none" w:sz="0" w:space="0" w:color="auto"/>
                <w:left w:val="none" w:sz="0" w:space="0" w:color="auto"/>
                <w:bottom w:val="none" w:sz="0" w:space="0" w:color="auto"/>
                <w:right w:val="none" w:sz="0" w:space="0" w:color="auto"/>
              </w:divBdr>
            </w:div>
          </w:divsChild>
        </w:div>
        <w:div w:id="1292711210">
          <w:marLeft w:val="0"/>
          <w:marRight w:val="0"/>
          <w:marTop w:val="0"/>
          <w:marBottom w:val="0"/>
          <w:divBdr>
            <w:top w:val="none" w:sz="0" w:space="0" w:color="auto"/>
            <w:left w:val="none" w:sz="0" w:space="0" w:color="auto"/>
            <w:bottom w:val="none" w:sz="0" w:space="0" w:color="auto"/>
            <w:right w:val="none" w:sz="0" w:space="0" w:color="auto"/>
          </w:divBdr>
          <w:divsChild>
            <w:div w:id="425080050">
              <w:marLeft w:val="0"/>
              <w:marRight w:val="0"/>
              <w:marTop w:val="0"/>
              <w:marBottom w:val="0"/>
              <w:divBdr>
                <w:top w:val="none" w:sz="0" w:space="0" w:color="auto"/>
                <w:left w:val="none" w:sz="0" w:space="0" w:color="auto"/>
                <w:bottom w:val="none" w:sz="0" w:space="0" w:color="auto"/>
                <w:right w:val="none" w:sz="0" w:space="0" w:color="auto"/>
              </w:divBdr>
            </w:div>
            <w:div w:id="1017733059">
              <w:marLeft w:val="0"/>
              <w:marRight w:val="0"/>
              <w:marTop w:val="0"/>
              <w:marBottom w:val="0"/>
              <w:divBdr>
                <w:top w:val="none" w:sz="0" w:space="0" w:color="auto"/>
                <w:left w:val="none" w:sz="0" w:space="0" w:color="auto"/>
                <w:bottom w:val="none" w:sz="0" w:space="0" w:color="auto"/>
                <w:right w:val="none" w:sz="0" w:space="0" w:color="auto"/>
              </w:divBdr>
            </w:div>
            <w:div w:id="1118139734">
              <w:marLeft w:val="0"/>
              <w:marRight w:val="0"/>
              <w:marTop w:val="0"/>
              <w:marBottom w:val="0"/>
              <w:divBdr>
                <w:top w:val="none" w:sz="0" w:space="0" w:color="auto"/>
                <w:left w:val="none" w:sz="0" w:space="0" w:color="auto"/>
                <w:bottom w:val="none" w:sz="0" w:space="0" w:color="auto"/>
                <w:right w:val="none" w:sz="0" w:space="0" w:color="auto"/>
              </w:divBdr>
            </w:div>
            <w:div w:id="1318068076">
              <w:marLeft w:val="0"/>
              <w:marRight w:val="0"/>
              <w:marTop w:val="0"/>
              <w:marBottom w:val="0"/>
              <w:divBdr>
                <w:top w:val="none" w:sz="0" w:space="0" w:color="auto"/>
                <w:left w:val="none" w:sz="0" w:space="0" w:color="auto"/>
                <w:bottom w:val="none" w:sz="0" w:space="0" w:color="auto"/>
                <w:right w:val="none" w:sz="0" w:space="0" w:color="auto"/>
              </w:divBdr>
            </w:div>
            <w:div w:id="1670905891">
              <w:marLeft w:val="0"/>
              <w:marRight w:val="0"/>
              <w:marTop w:val="0"/>
              <w:marBottom w:val="0"/>
              <w:divBdr>
                <w:top w:val="none" w:sz="0" w:space="0" w:color="auto"/>
                <w:left w:val="none" w:sz="0" w:space="0" w:color="auto"/>
                <w:bottom w:val="none" w:sz="0" w:space="0" w:color="auto"/>
                <w:right w:val="none" w:sz="0" w:space="0" w:color="auto"/>
              </w:divBdr>
            </w:div>
            <w:div w:id="2056613828">
              <w:marLeft w:val="0"/>
              <w:marRight w:val="0"/>
              <w:marTop w:val="0"/>
              <w:marBottom w:val="0"/>
              <w:divBdr>
                <w:top w:val="none" w:sz="0" w:space="0" w:color="auto"/>
                <w:left w:val="none" w:sz="0" w:space="0" w:color="auto"/>
                <w:bottom w:val="none" w:sz="0" w:space="0" w:color="auto"/>
                <w:right w:val="none" w:sz="0" w:space="0" w:color="auto"/>
              </w:divBdr>
            </w:div>
          </w:divsChild>
        </w:div>
        <w:div w:id="1434012766">
          <w:marLeft w:val="0"/>
          <w:marRight w:val="0"/>
          <w:marTop w:val="0"/>
          <w:marBottom w:val="0"/>
          <w:divBdr>
            <w:top w:val="none" w:sz="0" w:space="0" w:color="auto"/>
            <w:left w:val="none" w:sz="0" w:space="0" w:color="auto"/>
            <w:bottom w:val="none" w:sz="0" w:space="0" w:color="auto"/>
            <w:right w:val="none" w:sz="0" w:space="0" w:color="auto"/>
          </w:divBdr>
          <w:divsChild>
            <w:div w:id="389038011">
              <w:marLeft w:val="0"/>
              <w:marRight w:val="0"/>
              <w:marTop w:val="0"/>
              <w:marBottom w:val="0"/>
              <w:divBdr>
                <w:top w:val="none" w:sz="0" w:space="0" w:color="auto"/>
                <w:left w:val="none" w:sz="0" w:space="0" w:color="auto"/>
                <w:bottom w:val="none" w:sz="0" w:space="0" w:color="auto"/>
                <w:right w:val="none" w:sz="0" w:space="0" w:color="auto"/>
              </w:divBdr>
            </w:div>
            <w:div w:id="2120761878">
              <w:marLeft w:val="0"/>
              <w:marRight w:val="0"/>
              <w:marTop w:val="0"/>
              <w:marBottom w:val="0"/>
              <w:divBdr>
                <w:top w:val="none" w:sz="0" w:space="0" w:color="auto"/>
                <w:left w:val="none" w:sz="0" w:space="0" w:color="auto"/>
                <w:bottom w:val="none" w:sz="0" w:space="0" w:color="auto"/>
                <w:right w:val="none" w:sz="0" w:space="0" w:color="auto"/>
              </w:divBdr>
            </w:div>
          </w:divsChild>
        </w:div>
        <w:div w:id="1912497424">
          <w:marLeft w:val="0"/>
          <w:marRight w:val="0"/>
          <w:marTop w:val="0"/>
          <w:marBottom w:val="0"/>
          <w:divBdr>
            <w:top w:val="none" w:sz="0" w:space="0" w:color="auto"/>
            <w:left w:val="none" w:sz="0" w:space="0" w:color="auto"/>
            <w:bottom w:val="none" w:sz="0" w:space="0" w:color="auto"/>
            <w:right w:val="none" w:sz="0" w:space="0" w:color="auto"/>
          </w:divBdr>
          <w:divsChild>
            <w:div w:id="1568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3015">
      <w:bodyDiv w:val="1"/>
      <w:marLeft w:val="0"/>
      <w:marRight w:val="0"/>
      <w:marTop w:val="0"/>
      <w:marBottom w:val="0"/>
      <w:divBdr>
        <w:top w:val="none" w:sz="0" w:space="0" w:color="auto"/>
        <w:left w:val="none" w:sz="0" w:space="0" w:color="auto"/>
        <w:bottom w:val="none" w:sz="0" w:space="0" w:color="auto"/>
        <w:right w:val="none" w:sz="0" w:space="0" w:color="auto"/>
      </w:divBdr>
      <w:divsChild>
        <w:div w:id="666788449">
          <w:marLeft w:val="0"/>
          <w:marRight w:val="0"/>
          <w:marTop w:val="0"/>
          <w:marBottom w:val="0"/>
          <w:divBdr>
            <w:top w:val="none" w:sz="0" w:space="0" w:color="auto"/>
            <w:left w:val="none" w:sz="0" w:space="0" w:color="auto"/>
            <w:bottom w:val="none" w:sz="0" w:space="0" w:color="auto"/>
            <w:right w:val="none" w:sz="0" w:space="0" w:color="auto"/>
          </w:divBdr>
        </w:div>
        <w:div w:id="1276988369">
          <w:marLeft w:val="0"/>
          <w:marRight w:val="0"/>
          <w:marTop w:val="0"/>
          <w:marBottom w:val="0"/>
          <w:divBdr>
            <w:top w:val="none" w:sz="0" w:space="0" w:color="auto"/>
            <w:left w:val="none" w:sz="0" w:space="0" w:color="auto"/>
            <w:bottom w:val="none" w:sz="0" w:space="0" w:color="auto"/>
            <w:right w:val="none" w:sz="0" w:space="0" w:color="auto"/>
          </w:divBdr>
        </w:div>
      </w:divsChild>
    </w:div>
    <w:div w:id="1517189357">
      <w:bodyDiv w:val="1"/>
      <w:marLeft w:val="0"/>
      <w:marRight w:val="0"/>
      <w:marTop w:val="0"/>
      <w:marBottom w:val="0"/>
      <w:divBdr>
        <w:top w:val="none" w:sz="0" w:space="0" w:color="auto"/>
        <w:left w:val="none" w:sz="0" w:space="0" w:color="auto"/>
        <w:bottom w:val="none" w:sz="0" w:space="0" w:color="auto"/>
        <w:right w:val="none" w:sz="0" w:space="0" w:color="auto"/>
      </w:divBdr>
    </w:div>
    <w:div w:id="1814567289">
      <w:bodyDiv w:val="1"/>
      <w:marLeft w:val="0"/>
      <w:marRight w:val="0"/>
      <w:marTop w:val="0"/>
      <w:marBottom w:val="0"/>
      <w:divBdr>
        <w:top w:val="none" w:sz="0" w:space="0" w:color="auto"/>
        <w:left w:val="none" w:sz="0" w:space="0" w:color="auto"/>
        <w:bottom w:val="none" w:sz="0" w:space="0" w:color="auto"/>
        <w:right w:val="none" w:sz="0" w:space="0" w:color="auto"/>
      </w:divBdr>
    </w:div>
    <w:div w:id="21453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fic.org/policy-matters/industrial-emissions-directiv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efic.org/library-item/10-point-plan-for-an-effective-revision-of-the-industrial-emission-directive-ied/?utm_campaign=IED-MEPs&amp;utm_source=email&amp;utm_medium=post-organic&amp;utm_content=Document---IED-10-point-action-plan&amp;utm_term=Europe_cefic_MEPs-___IED___post-organic_Document---IED-10-point-action-plan_16/01/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72621E1F-F3C1-4BF2-BC5A-372127E0B73D}">
    <t:Anchor>
      <t:Comment id="661649189"/>
    </t:Anchor>
    <t:History>
      <t:Event id="{71B024A1-18DC-477C-B6F4-C11599D54430}" time="2023-01-16T16:44:03.347Z">
        <t:Attribution userId="S::fto@cefic.be::aee1c52d-bddb-4510-a8b6-58f42886daed" userProvider="AD" userName="TOPOUZIAN Fabienne"/>
        <t:Anchor>
          <t:Comment id="1903111561"/>
        </t:Anchor>
        <t:Create/>
      </t:Event>
      <t:Event id="{75E08139-0E86-4B65-9EE6-177425A097C7}" time="2023-01-16T16:44:03.347Z">
        <t:Attribution userId="S::fto@cefic.be::aee1c52d-bddb-4510-a8b6-58f42886daed" userProvider="AD" userName="TOPOUZIAN Fabienne"/>
        <t:Anchor>
          <t:Comment id="1903111561"/>
        </t:Anchor>
        <t:Assign userId="S::cma@cefic.be::b5d96110-00bc-4c1e-a11e-6ad6dca7fd05" userProvider="AD" userName="MARTELLI Camilla"/>
      </t:Event>
      <t:Event id="{06A54B23-B7AF-490A-9CDA-9A4660E544B4}" time="2023-01-16T16:44:03.347Z">
        <t:Attribution userId="S::fto@cefic.be::aee1c52d-bddb-4510-a8b6-58f42886daed" userProvider="AD" userName="TOPOUZIAN Fabienne"/>
        <t:Anchor>
          <t:Comment id="1903111561"/>
        </t:Anchor>
        <t:SetTitle title="@MARTELLI Camilla  Here you go dear -  https://cefic.org/library-item/10-point-plan-for-an-effective-revision-of-the-industrial-emission-directive-ied/?utm_campaign=IED-MEPs&amp;utm_source=email&amp;utm_medium=post-organic&amp;utm_content=Document---IED-10-poi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1ab7c41-b059-4fba-bc0c-4efa77139169" ContentTypeId="0x010100CC1452B3D32F8440B544A8D906354C2B" PreviousValue="false" LastSyncTimeStamp="2022-02-24T13:33:19.327Z"/>
</file>

<file path=customXml/item3.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10</Value>
      <Value>9</Value>
      <Value>8</Value>
      <Value>7</Value>
    </TaxCatchAll>
    <Document_comments xmlns="063f955d-52cd-40b2-80f5-70171ea2be06" xsi:nil="true"/>
    <AI_Cluster xmlns="063f955d-52cd-40b2-80f5-70171ea2be06" xsi:nil="true"/>
    <AI_Initial_directory xmlns="063f955d-52cd-40b2-80f5-70171ea2be06" xsi:nil="true"/>
    <AI__x0025__Relevance_B xmlns="063f955d-52cd-40b2-80f5-70171ea2be06" xsi:nil="true"/>
    <mf725ba62fce447fb9bbcc06eaaae514 xmlns="063f955d-52cd-40b2-80f5-70171ea2be06">
      <Terms xmlns="http://schemas.microsoft.com/office/infopath/2007/PartnerControls">
        <TermInfo xmlns="http://schemas.microsoft.com/office/infopath/2007/PartnerControls">
          <TermName xmlns="http://schemas.microsoft.com/office/infopath/2007/PartnerControls">Being worked on</TermName>
          <TermId xmlns="http://schemas.microsoft.com/office/infopath/2007/PartnerControls">61239119-fb6b-4477-99a9-0d9e8dd1a49e</TermId>
        </TermInfo>
      </Terms>
    </mf725ba62fce447fb9bbcc06eaaae514>
    <Expiration_date xmlns="063f955d-52cd-40b2-80f5-70171ea2be06" xsi:nil="true"/>
    <AI_SHP_Reference xmlns="063f955d-52cd-40b2-80f5-70171ea2be06" xsi:nil="true"/>
    <AI_Duplicate_status xmlns="063f955d-52cd-40b2-80f5-70171ea2be06" xsi:nil="true"/>
    <Context xmlns="063f955d-52cd-40b2-80f5-70171ea2be06" xsi:nil="true"/>
    <AI__x0025__Relevance_A xmlns="063f955d-52cd-40b2-80f5-70171ea2be06" xsi:nil="true"/>
    <AI_Batch_reference xmlns="063f955d-52cd-40b2-80f5-70171ea2be06" xsi:nil="true"/>
    <AI_Labelling_error xmlns="063f955d-52cd-40b2-80f5-70171ea2be06">false</AI_Labelling_error>
    <jdb7fc4e974a45188d91caad41c9ef17 xmlns="063f955d-52cd-40b2-80f5-70171ea2be06">
      <Terms xmlns="http://schemas.microsoft.com/office/infopath/2007/PartnerControls"/>
    </jdb7fc4e974a45188d91caad41c9ef17>
    <AI_Requested__x0020_manual_classification xmlns="063f955d-52cd-40b2-80f5-70171ea2be06">false</AI_Requested__x0020_manual_classification>
    <Doc_Language xmlns="063f955d-52cd-40b2-80f5-70171ea2be06" xsi:nil="true"/>
    <AI_AIDB_ID xmlns="063f955d-52cd-40b2-80f5-70171ea2be06" xsi:nil="true"/>
    <AI_Classification_B xmlns="063f955d-52cd-40b2-80f5-70171ea2be06" xsi:nil="true"/>
    <AI_AIDB_status_TXT xmlns="063f955d-52cd-40b2-80f5-70171ea2be06" xsi:nil="true"/>
    <AI_Classification_A xmlns="063f955d-52cd-40b2-80f5-70171ea2be06" xsi:nil="true"/>
    <i3815fca76db49ac95ea420f7cf911c6 xmlns="063f955d-52cd-40b2-80f5-70171ea2be06">
      <Terms xmlns="http://schemas.microsoft.com/office/infopath/2007/PartnerControls">
        <TermInfo xmlns="http://schemas.microsoft.com/office/infopath/2007/PartnerControls">
          <TermName xmlns="http://schemas.microsoft.com/office/infopath/2007/PartnerControls">3 - Internal use only</TermName>
          <TermId xmlns="http://schemas.microsoft.com/office/infopath/2007/PartnerControls">444dad51-745a-4285-abc9-4365fac0ec25</TermId>
        </TermInfo>
      </Terms>
    </i3815fca76db49ac95ea420f7cf911c6>
    <AI__x0025__Duplicate_candidate xmlns="063f955d-52cd-40b2-80f5-70171ea2be06" xsi:nil="true"/>
    <AI_Waiting_for_auto_classification xmlns="063f955d-52cd-40b2-80f5-70171ea2be06">false</AI_Waiting_for_auto_classification>
    <f56f3b9b03444df3b2ef6aaf7c0cbaa6 xmlns="063f955d-52cd-40b2-80f5-70171ea2be06">
      <Terms xmlns="http://schemas.microsoft.com/office/infopath/2007/PartnerControls"/>
    </f56f3b9b03444df3b2ef6aaf7c0cbaa6>
    <e88422c06c974aee9bbadae853be99f3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3fbde490-865b-454f-b890-2db0972ec210</TermId>
        </TermInfo>
      </Terms>
    </e88422c06c974aee9bbadae853be99f3>
    <AI_Classification_has_been_requested xmlns="063f955d-52cd-40b2-80f5-70171ea2be06">false</AI_Classification_has_been_requested>
    <c48dca2c4d3f41848d6c6bfa73049c67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985ce182-55de-4937-95b7-506adedf733b</TermId>
        </TermInfo>
      </Terms>
    </c48dca2c4d3f41848d6c6bfa73049c6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EFIC_Doc" ma:contentTypeID="0x010100CC1452B3D32F8440B544A8D906354C2B0057F20C878AB107429D7B0F5806075B7D" ma:contentTypeVersion="53" ma:contentTypeDescription="" ma:contentTypeScope="" ma:versionID="c1fb9df51475c4933477487229bb2121">
  <xsd:schema xmlns:xsd="http://www.w3.org/2001/XMLSchema" xmlns:xs="http://www.w3.org/2001/XMLSchema" xmlns:p="http://schemas.microsoft.com/office/2006/metadata/properties" xmlns:ns2="063f955d-52cd-40b2-80f5-70171ea2be06" targetNamespace="http://schemas.microsoft.com/office/2006/metadata/properties" ma:root="true" ma:fieldsID="5ac6c9692a9393536ef7648d6b50e619" ns2:_="">
    <xsd:import namespace="063f955d-52cd-40b2-80f5-70171ea2be06"/>
    <xsd:element name="properties">
      <xsd:complexType>
        <xsd:sequence>
          <xsd:element name="documentManagement">
            <xsd:complexType>
              <xsd:all>
                <xsd:element ref="ns2:mf725ba62fce447fb9bbcc06eaaae514" minOccurs="0"/>
                <xsd:element ref="ns2:TaxCatchAll" minOccurs="0"/>
                <xsd:element ref="ns2:TaxCatchAllLabel" minOccurs="0"/>
                <xsd:element ref="ns2:c48dca2c4d3f41848d6c6bfa73049c67" minOccurs="0"/>
                <xsd:element ref="ns2:Document_comments" minOccurs="0"/>
                <xsd:element ref="ns2:Expiration_date" minOccurs="0"/>
                <xsd:element ref="ns2:AI__x0025__Duplicate_candidate" minOccurs="0"/>
                <xsd:element ref="ns2:AI__x0025__Relevance_A" minOccurs="0"/>
                <xsd:element ref="ns2:AI__x0025__Relevance_B" minOccurs="0"/>
                <xsd:element ref="ns2:AI_Batch_reference" minOccurs="0"/>
                <xsd:element ref="ns2:AI_Classification_A" minOccurs="0"/>
                <xsd:element ref="ns2:AI_Classification_B" minOccurs="0"/>
                <xsd:element ref="ns2:AI_Classification_has_been_requested" minOccurs="0"/>
                <xsd:element ref="ns2:AI_Cluster" minOccurs="0"/>
                <xsd:element ref="ns2:AI_Duplicate_status" minOccurs="0"/>
                <xsd:element ref="ns2:AI_Initial_directory" minOccurs="0"/>
                <xsd:element ref="ns2:AI_Labelling_error" minOccurs="0"/>
                <xsd:element ref="ns2:f56f3b9b03444df3b2ef6aaf7c0cbaa6" minOccurs="0"/>
                <xsd:element ref="ns2:AI_Requested__x0020_manual_classification" minOccurs="0"/>
                <xsd:element ref="ns2:AI_SHP_Reference" minOccurs="0"/>
                <xsd:element ref="ns2:AI_Waiting_for_auto_classification" minOccurs="0"/>
                <xsd:element ref="ns2:i3815fca76db49ac95ea420f7cf911c6" minOccurs="0"/>
                <xsd:element ref="ns2:e88422c06c974aee9bbadae853be99f3" minOccurs="0"/>
                <xsd:element ref="ns2:Context" minOccurs="0"/>
                <xsd:element ref="ns2:Doc_Language" minOccurs="0"/>
                <xsd:element ref="ns2:AI_AIDB_status_TXT" minOccurs="0"/>
                <xsd:element ref="ns2:jdb7fc4e974a45188d91caad41c9ef17" minOccurs="0"/>
                <xsd:element ref="ns2:AI_AIDB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mf725ba62fce447fb9bbcc06eaaae514" ma:index="8" ma:taxonomy="true" ma:internalName="mf725ba62fce447fb9bbcc06eaaae514" ma:taxonomyFieldName="Document_status" ma:displayName="Doc status" ma:default="7;#Being worked on|61239119-fb6b-4477-99a9-0d9e8dd1a49e" ma:fieldId="{6f725ba6-2fce-447f-b9bb-cc06eaaae514}" ma:sspId="51ab7c41-b059-4fba-bc0c-4efa77139169" ma:termSetId="20c9d287-53e8-4803-b29d-4667889bb30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e4a6c7-ffa3-4f74-9dc2-2d528674baa1}" ma:internalName="TaxCatchAll" ma:showField="CatchAllData"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e4a6c7-ffa3-4f74-9dc2-2d528674baa1}" ma:internalName="TaxCatchAllLabel" ma:readOnly="true" ma:showField="CatchAllDataLabel"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c48dca2c4d3f41848d6c6bfa73049c67" ma:index="12" ma:taxonomy="true" ma:internalName="c48dca2c4d3f41848d6c6bfa73049c67" ma:taxonomyFieldName="Document_Type" ma:displayName="Doc type" ma:readOnly="false" ma:default="9;#NA|985ce182-55de-4937-95b7-506adedf733b" ma:fieldId="{c48dca2c-4d3f-4184-8d6c-6bfa73049c67}" ma:sspId="51ab7c41-b059-4fba-bc0c-4efa77139169" ma:termSetId="1e542667-cb91-40c1-95af-574bb1f275f6" ma:anchorId="00000000-0000-0000-0000-000000000000" ma:open="false" ma:isKeyword="false">
      <xsd:complexType>
        <xsd:sequence>
          <xsd:element ref="pc:Terms" minOccurs="0" maxOccurs="1"/>
        </xsd:sequence>
      </xsd:complexType>
    </xsd:element>
    <xsd:element name="Document_comments" ma:index="14" nillable="true" ma:displayName="Doc comments" ma:internalName="Document_comments">
      <xsd:simpleType>
        <xsd:restriction base="dms:Note">
          <xsd:maxLength value="255"/>
        </xsd:restriction>
      </xsd:simpleType>
    </xsd:element>
    <xsd:element name="Expiration_date" ma:index="15" nillable="true" ma:displayName="Expiration date" ma:format="DateOnly" ma:internalName="Expiration_date">
      <xsd:simpleType>
        <xsd:restriction base="dms:DateTime"/>
      </xsd:simpleType>
    </xsd:element>
    <xsd:element name="AI__x0025__Duplicate_candidate" ma:index="16" nillable="true" ma:displayName="AI_%_Duplicate_candidate" ma:internalName="AI__x0025__Duplicate_candidate">
      <xsd:simpleType>
        <xsd:restriction base="dms:Text">
          <xsd:maxLength value="255"/>
        </xsd:restriction>
      </xsd:simpleType>
    </xsd:element>
    <xsd:element name="AI__x0025__Relevance_A" ma:index="17" nillable="true" ma:displayName="AI_%_Relevance_A" ma:internalName="AI__x0025__Relevance_A" ma:percentage="TRUE">
      <xsd:simpleType>
        <xsd:restriction base="dms:Number">
          <xsd:maxInclusive value="1.00"/>
        </xsd:restriction>
      </xsd:simpleType>
    </xsd:element>
    <xsd:element name="AI__x0025__Relevance_B" ma:index="18" nillable="true" ma:displayName="AI_%_Relevance_B" ma:internalName="AI__x0025__Relevance_B" ma:percentage="TRUE">
      <xsd:simpleType>
        <xsd:restriction base="dms:Number">
          <xsd:maxInclusive value="1.00"/>
        </xsd:restriction>
      </xsd:simpleType>
    </xsd:element>
    <xsd:element name="AI_Batch_reference" ma:index="19" nillable="true" ma:displayName="AI_Batch_reference" ma:internalName="AI_Batch_reference">
      <xsd:simpleType>
        <xsd:restriction base="dms:Text">
          <xsd:maxLength value="255"/>
        </xsd:restriction>
      </xsd:simpleType>
    </xsd:element>
    <xsd:element name="AI_Classification_A" ma:index="20" nillable="true" ma:displayName="AI_Classification_A" ma:internalName="AI_Classification_A">
      <xsd:simpleType>
        <xsd:restriction base="dms:Text">
          <xsd:maxLength value="255"/>
        </xsd:restriction>
      </xsd:simpleType>
    </xsd:element>
    <xsd:element name="AI_Classification_B" ma:index="21" nillable="true" ma:displayName="AI_Classification_B" ma:internalName="AI_Classification_B">
      <xsd:simpleType>
        <xsd:restriction base="dms:Text">
          <xsd:maxLength value="255"/>
        </xsd:restriction>
      </xsd:simpleType>
    </xsd:element>
    <xsd:element name="AI_Classification_has_been_requested" ma:index="22" nillable="true" ma:displayName="AI_Classification_has_been_requested" ma:default="0" ma:internalName="AI_Classification_has_been_requested">
      <xsd:simpleType>
        <xsd:restriction base="dms:Boolean"/>
      </xsd:simpleType>
    </xsd:element>
    <xsd:element name="AI_Cluster" ma:index="23" nillable="true" ma:displayName="AI_Cluster" ma:internalName="AI_Cluster">
      <xsd:simpleType>
        <xsd:restriction base="dms:Text">
          <xsd:maxLength value="255"/>
        </xsd:restriction>
      </xsd:simpleType>
    </xsd:element>
    <xsd:element name="AI_Duplicate_status" ma:index="24" nillable="true" ma:displayName="AI_Duplicate_status" ma:internalName="AI_Duplicate_status">
      <xsd:simpleType>
        <xsd:restriction base="dms:Text">
          <xsd:maxLength value="255"/>
        </xsd:restriction>
      </xsd:simpleType>
    </xsd:element>
    <xsd:element name="AI_Initial_directory" ma:index="25" nillable="true" ma:displayName="AI_Initial_directory" ma:internalName="AI_Initial_directory">
      <xsd:simpleType>
        <xsd:restriction base="dms:Text">
          <xsd:maxLength value="255"/>
        </xsd:restriction>
      </xsd:simpleType>
    </xsd:element>
    <xsd:element name="AI_Labelling_error" ma:index="26" nillable="true" ma:displayName="AI_Labelling_error" ma:default="0" ma:internalName="AI_Labelling_error">
      <xsd:simpleType>
        <xsd:restriction base="dms:Boolean"/>
      </xsd:simpleType>
    </xsd:element>
    <xsd:element name="f56f3b9b03444df3b2ef6aaf7c0cbaa6" ma:index="27" nillable="true" ma:taxonomy="true" ma:internalName="f56f3b9b03444df3b2ef6aaf7c0cbaa6" ma:taxonomyFieldName="AI_Normalisation_status" ma:displayName="AI_Normalisation_status" ma:default="" ma:fieldId="{f56f3b9b-0344-4df3-b2ef-6aaf7c0cbaa6}" ma:sspId="51ab7c41-b059-4fba-bc0c-4efa77139169" ma:termSetId="a566f7a0-90fb-4cfd-a025-f7a3da074993" ma:anchorId="00000000-0000-0000-0000-000000000000" ma:open="false" ma:isKeyword="false">
      <xsd:complexType>
        <xsd:sequence>
          <xsd:element ref="pc:Terms" minOccurs="0" maxOccurs="1"/>
        </xsd:sequence>
      </xsd:complexType>
    </xsd:element>
    <xsd:element name="AI_Requested__x0020_manual_classification" ma:index="29" nillable="true" ma:displayName="AI_Requested_ manual_classification" ma:default="0" ma:internalName="AI_Requested__x0020_manual_classification">
      <xsd:simpleType>
        <xsd:restriction base="dms:Boolean"/>
      </xsd:simpleType>
    </xsd:element>
    <xsd:element name="AI_SHP_Reference" ma:index="30" nillable="true" ma:displayName="AI_SHP_Reference" ma:hidden="true" ma:internalName="AI_SHP_Reference" ma:readOnly="false">
      <xsd:simpleType>
        <xsd:restriction base="dms:Text">
          <xsd:maxLength value="255"/>
        </xsd:restriction>
      </xsd:simpleType>
    </xsd:element>
    <xsd:element name="AI_Waiting_for_auto_classification" ma:index="31" nillable="true" ma:displayName="AI_Waiting_for_auto_classification" ma:default="0" ma:internalName="AI_Waiting_for_auto_classification">
      <xsd:simpleType>
        <xsd:restriction base="dms:Boolean"/>
      </xsd:simpleType>
    </xsd:element>
    <xsd:element name="i3815fca76db49ac95ea420f7cf911c6" ma:index="32" ma:taxonomy="true" ma:internalName="i3815fca76db49ac95ea420f7cf911c6" ma:taxonomyFieldName="Confidentiality" ma:displayName="Confidentiality" ma:default="8;#3 - Internal use only|444dad51-745a-4285-abc9-4365fac0ec25" ma:fieldId="{23815fca-76db-49ac-95ea-420f7cf911c6}" ma:sspId="51ab7c41-b059-4fba-bc0c-4efa77139169" ma:termSetId="4ce234e3-b8ca-4796-8882-4f21ffe1b85d" ma:anchorId="00000000-0000-0000-0000-000000000000" ma:open="false" ma:isKeyword="false">
      <xsd:complexType>
        <xsd:sequence>
          <xsd:element ref="pc:Terms" minOccurs="0" maxOccurs="1"/>
        </xsd:sequence>
      </xsd:complexType>
    </xsd:element>
    <xsd:element name="e88422c06c974aee9bbadae853be99f3" ma:index="34" ma:taxonomy="true" ma:internalName="e88422c06c974aee9bbadae853be99f3" ma:taxonomyFieldName="GDPR" ma:displayName="GDPR" ma:readOnly="false" ma:default="10;#NA|3fbde490-865b-454f-b890-2db0972ec210" ma:fieldId="{e88422c0-6c97-4aee-9bba-dae853be99f3}" ma:sspId="51ab7c41-b059-4fba-bc0c-4efa77139169" ma:termSetId="a70036e0-1808-4628-8c65-155ea273b160" ma:anchorId="00000000-0000-0000-0000-000000000000" ma:open="false" ma:isKeyword="false">
      <xsd:complexType>
        <xsd:sequence>
          <xsd:element ref="pc:Terms" minOccurs="0" maxOccurs="1"/>
        </xsd:sequence>
      </xsd:complexType>
    </xsd:element>
    <xsd:element name="Context" ma:index="36" nillable="true" ma:displayName="Context" ma:internalName="Context">
      <xsd:simpleType>
        <xsd:restriction base="dms:Note">
          <xsd:maxLength value="255"/>
        </xsd:restriction>
      </xsd:simpleType>
    </xsd:element>
    <xsd:element name="Doc_Language" ma:index="37" nillable="true" ma:displayName="Doc language" ma:internalName="Doc_Language">
      <xsd:simpleType>
        <xsd:restriction base="dms:Text">
          <xsd:maxLength value="255"/>
        </xsd:restriction>
      </xsd:simpleType>
    </xsd:element>
    <xsd:element name="AI_AIDB_status_TXT" ma:index="38" nillable="true" ma:displayName="AI_AIDB_status_TXT" ma:internalName="AI_AIDB_status_TXT">
      <xsd:simpleType>
        <xsd:restriction base="dms:Text">
          <xsd:maxLength value="255"/>
        </xsd:restriction>
      </xsd:simpleType>
    </xsd:element>
    <xsd:element name="jdb7fc4e974a45188d91caad41c9ef17" ma:index="39" nillable="true" ma:taxonomy="true" ma:internalName="jdb7fc4e974a45188d91caad41c9ef17" ma:taxonomyFieldName="AI_AIDB_status_MM" ma:displayName="AI_AIDB_status_MM" ma:default="" ma:fieldId="{3db7fc4e-974a-4518-8d91-caad41c9ef17}" ma:sspId="51ab7c41-b059-4fba-bc0c-4efa77139169" ma:termSetId="c9536394-d76c-413e-9bc5-a7e833b62c44" ma:anchorId="00000000-0000-0000-0000-000000000000" ma:open="false" ma:isKeyword="false">
      <xsd:complexType>
        <xsd:sequence>
          <xsd:element ref="pc:Terms" minOccurs="0" maxOccurs="1"/>
        </xsd:sequence>
      </xsd:complexType>
    </xsd:element>
    <xsd:element name="AI_AIDB_ID" ma:index="41" nillable="true" ma:displayName="AI_AIDB_ID" ma:internalName="AI_AIDB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B488D-DD5A-4085-BD9F-5D9CC6BB515F}">
  <ds:schemaRefs>
    <ds:schemaRef ds:uri="http://schemas.microsoft.com/sharepoint/v3/contenttype/forms"/>
  </ds:schemaRefs>
</ds:datastoreItem>
</file>

<file path=customXml/itemProps2.xml><?xml version="1.0" encoding="utf-8"?>
<ds:datastoreItem xmlns:ds="http://schemas.openxmlformats.org/officeDocument/2006/customXml" ds:itemID="{9F3CAE51-DD83-467C-AAE5-C59A88FB742D}">
  <ds:schemaRefs>
    <ds:schemaRef ds:uri="Microsoft.SharePoint.Taxonomy.ContentTypeSync"/>
  </ds:schemaRefs>
</ds:datastoreItem>
</file>

<file path=customXml/itemProps3.xml><?xml version="1.0" encoding="utf-8"?>
<ds:datastoreItem xmlns:ds="http://schemas.openxmlformats.org/officeDocument/2006/customXml" ds:itemID="{09E0BF3E-2D9C-4A02-86D6-5D43BCB9DE28}">
  <ds:schemaRefs>
    <ds:schemaRef ds:uri="http://schemas.microsoft.com/office/2006/metadata/properties"/>
    <ds:schemaRef ds:uri="http://schemas.microsoft.com/office/infopath/2007/PartnerControls"/>
    <ds:schemaRef ds:uri="063f955d-52cd-40b2-80f5-70171ea2be06"/>
  </ds:schemaRefs>
</ds:datastoreItem>
</file>

<file path=customXml/itemProps4.xml><?xml version="1.0" encoding="utf-8"?>
<ds:datastoreItem xmlns:ds="http://schemas.openxmlformats.org/officeDocument/2006/customXml" ds:itemID="{2D124713-0FA2-4979-A355-F0BFC3A20A8E}">
  <ds:schemaRefs>
    <ds:schemaRef ds:uri="http://schemas.openxmlformats.org/officeDocument/2006/bibliography"/>
  </ds:schemaRefs>
</ds:datastoreItem>
</file>

<file path=customXml/itemProps5.xml><?xml version="1.0" encoding="utf-8"?>
<ds:datastoreItem xmlns:ds="http://schemas.openxmlformats.org/officeDocument/2006/customXml" ds:itemID="{9034BE90-AEB2-4B49-8AA9-C5BCC2016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955d-52cd-40b2-80f5-70171ea2b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33933</CharactersWithSpaces>
  <SharedDoc>false</SharedDoc>
  <HLinks>
    <vt:vector size="30" baseType="variant">
      <vt:variant>
        <vt:i4>196661</vt:i4>
      </vt:variant>
      <vt:variant>
        <vt:i4>9</vt:i4>
      </vt:variant>
      <vt:variant>
        <vt:i4>0</vt:i4>
      </vt:variant>
      <vt:variant>
        <vt:i4>5</vt:i4>
      </vt:variant>
      <vt:variant>
        <vt:lpwstr/>
      </vt:variant>
      <vt:variant>
        <vt:lpwstr>_Industrial_Emissions_Portal</vt:lpwstr>
      </vt:variant>
      <vt:variant>
        <vt:i4>7995466</vt:i4>
      </vt:variant>
      <vt:variant>
        <vt:i4>6</vt:i4>
      </vt:variant>
      <vt:variant>
        <vt:i4>0</vt:i4>
      </vt:variant>
      <vt:variant>
        <vt:i4>5</vt:i4>
      </vt:variant>
      <vt:variant>
        <vt:lpwstr/>
      </vt:variant>
      <vt:variant>
        <vt:lpwstr>_Industrial_Emissions_Directive</vt:lpwstr>
      </vt:variant>
      <vt:variant>
        <vt:i4>4915268</vt:i4>
      </vt:variant>
      <vt:variant>
        <vt:i4>3</vt:i4>
      </vt:variant>
      <vt:variant>
        <vt:i4>0</vt:i4>
      </vt:variant>
      <vt:variant>
        <vt:i4>5</vt:i4>
      </vt:variant>
      <vt:variant>
        <vt:lpwstr>https://cefic.org/policy-matters/industrial-emissions-directive/</vt:lpwstr>
      </vt:variant>
      <vt:variant>
        <vt:lpwstr/>
      </vt:variant>
      <vt:variant>
        <vt:i4>1769480</vt:i4>
      </vt:variant>
      <vt:variant>
        <vt:i4>0</vt:i4>
      </vt:variant>
      <vt:variant>
        <vt:i4>0</vt:i4>
      </vt:variant>
      <vt:variant>
        <vt:i4>5</vt:i4>
      </vt:variant>
      <vt:variant>
        <vt:lpwstr>https://cefic.org/library-item/10-point-plan-for-an-effective-revision-of-the-industrial-emission-directive-ied/?utm_campaign=IED-MEPs&amp;utm_source=email&amp;utm_medium=post-organic&amp;utm_content=Document---IED-10-point-action-plan&amp;utm_term=Europe_cefic_MEPs-___IED___post-organic_Document---IED-10-point-action-plan_16/01/2023</vt:lpwstr>
      </vt:variant>
      <vt:variant>
        <vt:lpwstr/>
      </vt:variant>
      <vt:variant>
        <vt:i4>6488143</vt:i4>
      </vt:variant>
      <vt:variant>
        <vt:i4>0</vt:i4>
      </vt:variant>
      <vt:variant>
        <vt:i4>0</vt:i4>
      </vt:variant>
      <vt:variant>
        <vt:i4>5</vt:i4>
      </vt:variant>
      <vt:variant>
        <vt:lpwstr>mailto:jgo@cefic.be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MARTELLI Camilla</dc:creator>
  <cp:keywords/>
  <dc:description/>
  <cp:lastModifiedBy>MARTELLI Camilla</cp:lastModifiedBy>
  <cp:revision>7</cp:revision>
  <dcterms:created xsi:type="dcterms:W3CDTF">2023-01-26T14:40:00Z</dcterms:created>
  <dcterms:modified xsi:type="dcterms:W3CDTF">2023-01-26T15:15:00Z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0x010100CC1452B3D32F8440B544A8D906354C2B0057F20C878AB107429D7B0F5806075B7D</vt:lpwstr>
  </property>
  <property fmtid="{D5CDD505-2E9C-101B-9397-08002B2CF9AE}" pid="3" name="AI_Normalisation_status">
    <vt:lpwstr/>
  </property>
  <property fmtid="{D5CDD505-2E9C-101B-9397-08002B2CF9AE}" pid="4" name="AI_AIDB_status_MM">
    <vt:lpwstr/>
  </property>
  <property fmtid="{D5CDD505-2E9C-101B-9397-08002B2CF9AE}" pid="5" name="Document_status">
    <vt:lpwstr>7;#Being worked on|61239119-fb6b-4477-99a9-0d9e8dd1a49e</vt:lpwstr>
  </property>
  <property fmtid="{D5CDD505-2E9C-101B-9397-08002B2CF9AE}" pid="6" name="Confidentiality">
    <vt:lpwstr>8;#3 - Internal use only|444dad51-745a-4285-abc9-4365fac0ec25</vt:lpwstr>
  </property>
  <property fmtid="{D5CDD505-2E9C-101B-9397-08002B2CF9AE}" pid="7" name="Document_Type">
    <vt:lpwstr>9;#NA|985ce182-55de-4937-95b7-506adedf733b</vt:lpwstr>
  </property>
  <property fmtid="{D5CDD505-2E9C-101B-9397-08002B2CF9AE}" pid="8" name="GDPR">
    <vt:lpwstr>10;#NA|3fbde490-865b-454f-b890-2db0972ec210</vt:lpwstr>
  </property>
  <property fmtid="{D5CDD505-2E9C-101B-9397-08002B2CF9AE}" pid="9" name="TaxKeyword">
    <vt:lpwstr/>
  </property>
  <property fmtid="{D5CDD505-2E9C-101B-9397-08002B2CF9AE}" pid="10" name="TaxKeywordTaxHTField">
    <vt:lpwstr/>
  </property>
  <property fmtid="{D5CDD505-2E9C-101B-9397-08002B2CF9AE}" pid="11" name="GrammarlyDocumentId">
    <vt:lpwstr>cb56d63a642829070e6c66b8c73219264bd2bd23930571916607c1eb1e1d51c1</vt:lpwstr>
  </property>
  <property fmtid="{D5CDD505-2E9C-101B-9397-08002B2CF9AE}" pid="12" name="CEFIC_HI_DocumentStatus">
    <vt:lpwstr>5;#Draft|4cc06717-9187-48df-b12d-441fbf367c32</vt:lpwstr>
  </property>
  <property fmtid="{D5CDD505-2E9C-101B-9397-08002B2CF9AE}" pid="13" name="CEFIC_Sensitivity">
    <vt:lpwstr/>
  </property>
  <property fmtid="{D5CDD505-2E9C-101B-9397-08002B2CF9AE}" pid="14" name="CEFIC_TargetAudience">
    <vt:lpwstr/>
  </property>
  <property fmtid="{D5CDD505-2E9C-101B-9397-08002B2CF9AE}" pid="15" name="CEFIC_HI_Context">
    <vt:lpwstr/>
  </property>
  <property fmtid="{D5CDD505-2E9C-101B-9397-08002B2CF9AE}" pid="16" name="CEFIC_HI_Keywords">
    <vt:lpwstr/>
  </property>
  <property fmtid="{D5CDD505-2E9C-101B-9397-08002B2CF9AE}" pid="17" name="Document Type">
    <vt:lpwstr>1;#Business documents|3c05f1a1-b89b-4b6b-8c97-e471b8cf36ed</vt:lpwstr>
  </property>
  <property fmtid="{D5CDD505-2E9C-101B-9397-08002B2CF9AE}" pid="18" name="CEFIC_HI_ApprovalProcess">
    <vt:lpwstr>6;#No|3A7B5450-1449-4EB1-BCB1-40D40FC938D5</vt:lpwstr>
  </property>
  <property fmtid="{D5CDD505-2E9C-101B-9397-08002B2CF9AE}" pid="19" name="Order">
    <vt:r8>2400</vt:r8>
  </property>
  <property fmtid="{D5CDD505-2E9C-101B-9397-08002B2CF9AE}" pid="20" name="da00f7a73d0b440eae833cd29f7d4b8d">
    <vt:lpwstr>No|3A7B5450-1449-4EB1-BCB1-40D40FC938D5</vt:lpwstr>
  </property>
  <property fmtid="{D5CDD505-2E9C-101B-9397-08002B2CF9AE}" pid="21" name="xd_ProgID">
    <vt:lpwstr/>
  </property>
  <property fmtid="{D5CDD505-2E9C-101B-9397-08002B2CF9AE}" pid="22" name="nc78952408e3422791080c99644f6b1a">
    <vt:lpwstr>Business documents|3c05f1a1-b89b-4b6b-8c97-e471b8cf36ed</vt:lpwstr>
  </property>
  <property fmtid="{D5CDD505-2E9C-101B-9397-08002B2CF9AE}" pid="23" name="ComplianceAssetId">
    <vt:lpwstr/>
  </property>
  <property fmtid="{D5CDD505-2E9C-101B-9397-08002B2CF9AE}" pid="24" name="TemplateUrl">
    <vt:lpwstr/>
  </property>
  <property fmtid="{D5CDD505-2E9C-101B-9397-08002B2CF9AE}" pid="25" name="i19412b8b33f46ba8e0628cf6e2569d8">
    <vt:lpwstr>Draft|4cc06717-9187-48df-b12d-441fbf367c32</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