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FAB6" w14:textId="65A46436" w:rsidR="00600864" w:rsidRPr="00B2264C" w:rsidRDefault="00B92DCB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Keskkonna</w:t>
      </w:r>
      <w:r w:rsidR="00003683" w:rsidRPr="00B2264C">
        <w:rPr>
          <w:rFonts w:ascii="Arial" w:hAnsi="Arial" w:cs="Arial"/>
          <w:sz w:val="24"/>
          <w:szCs w:val="24"/>
          <w:lang w:val="et-EE"/>
        </w:rPr>
        <w:t>ministeerium</w:t>
      </w:r>
      <w:r w:rsidR="00DF0F29" w:rsidRPr="00B2264C">
        <w:rPr>
          <w:rFonts w:ascii="Arial" w:hAnsi="Arial" w:cs="Arial"/>
          <w:sz w:val="24"/>
          <w:szCs w:val="24"/>
          <w:lang w:val="et-EE"/>
        </w:rPr>
        <w:tab/>
      </w:r>
      <w:r w:rsidR="00600864" w:rsidRPr="00B2264C">
        <w:rPr>
          <w:rFonts w:ascii="Arial" w:hAnsi="Arial" w:cs="Arial"/>
          <w:sz w:val="24"/>
          <w:szCs w:val="24"/>
          <w:lang w:val="et-EE"/>
        </w:rPr>
        <w:t xml:space="preserve">Teie </w:t>
      </w:r>
      <w:r w:rsidR="006E3AE8" w:rsidRPr="006E3AE8">
        <w:rPr>
          <w:rFonts w:ascii="Arial" w:hAnsi="Arial" w:cs="Arial"/>
          <w:sz w:val="24"/>
          <w:szCs w:val="24"/>
          <w:lang w:val="et-EE"/>
        </w:rPr>
        <w:t>09.06.2023 nr 5-4/23/2545</w:t>
      </w:r>
    </w:p>
    <w:p w14:paraId="3B712A27" w14:textId="34299186" w:rsidR="001A3EC6" w:rsidRPr="00EC6AF4" w:rsidRDefault="00000000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8" w:history="1">
        <w:r w:rsidR="00EC6AF4" w:rsidRPr="00EC6AF4">
          <w:rPr>
            <w:rStyle w:val="Hperlink"/>
            <w:rFonts w:ascii="Arial" w:hAnsi="Arial" w:cs="Arial"/>
            <w:sz w:val="24"/>
            <w:szCs w:val="24"/>
          </w:rPr>
          <w:t>keskkonnaministeerium@envir.ee</w:t>
        </w:r>
      </w:hyperlink>
      <w:r w:rsidR="006E3AE8">
        <w:rPr>
          <w:rFonts w:ascii="Arial" w:hAnsi="Arial" w:cs="Arial"/>
          <w:sz w:val="24"/>
          <w:szCs w:val="24"/>
        </w:rPr>
        <w:tab/>
      </w:r>
      <w:proofErr w:type="spellStart"/>
      <w:r w:rsidR="006E3AE8" w:rsidRPr="00791477">
        <w:rPr>
          <w:rFonts w:ascii="Arial" w:hAnsi="Arial" w:cs="Arial"/>
          <w:sz w:val="24"/>
          <w:szCs w:val="24"/>
        </w:rPr>
        <w:t>Meie</w:t>
      </w:r>
      <w:proofErr w:type="spellEnd"/>
      <w:r w:rsidR="006E3AE8" w:rsidRPr="00791477">
        <w:rPr>
          <w:rFonts w:ascii="Arial" w:hAnsi="Arial" w:cs="Arial"/>
          <w:sz w:val="24"/>
          <w:szCs w:val="24"/>
        </w:rPr>
        <w:t xml:space="preserve"> 2</w:t>
      </w:r>
      <w:r w:rsidR="000C32AD">
        <w:rPr>
          <w:rFonts w:ascii="Arial" w:hAnsi="Arial" w:cs="Arial"/>
          <w:sz w:val="24"/>
          <w:szCs w:val="24"/>
        </w:rPr>
        <w:t>9</w:t>
      </w:r>
      <w:r w:rsidR="006E3AE8" w:rsidRPr="00791477">
        <w:rPr>
          <w:rFonts w:ascii="Arial" w:hAnsi="Arial" w:cs="Arial"/>
          <w:sz w:val="24"/>
          <w:szCs w:val="24"/>
        </w:rPr>
        <w:t>.06.2023 nr 4/</w:t>
      </w:r>
      <w:r w:rsidR="00791477" w:rsidRPr="00791477">
        <w:rPr>
          <w:rFonts w:ascii="Arial" w:hAnsi="Arial" w:cs="Arial"/>
          <w:sz w:val="24"/>
          <w:szCs w:val="24"/>
          <w:lang w:val="et-EE"/>
        </w:rPr>
        <w:t>116</w:t>
      </w:r>
    </w:p>
    <w:p w14:paraId="73C43B48" w14:textId="77777777" w:rsidR="00DF0F29" w:rsidRPr="00B2264C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7777777" w:rsidR="00DF0F29" w:rsidRPr="00B2264C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9F33A9F" w14:textId="5A04B158" w:rsidR="007F1322" w:rsidRPr="0016347D" w:rsidRDefault="007F1322" w:rsidP="00DF0F29">
      <w:pPr>
        <w:spacing w:after="0" w:line="240" w:lineRule="auto"/>
        <w:rPr>
          <w:rFonts w:ascii="Arial" w:hAnsi="Arial" w:cs="Arial"/>
          <w:bCs/>
          <w:sz w:val="24"/>
          <w:szCs w:val="24"/>
          <w:lang w:val="et-EE"/>
        </w:rPr>
      </w:pPr>
    </w:p>
    <w:p w14:paraId="011469C5" w14:textId="072A5428" w:rsidR="00BF78D7" w:rsidRPr="0016347D" w:rsidRDefault="00BF78D7" w:rsidP="00DF0F29">
      <w:pPr>
        <w:spacing w:after="0" w:line="240" w:lineRule="auto"/>
        <w:rPr>
          <w:rFonts w:ascii="Arial" w:hAnsi="Arial" w:cs="Arial"/>
          <w:bCs/>
          <w:sz w:val="24"/>
          <w:szCs w:val="24"/>
          <w:lang w:val="et-EE"/>
        </w:rPr>
      </w:pPr>
    </w:p>
    <w:p w14:paraId="7DEB2EBD" w14:textId="77777777" w:rsidR="00BF78D7" w:rsidRDefault="00BF78D7" w:rsidP="00DF0F29">
      <w:pPr>
        <w:spacing w:after="0" w:line="240" w:lineRule="auto"/>
        <w:rPr>
          <w:rFonts w:ascii="Arial" w:hAnsi="Arial" w:cs="Arial"/>
          <w:bCs/>
          <w:sz w:val="24"/>
          <w:szCs w:val="24"/>
          <w:lang w:val="et-EE"/>
        </w:rPr>
      </w:pPr>
    </w:p>
    <w:p w14:paraId="19BDEC68" w14:textId="77777777" w:rsidR="0060260F" w:rsidRPr="0016347D" w:rsidRDefault="0060260F" w:rsidP="00DF0F29">
      <w:pPr>
        <w:spacing w:after="0" w:line="240" w:lineRule="auto"/>
        <w:rPr>
          <w:rFonts w:ascii="Arial" w:hAnsi="Arial" w:cs="Arial"/>
          <w:bCs/>
          <w:sz w:val="24"/>
          <w:szCs w:val="24"/>
          <w:lang w:val="et-EE"/>
        </w:rPr>
      </w:pPr>
    </w:p>
    <w:p w14:paraId="78309A8A" w14:textId="77777777" w:rsidR="00541071" w:rsidRDefault="00541071" w:rsidP="002348CC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Arvamuse avaldamine </w:t>
      </w:r>
      <w:r w:rsidRPr="00541071">
        <w:rPr>
          <w:rFonts w:ascii="Arial" w:hAnsi="Arial" w:cs="Arial"/>
          <w:b/>
          <w:sz w:val="24"/>
          <w:szCs w:val="24"/>
          <w:lang w:val="et-EE"/>
        </w:rPr>
        <w:t xml:space="preserve">kliimaministri määruse </w:t>
      </w:r>
    </w:p>
    <w:p w14:paraId="19A93026" w14:textId="77777777" w:rsidR="00541071" w:rsidRDefault="00541071" w:rsidP="002348CC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541071">
        <w:rPr>
          <w:rFonts w:ascii="Arial" w:hAnsi="Arial" w:cs="Arial"/>
          <w:b/>
          <w:sz w:val="24"/>
          <w:szCs w:val="24"/>
          <w:lang w:val="et-EE"/>
        </w:rPr>
        <w:t xml:space="preserve">„Ühiskanalisatsiooni juhitavate ohtlike ainete </w:t>
      </w:r>
    </w:p>
    <w:p w14:paraId="1A2398B4" w14:textId="3CA5C77D" w:rsidR="002348CC" w:rsidRDefault="00541071" w:rsidP="002348CC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541071">
        <w:rPr>
          <w:rFonts w:ascii="Arial" w:hAnsi="Arial" w:cs="Arial"/>
          <w:b/>
          <w:sz w:val="24"/>
          <w:szCs w:val="24"/>
          <w:lang w:val="et-EE"/>
        </w:rPr>
        <w:t>nimekiri ja piirnormid“ eelnõu</w:t>
      </w:r>
      <w:r>
        <w:rPr>
          <w:rFonts w:ascii="Arial" w:hAnsi="Arial" w:cs="Arial"/>
          <w:b/>
          <w:sz w:val="24"/>
          <w:szCs w:val="24"/>
          <w:lang w:val="et-EE"/>
        </w:rPr>
        <w:t xml:space="preserve"> kohta</w:t>
      </w:r>
    </w:p>
    <w:p w14:paraId="1D636FB9" w14:textId="77777777" w:rsidR="00541071" w:rsidRDefault="00541071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1C445DBA" w:rsidR="00600864" w:rsidRPr="00B2264C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B92DCB" w:rsidRPr="00B92DCB">
        <w:rPr>
          <w:rFonts w:ascii="Arial" w:hAnsi="Arial" w:cs="Arial"/>
          <w:sz w:val="24"/>
          <w:szCs w:val="24"/>
          <w:lang w:val="et-EE"/>
        </w:rPr>
        <w:t xml:space="preserve">Kristen </w:t>
      </w:r>
      <w:proofErr w:type="spellStart"/>
      <w:r w:rsidR="00B92DCB" w:rsidRPr="00B92DCB">
        <w:rPr>
          <w:rFonts w:ascii="Arial" w:hAnsi="Arial" w:cs="Arial"/>
          <w:sz w:val="24"/>
          <w:szCs w:val="24"/>
          <w:lang w:val="et-EE"/>
        </w:rPr>
        <w:t>Michal</w:t>
      </w:r>
      <w:proofErr w:type="spellEnd"/>
      <w:r w:rsidR="00CB7F95" w:rsidRPr="00B2264C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B2264C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AE4A128" w14:textId="6FF61909" w:rsidR="00600864" w:rsidRPr="00B2264C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>Eesti Kaubandus-Tööstuskoda</w:t>
      </w:r>
      <w:r w:rsidR="00EA66A8">
        <w:rPr>
          <w:rFonts w:ascii="Arial" w:hAnsi="Arial" w:cs="Arial"/>
          <w:sz w:val="24"/>
          <w:szCs w:val="24"/>
          <w:lang w:val="et-EE"/>
        </w:rPr>
        <w:t xml:space="preserve">, </w:t>
      </w:r>
      <w:r w:rsidR="00EA66A8" w:rsidRPr="00EA66A8">
        <w:rPr>
          <w:rFonts w:ascii="Arial" w:hAnsi="Arial" w:cs="Arial"/>
          <w:sz w:val="24"/>
          <w:szCs w:val="24"/>
          <w:lang w:val="et-EE"/>
        </w:rPr>
        <w:t>Eesti Toiduainetööstuse Liit</w:t>
      </w:r>
      <w:r w:rsidR="00EA66A8">
        <w:rPr>
          <w:rFonts w:ascii="Arial" w:hAnsi="Arial" w:cs="Arial"/>
          <w:sz w:val="24"/>
          <w:szCs w:val="24"/>
          <w:lang w:val="et-EE"/>
        </w:rPr>
        <w:t xml:space="preserve"> ja </w:t>
      </w:r>
      <w:r w:rsidR="00602E77" w:rsidRPr="00602E77">
        <w:rPr>
          <w:rFonts w:ascii="Arial" w:hAnsi="Arial" w:cs="Arial"/>
          <w:sz w:val="24"/>
          <w:szCs w:val="24"/>
          <w:lang w:val="et-EE"/>
        </w:rPr>
        <w:t>Eesti Keemiatööstuse Liit</w:t>
      </w:r>
      <w:r w:rsidR="00602E77">
        <w:rPr>
          <w:rFonts w:ascii="Arial" w:hAnsi="Arial" w:cs="Arial"/>
          <w:sz w:val="24"/>
          <w:szCs w:val="24"/>
          <w:lang w:val="et-EE"/>
        </w:rPr>
        <w:t xml:space="preserve"> </w:t>
      </w:r>
      <w:r w:rsidR="00EA66A8">
        <w:rPr>
          <w:rFonts w:ascii="Arial" w:hAnsi="Arial" w:cs="Arial"/>
          <w:sz w:val="24"/>
          <w:szCs w:val="24"/>
          <w:lang w:val="et-EE"/>
        </w:rPr>
        <w:t xml:space="preserve">tänavad </w:t>
      </w:r>
      <w:r w:rsidRPr="00B2264C">
        <w:rPr>
          <w:rFonts w:ascii="Arial" w:hAnsi="Arial" w:cs="Arial"/>
          <w:sz w:val="24"/>
          <w:szCs w:val="24"/>
          <w:lang w:val="et-EE"/>
        </w:rPr>
        <w:t xml:space="preserve"> </w:t>
      </w:r>
      <w:r w:rsidR="006E3AE8">
        <w:rPr>
          <w:rFonts w:ascii="Arial" w:hAnsi="Arial" w:cs="Arial"/>
          <w:sz w:val="24"/>
          <w:szCs w:val="24"/>
          <w:lang w:val="et-EE"/>
        </w:rPr>
        <w:t>Keskkonna</w:t>
      </w:r>
      <w:r w:rsidRPr="00B2264C">
        <w:rPr>
          <w:rFonts w:ascii="Arial" w:hAnsi="Arial" w:cs="Arial"/>
          <w:sz w:val="24"/>
          <w:szCs w:val="24"/>
          <w:lang w:val="et-EE"/>
        </w:rPr>
        <w:t>ministeeriumit võimaluse eest avaldada arvamust</w:t>
      </w:r>
      <w:r w:rsidR="00581D9B">
        <w:rPr>
          <w:rFonts w:ascii="Arial" w:hAnsi="Arial" w:cs="Arial"/>
          <w:sz w:val="24"/>
          <w:szCs w:val="24"/>
          <w:lang w:val="et-EE"/>
        </w:rPr>
        <w:t xml:space="preserve"> </w:t>
      </w:r>
      <w:r w:rsidR="00581D9B" w:rsidRPr="00581D9B">
        <w:rPr>
          <w:rFonts w:ascii="Arial" w:hAnsi="Arial" w:cs="Arial"/>
          <w:sz w:val="24"/>
          <w:szCs w:val="24"/>
          <w:lang w:val="et-EE"/>
        </w:rPr>
        <w:t>kliimaministri määruse „Ühiskanalisatsiooni juhitavate ohtlike ainete nimekiri ja piirnormid“ eelnõu</w:t>
      </w:r>
      <w:r w:rsidR="00581D9B">
        <w:rPr>
          <w:rFonts w:ascii="Arial" w:hAnsi="Arial" w:cs="Arial"/>
          <w:sz w:val="24"/>
          <w:szCs w:val="24"/>
          <w:lang w:val="et-EE"/>
        </w:rPr>
        <w:t xml:space="preserve"> kohta</w:t>
      </w:r>
      <w:r w:rsidR="00EC1694" w:rsidRPr="00B2264C">
        <w:rPr>
          <w:rFonts w:ascii="Arial" w:hAnsi="Arial" w:cs="Arial"/>
          <w:sz w:val="24"/>
          <w:szCs w:val="24"/>
          <w:lang w:val="et-EE"/>
        </w:rPr>
        <w:t>.</w:t>
      </w:r>
      <w:r w:rsidR="009D06CA" w:rsidRPr="00B2264C">
        <w:rPr>
          <w:rFonts w:ascii="Arial" w:hAnsi="Arial" w:cs="Arial"/>
          <w:sz w:val="24"/>
          <w:szCs w:val="24"/>
          <w:lang w:val="et-EE"/>
        </w:rPr>
        <w:t xml:space="preserve"> Järgnevalt esitame oma kommentaarid </w:t>
      </w:r>
      <w:r w:rsidR="006E3AE8">
        <w:rPr>
          <w:rFonts w:ascii="Arial" w:hAnsi="Arial" w:cs="Arial"/>
          <w:sz w:val="24"/>
          <w:szCs w:val="24"/>
          <w:lang w:val="et-EE"/>
        </w:rPr>
        <w:t xml:space="preserve">ja ettepanekud </w:t>
      </w:r>
      <w:r w:rsidR="009D06CA" w:rsidRPr="00B2264C">
        <w:rPr>
          <w:rFonts w:ascii="Arial" w:hAnsi="Arial" w:cs="Arial"/>
          <w:sz w:val="24"/>
          <w:szCs w:val="24"/>
          <w:lang w:val="et-EE"/>
        </w:rPr>
        <w:t>eelnõu kohta.</w:t>
      </w:r>
    </w:p>
    <w:p w14:paraId="0BAEAC7D" w14:textId="77777777" w:rsidR="00B2264C" w:rsidRDefault="00B2264C" w:rsidP="00B2264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00270E4" w14:textId="29D36D56" w:rsidR="000321D8" w:rsidRPr="00825B15" w:rsidRDefault="000321D8" w:rsidP="00B2264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t-EE"/>
        </w:rPr>
      </w:pPr>
      <w:r w:rsidRPr="00825B15">
        <w:rPr>
          <w:rFonts w:ascii="Arial" w:hAnsi="Arial" w:cs="Arial"/>
          <w:b/>
          <w:bCs/>
          <w:sz w:val="24"/>
          <w:szCs w:val="24"/>
          <w:lang w:val="et-EE"/>
        </w:rPr>
        <w:t>1. Ühiskanalisatsiooni juhitavate ohtlike ainete nimekir</w:t>
      </w:r>
      <w:r w:rsidR="00825B15" w:rsidRPr="00825B15">
        <w:rPr>
          <w:rFonts w:ascii="Arial" w:hAnsi="Arial" w:cs="Arial"/>
          <w:b/>
          <w:bCs/>
          <w:sz w:val="24"/>
          <w:szCs w:val="24"/>
          <w:lang w:val="et-EE"/>
        </w:rPr>
        <w:t>i</w:t>
      </w:r>
    </w:p>
    <w:p w14:paraId="5EA8A639" w14:textId="3A806495" w:rsidR="000321D8" w:rsidRDefault="000321D8" w:rsidP="00B2264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Eelnõu § 1 sätestab </w:t>
      </w:r>
      <w:r w:rsidR="00825B15">
        <w:rPr>
          <w:rFonts w:ascii="Arial" w:hAnsi="Arial" w:cs="Arial"/>
          <w:sz w:val="24"/>
          <w:szCs w:val="24"/>
          <w:lang w:val="et-EE"/>
        </w:rPr>
        <w:t>ü</w:t>
      </w:r>
      <w:r w:rsidR="00825B15" w:rsidRPr="00825B15">
        <w:rPr>
          <w:rFonts w:ascii="Arial" w:hAnsi="Arial" w:cs="Arial"/>
          <w:sz w:val="24"/>
          <w:szCs w:val="24"/>
          <w:lang w:val="et-EE"/>
        </w:rPr>
        <w:t xml:space="preserve">hiskanalisatsiooni juhitavate ohtlike ainete </w:t>
      </w:r>
      <w:r w:rsidR="00825B15">
        <w:rPr>
          <w:rFonts w:ascii="Arial" w:hAnsi="Arial" w:cs="Arial"/>
          <w:sz w:val="24"/>
          <w:szCs w:val="24"/>
          <w:lang w:val="et-EE"/>
        </w:rPr>
        <w:t xml:space="preserve">nimekirja ja </w:t>
      </w:r>
      <w:r w:rsidR="00825B15" w:rsidRPr="00825B15">
        <w:rPr>
          <w:rFonts w:ascii="Arial" w:hAnsi="Arial" w:cs="Arial"/>
          <w:sz w:val="24"/>
          <w:szCs w:val="24"/>
          <w:lang w:val="et-EE"/>
        </w:rPr>
        <w:t>piirnormid</w:t>
      </w:r>
      <w:r w:rsidR="00825B15">
        <w:rPr>
          <w:rFonts w:ascii="Arial" w:hAnsi="Arial" w:cs="Arial"/>
          <w:sz w:val="24"/>
          <w:szCs w:val="24"/>
          <w:lang w:val="et-EE"/>
        </w:rPr>
        <w:t xml:space="preserve">. Kokku </w:t>
      </w:r>
      <w:r w:rsidR="00BE19FF">
        <w:rPr>
          <w:rFonts w:ascii="Arial" w:hAnsi="Arial" w:cs="Arial"/>
          <w:sz w:val="24"/>
          <w:szCs w:val="24"/>
          <w:lang w:val="et-EE"/>
        </w:rPr>
        <w:t>on nimekirjas 73 ohtlikku ainet</w:t>
      </w:r>
      <w:r w:rsidR="00BC1477">
        <w:rPr>
          <w:rFonts w:ascii="Arial" w:hAnsi="Arial" w:cs="Arial"/>
          <w:sz w:val="24"/>
          <w:szCs w:val="24"/>
          <w:lang w:val="et-EE"/>
        </w:rPr>
        <w:t xml:space="preserve"> või ainerühma</w:t>
      </w:r>
      <w:r w:rsidR="00BE19FF">
        <w:rPr>
          <w:rFonts w:ascii="Arial" w:hAnsi="Arial" w:cs="Arial"/>
          <w:sz w:val="24"/>
          <w:szCs w:val="24"/>
          <w:lang w:val="et-EE"/>
        </w:rPr>
        <w:t>.</w:t>
      </w:r>
    </w:p>
    <w:p w14:paraId="69703D12" w14:textId="1BEB0E03" w:rsidR="00BE19FF" w:rsidRPr="00962485" w:rsidRDefault="00045E7E" w:rsidP="0080119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Teeme</w:t>
      </w:r>
      <w:r w:rsidR="00D95978" w:rsidRPr="00962485">
        <w:rPr>
          <w:rFonts w:ascii="Arial" w:hAnsi="Arial" w:cs="Arial"/>
          <w:sz w:val="24"/>
          <w:szCs w:val="24"/>
          <w:lang w:val="et-EE"/>
        </w:rPr>
        <w:t xml:space="preserve"> ettepanek</w:t>
      </w:r>
      <w:r w:rsidR="007B2603" w:rsidRPr="00962485">
        <w:rPr>
          <w:rFonts w:ascii="Arial" w:hAnsi="Arial" w:cs="Arial"/>
          <w:sz w:val="24"/>
          <w:szCs w:val="24"/>
          <w:lang w:val="et-EE"/>
        </w:rPr>
        <w:t>u</w:t>
      </w:r>
      <w:r w:rsidR="00D95978" w:rsidRPr="00962485">
        <w:rPr>
          <w:rFonts w:ascii="Arial" w:hAnsi="Arial" w:cs="Arial"/>
          <w:sz w:val="24"/>
          <w:szCs w:val="24"/>
          <w:lang w:val="et-EE"/>
        </w:rPr>
        <w:t xml:space="preserve"> jätta sellest nimekirjast välja ohtlikud aine</w:t>
      </w:r>
      <w:r w:rsidR="00746B86" w:rsidRPr="00962485">
        <w:rPr>
          <w:rFonts w:ascii="Arial" w:hAnsi="Arial" w:cs="Arial"/>
          <w:sz w:val="24"/>
          <w:szCs w:val="24"/>
          <w:lang w:val="et-EE"/>
        </w:rPr>
        <w:t>d</w:t>
      </w:r>
      <w:r w:rsidR="00D95978" w:rsidRPr="00962485">
        <w:rPr>
          <w:rFonts w:ascii="Arial" w:hAnsi="Arial" w:cs="Arial"/>
          <w:sz w:val="24"/>
          <w:szCs w:val="24"/>
          <w:lang w:val="et-EE"/>
        </w:rPr>
        <w:t xml:space="preserve">, mida </w:t>
      </w:r>
      <w:r w:rsidR="00B10DEB" w:rsidRPr="00962485">
        <w:rPr>
          <w:rFonts w:ascii="Arial" w:hAnsi="Arial" w:cs="Arial"/>
          <w:sz w:val="24"/>
          <w:szCs w:val="24"/>
          <w:lang w:val="et-EE"/>
        </w:rPr>
        <w:t xml:space="preserve">ei ole reoveesektorist kordagi tuvastatud. </w:t>
      </w:r>
      <w:r w:rsidR="00746B86" w:rsidRPr="00962485">
        <w:rPr>
          <w:rFonts w:ascii="Arial" w:hAnsi="Arial" w:cs="Arial"/>
          <w:sz w:val="24"/>
          <w:szCs w:val="24"/>
          <w:lang w:val="et-EE"/>
        </w:rPr>
        <w:t>Tartu Ülikooli poolt 2021. aastal koostatud uuringu „Ohtlike ainete piirnormide ajakohastamine reo ja heitvees“ tulemus</w:t>
      </w:r>
      <w:r w:rsidR="00BE255A" w:rsidRPr="00962485">
        <w:rPr>
          <w:rFonts w:ascii="Arial" w:hAnsi="Arial" w:cs="Arial"/>
          <w:sz w:val="24"/>
          <w:szCs w:val="24"/>
          <w:lang w:val="et-EE"/>
        </w:rPr>
        <w:t xml:space="preserve">te kohaselt ei ole </w:t>
      </w:r>
      <w:r w:rsidR="00333428" w:rsidRPr="00962485">
        <w:rPr>
          <w:rFonts w:ascii="Arial" w:hAnsi="Arial" w:cs="Arial"/>
          <w:sz w:val="24"/>
          <w:szCs w:val="24"/>
          <w:lang w:val="et-EE"/>
        </w:rPr>
        <w:t>re</w:t>
      </w:r>
      <w:r w:rsidR="00962485" w:rsidRPr="00962485">
        <w:rPr>
          <w:rFonts w:ascii="Arial" w:hAnsi="Arial" w:cs="Arial"/>
          <w:sz w:val="24"/>
          <w:szCs w:val="24"/>
          <w:lang w:val="et-EE"/>
        </w:rPr>
        <w:t>o</w:t>
      </w:r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veesektorist kordagi tuvastatud 13 ainet (alakloor,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atrasiin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klorofenvinfoss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kloropürifoss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tsüklodieenpestitsiidid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 (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aldriin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dieldriin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endriin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isodriin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),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heksaklorobutadieen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pentaklorobenseen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simasiin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trifluraliin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aklonifeen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bifenoks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tsübutriin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, </w:t>
      </w:r>
      <w:proofErr w:type="spellStart"/>
      <w:r w:rsidR="00333428" w:rsidRPr="00962485">
        <w:rPr>
          <w:rFonts w:ascii="Arial" w:hAnsi="Arial" w:cs="Arial"/>
          <w:sz w:val="24"/>
          <w:szCs w:val="24"/>
          <w:lang w:val="et-EE"/>
        </w:rPr>
        <w:t>diklorofoss</w:t>
      </w:r>
      <w:proofErr w:type="spellEnd"/>
      <w:r w:rsidR="00333428" w:rsidRPr="00962485">
        <w:rPr>
          <w:rFonts w:ascii="Arial" w:hAnsi="Arial" w:cs="Arial"/>
          <w:sz w:val="24"/>
          <w:szCs w:val="24"/>
          <w:lang w:val="et-EE"/>
        </w:rPr>
        <w:t xml:space="preserve">), mis sisalduvad </w:t>
      </w:r>
      <w:r w:rsidR="00D606E6" w:rsidRPr="00962485">
        <w:rPr>
          <w:rFonts w:ascii="Arial" w:hAnsi="Arial" w:cs="Arial"/>
          <w:sz w:val="24"/>
          <w:szCs w:val="24"/>
          <w:lang w:val="et-EE"/>
        </w:rPr>
        <w:t xml:space="preserve">eelnõu §-s 1. </w:t>
      </w:r>
      <w:r w:rsidR="00E70AC5" w:rsidRPr="00962485">
        <w:rPr>
          <w:rFonts w:ascii="Arial" w:hAnsi="Arial" w:cs="Arial"/>
          <w:sz w:val="24"/>
          <w:szCs w:val="24"/>
          <w:lang w:val="et-EE"/>
        </w:rPr>
        <w:t>V</w:t>
      </w:r>
      <w:r w:rsidR="00D606E6" w:rsidRPr="00962485">
        <w:rPr>
          <w:rFonts w:ascii="Arial" w:hAnsi="Arial" w:cs="Arial"/>
          <w:sz w:val="24"/>
          <w:szCs w:val="24"/>
          <w:lang w:val="et-EE"/>
        </w:rPr>
        <w:t xml:space="preserve">iidatud uuringus </w:t>
      </w:r>
      <w:r w:rsidR="00E70AC5" w:rsidRPr="00962485">
        <w:rPr>
          <w:rFonts w:ascii="Arial" w:hAnsi="Arial" w:cs="Arial"/>
          <w:sz w:val="24"/>
          <w:szCs w:val="24"/>
          <w:lang w:val="et-EE"/>
        </w:rPr>
        <w:t xml:space="preserve">on </w:t>
      </w:r>
      <w:r w:rsidR="00D606E6" w:rsidRPr="00962485">
        <w:rPr>
          <w:rFonts w:ascii="Arial" w:hAnsi="Arial" w:cs="Arial"/>
          <w:sz w:val="24"/>
          <w:szCs w:val="24"/>
          <w:lang w:val="et-EE"/>
        </w:rPr>
        <w:t>toodud välja, et nende ainete puhul ei ole Eestis hetkel tegelikku vajadust regulatsiooniks</w:t>
      </w:r>
      <w:r w:rsidR="005A2DD1" w:rsidRPr="00962485">
        <w:rPr>
          <w:rFonts w:ascii="Arial" w:hAnsi="Arial" w:cs="Arial"/>
          <w:sz w:val="24"/>
          <w:szCs w:val="24"/>
          <w:lang w:val="et-EE"/>
        </w:rPr>
        <w:t>.</w:t>
      </w:r>
    </w:p>
    <w:p w14:paraId="6D665A36" w14:textId="330CC2DF" w:rsidR="00BE19FF" w:rsidRPr="00962485" w:rsidRDefault="00045E7E" w:rsidP="00962485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t-EE"/>
        </w:rPr>
        <w:t>E</w:t>
      </w:r>
      <w:r w:rsidR="00BE19FF" w:rsidRPr="00962485">
        <w:rPr>
          <w:rFonts w:ascii="Arial" w:hAnsi="Arial" w:cs="Arial"/>
          <w:b/>
          <w:bCs/>
          <w:sz w:val="24"/>
          <w:szCs w:val="24"/>
          <w:u w:val="single"/>
          <w:lang w:val="et-EE"/>
        </w:rPr>
        <w:t>ttepanek:</w:t>
      </w:r>
    </w:p>
    <w:p w14:paraId="502CFA35" w14:textId="5F364A81" w:rsidR="000321D8" w:rsidRPr="00EB2E7C" w:rsidRDefault="00561F7B" w:rsidP="008011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EB2E7C">
        <w:rPr>
          <w:rFonts w:ascii="Arial" w:hAnsi="Arial" w:cs="Arial"/>
          <w:b/>
          <w:bCs/>
          <w:sz w:val="24"/>
          <w:szCs w:val="24"/>
          <w:lang w:val="et-EE"/>
        </w:rPr>
        <w:t>Jätta eelnõu §-st 1 välja 13 eelnevalt nimetatud ainet</w:t>
      </w:r>
      <w:r w:rsidR="00547E1F" w:rsidRPr="00EB2E7C">
        <w:rPr>
          <w:rFonts w:ascii="Arial" w:hAnsi="Arial" w:cs="Arial"/>
          <w:b/>
          <w:bCs/>
          <w:sz w:val="24"/>
          <w:szCs w:val="24"/>
          <w:lang w:val="et-EE"/>
        </w:rPr>
        <w:t xml:space="preserve">, sest nende ainete piirnormide kehtestamiseks puudub praktiline vajadus. Kui aastate jooksul tekib vajadus </w:t>
      </w:r>
      <w:r w:rsidR="00C671F2" w:rsidRPr="00EB2E7C">
        <w:rPr>
          <w:rFonts w:ascii="Arial" w:hAnsi="Arial" w:cs="Arial"/>
          <w:b/>
          <w:bCs/>
          <w:sz w:val="24"/>
          <w:szCs w:val="24"/>
          <w:lang w:val="et-EE"/>
        </w:rPr>
        <w:t>nende ainete piirnormide kehtestamise järele, siis on alati võimalik</w:t>
      </w:r>
      <w:r w:rsidR="00EB2E7C" w:rsidRPr="00EB2E7C">
        <w:rPr>
          <w:rFonts w:ascii="Arial" w:hAnsi="Arial" w:cs="Arial"/>
          <w:b/>
          <w:bCs/>
          <w:sz w:val="24"/>
          <w:szCs w:val="24"/>
          <w:lang w:val="et-EE"/>
        </w:rPr>
        <w:t xml:space="preserve"> vastavat määrust </w:t>
      </w:r>
      <w:r w:rsidR="003E4B60">
        <w:rPr>
          <w:rFonts w:ascii="Arial" w:hAnsi="Arial" w:cs="Arial"/>
          <w:b/>
          <w:bCs/>
          <w:sz w:val="24"/>
          <w:szCs w:val="24"/>
          <w:lang w:val="et-EE"/>
        </w:rPr>
        <w:t xml:space="preserve">hiljem </w:t>
      </w:r>
      <w:r w:rsidR="00EB2E7C" w:rsidRPr="00EB2E7C">
        <w:rPr>
          <w:rFonts w:ascii="Arial" w:hAnsi="Arial" w:cs="Arial"/>
          <w:b/>
          <w:bCs/>
          <w:sz w:val="24"/>
          <w:szCs w:val="24"/>
          <w:lang w:val="et-EE"/>
        </w:rPr>
        <w:t>täiendada uute ainete ja piirnormidega.</w:t>
      </w:r>
    </w:p>
    <w:p w14:paraId="56BC9AFD" w14:textId="77777777" w:rsidR="00561F7B" w:rsidRDefault="00561F7B" w:rsidP="0060260F">
      <w:pPr>
        <w:spacing w:before="120"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DCD30D6" w14:textId="154083CF" w:rsidR="003E4B60" w:rsidRPr="003E4B60" w:rsidRDefault="003E4B60" w:rsidP="00B2264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t-EE"/>
        </w:rPr>
      </w:pPr>
      <w:r w:rsidRPr="003E4B60">
        <w:rPr>
          <w:rFonts w:ascii="Arial" w:hAnsi="Arial" w:cs="Arial"/>
          <w:b/>
          <w:bCs/>
          <w:sz w:val="24"/>
          <w:szCs w:val="24"/>
          <w:lang w:val="et-EE"/>
        </w:rPr>
        <w:t>2. Mõjude analüüs</w:t>
      </w:r>
    </w:p>
    <w:p w14:paraId="76D22C36" w14:textId="53CE8368" w:rsidR="00337255" w:rsidRDefault="001D7E02" w:rsidP="003E4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Eelnõu seletuskirjas (lk 9) on toodud välja, et </w:t>
      </w:r>
      <w:r w:rsidRPr="001D7E02">
        <w:rPr>
          <w:rFonts w:ascii="Arial" w:hAnsi="Arial" w:cs="Arial"/>
          <w:sz w:val="24"/>
          <w:szCs w:val="24"/>
          <w:lang w:val="et-EE"/>
        </w:rPr>
        <w:t>ohtlike ainete voogude tõhusam kontroll aitab vähendada ohtlike ainete jõudmist keskkonda, eelkõige veekogudesse.</w:t>
      </w:r>
      <w:r w:rsidR="00145DE7">
        <w:rPr>
          <w:rFonts w:ascii="Arial" w:hAnsi="Arial" w:cs="Arial"/>
          <w:sz w:val="24"/>
          <w:szCs w:val="24"/>
          <w:lang w:val="et-EE"/>
        </w:rPr>
        <w:t xml:space="preserve"> Samas puudub mõjuanalüüsist hinnang selle kohta, kui palju võivad muudatuse tulemusena suureneda</w:t>
      </w:r>
      <w:r w:rsidR="00DA5430" w:rsidRPr="00DA5430">
        <w:t xml:space="preserve"> </w:t>
      </w:r>
      <w:r w:rsidR="00DA5430" w:rsidRPr="00DA5430">
        <w:rPr>
          <w:rFonts w:ascii="Arial" w:hAnsi="Arial" w:cs="Arial"/>
          <w:sz w:val="24"/>
          <w:szCs w:val="24"/>
          <w:lang w:val="et-EE"/>
        </w:rPr>
        <w:t>tööstus- ja tootmisettevõt</w:t>
      </w:r>
      <w:r w:rsidR="00DA5430">
        <w:rPr>
          <w:rFonts w:ascii="Arial" w:hAnsi="Arial" w:cs="Arial"/>
          <w:sz w:val="24"/>
          <w:szCs w:val="24"/>
          <w:lang w:val="et-EE"/>
        </w:rPr>
        <w:t xml:space="preserve">ete ning vee-ettevõtete kulud seoses </w:t>
      </w:r>
      <w:r w:rsidR="00FD3AEE">
        <w:rPr>
          <w:rFonts w:ascii="Arial" w:hAnsi="Arial" w:cs="Arial"/>
          <w:sz w:val="24"/>
          <w:szCs w:val="24"/>
          <w:lang w:val="et-EE"/>
        </w:rPr>
        <w:t>proovide võtmise ja analüüsimisega</w:t>
      </w:r>
      <w:r w:rsidR="00CD2F26">
        <w:rPr>
          <w:rFonts w:ascii="Arial" w:hAnsi="Arial" w:cs="Arial"/>
          <w:sz w:val="24"/>
          <w:szCs w:val="24"/>
          <w:lang w:val="et-EE"/>
        </w:rPr>
        <w:t xml:space="preserve"> ning kui palju suureneda laborite tulud</w:t>
      </w:r>
      <w:r w:rsidR="00AC60AA">
        <w:rPr>
          <w:rFonts w:ascii="Arial" w:hAnsi="Arial" w:cs="Arial"/>
          <w:sz w:val="24"/>
          <w:szCs w:val="24"/>
          <w:lang w:val="et-EE"/>
        </w:rPr>
        <w:t>. Sa</w:t>
      </w:r>
      <w:r w:rsidR="0023148F">
        <w:rPr>
          <w:rFonts w:ascii="Arial" w:hAnsi="Arial" w:cs="Arial"/>
          <w:sz w:val="24"/>
          <w:szCs w:val="24"/>
          <w:lang w:val="et-EE"/>
        </w:rPr>
        <w:t>muti võivad muudatuse tulemusena suureneda Keskkonnaameti kulud</w:t>
      </w:r>
      <w:r w:rsidR="00D40003">
        <w:rPr>
          <w:rFonts w:ascii="Arial" w:hAnsi="Arial" w:cs="Arial"/>
          <w:sz w:val="24"/>
          <w:szCs w:val="24"/>
          <w:lang w:val="et-EE"/>
        </w:rPr>
        <w:t xml:space="preserve"> seoses tõhusama kontrolliga</w:t>
      </w:r>
      <w:r w:rsidR="0023148F">
        <w:rPr>
          <w:rFonts w:ascii="Arial" w:hAnsi="Arial" w:cs="Arial"/>
          <w:sz w:val="24"/>
          <w:szCs w:val="24"/>
          <w:lang w:val="et-EE"/>
        </w:rPr>
        <w:t>.</w:t>
      </w:r>
    </w:p>
    <w:p w14:paraId="5705D1E9" w14:textId="6B47308F" w:rsidR="0023148F" w:rsidRPr="000161FD" w:rsidRDefault="003F1891" w:rsidP="000161FD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t-EE"/>
        </w:rPr>
        <w:lastRenderedPageBreak/>
        <w:t>E</w:t>
      </w:r>
      <w:r w:rsidR="0023148F" w:rsidRPr="000161FD">
        <w:rPr>
          <w:rFonts w:ascii="Arial" w:hAnsi="Arial" w:cs="Arial"/>
          <w:b/>
          <w:bCs/>
          <w:sz w:val="24"/>
          <w:szCs w:val="24"/>
          <w:u w:val="single"/>
          <w:lang w:val="et-EE"/>
        </w:rPr>
        <w:t>ttepanek:</w:t>
      </w:r>
    </w:p>
    <w:p w14:paraId="431DA47B" w14:textId="4094867F" w:rsidR="0023148F" w:rsidRPr="00F26531" w:rsidRDefault="0023148F" w:rsidP="003E4B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F26531">
        <w:rPr>
          <w:rFonts w:ascii="Arial" w:hAnsi="Arial" w:cs="Arial"/>
          <w:b/>
          <w:bCs/>
          <w:sz w:val="24"/>
          <w:szCs w:val="24"/>
          <w:lang w:val="et-EE"/>
        </w:rPr>
        <w:t>Palume seletuskirjas täiendada mõjude analüüsi</w:t>
      </w:r>
      <w:r w:rsidR="000161FD" w:rsidRPr="00F26531">
        <w:rPr>
          <w:rFonts w:ascii="Arial" w:hAnsi="Arial" w:cs="Arial"/>
          <w:b/>
          <w:bCs/>
          <w:sz w:val="24"/>
          <w:szCs w:val="24"/>
          <w:lang w:val="et-EE"/>
        </w:rPr>
        <w:t xml:space="preserve"> selles osas, </w:t>
      </w:r>
      <w:r w:rsidR="00D40003" w:rsidRPr="00F26531">
        <w:rPr>
          <w:rFonts w:ascii="Arial" w:hAnsi="Arial" w:cs="Arial"/>
          <w:b/>
          <w:bCs/>
          <w:sz w:val="24"/>
          <w:szCs w:val="24"/>
          <w:lang w:val="et-EE"/>
        </w:rPr>
        <w:t xml:space="preserve">kui palju </w:t>
      </w:r>
      <w:r w:rsidR="006861A3" w:rsidRPr="00F26531">
        <w:rPr>
          <w:rFonts w:ascii="Arial" w:hAnsi="Arial" w:cs="Arial"/>
          <w:b/>
          <w:bCs/>
          <w:sz w:val="24"/>
          <w:szCs w:val="24"/>
          <w:lang w:val="et-EE"/>
        </w:rPr>
        <w:t xml:space="preserve">hinnanguliselt </w:t>
      </w:r>
      <w:r w:rsidR="00D40003" w:rsidRPr="00F26531">
        <w:rPr>
          <w:rFonts w:ascii="Arial" w:hAnsi="Arial" w:cs="Arial"/>
          <w:b/>
          <w:bCs/>
          <w:sz w:val="24"/>
          <w:szCs w:val="24"/>
          <w:lang w:val="et-EE"/>
        </w:rPr>
        <w:t xml:space="preserve">suurenevad tööstus- ja tootmisettevõtete, vee-ettevõtete kui ka Keskkonnaameti kulud </w:t>
      </w:r>
      <w:r w:rsidR="00F26531" w:rsidRPr="00F26531">
        <w:rPr>
          <w:rFonts w:ascii="Arial" w:hAnsi="Arial" w:cs="Arial"/>
          <w:b/>
          <w:bCs/>
          <w:sz w:val="24"/>
          <w:szCs w:val="24"/>
          <w:lang w:val="et-EE"/>
        </w:rPr>
        <w:t>seoses ohtlike ainete voogude tõhusama kontrolliga</w:t>
      </w:r>
      <w:r w:rsidR="00CD2F26">
        <w:rPr>
          <w:rFonts w:ascii="Arial" w:hAnsi="Arial" w:cs="Arial"/>
          <w:b/>
          <w:bCs/>
          <w:sz w:val="24"/>
          <w:szCs w:val="24"/>
          <w:lang w:val="et-EE"/>
        </w:rPr>
        <w:t xml:space="preserve"> ning laborite tulud</w:t>
      </w:r>
      <w:r w:rsidR="00F26531" w:rsidRPr="00F26531">
        <w:rPr>
          <w:rFonts w:ascii="Arial" w:hAnsi="Arial" w:cs="Arial"/>
          <w:b/>
          <w:bCs/>
          <w:sz w:val="24"/>
          <w:szCs w:val="24"/>
          <w:lang w:val="et-EE"/>
        </w:rPr>
        <w:t>.</w:t>
      </w:r>
    </w:p>
    <w:p w14:paraId="2A50B265" w14:textId="77777777" w:rsidR="00C46BA2" w:rsidRDefault="00C46BA2" w:rsidP="0060260F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30428E9" w14:textId="50173474" w:rsidR="00C46BA2" w:rsidRPr="009A11EE" w:rsidRDefault="009A11EE" w:rsidP="003E4B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9A11EE">
        <w:rPr>
          <w:rFonts w:ascii="Arial" w:hAnsi="Arial" w:cs="Arial"/>
          <w:b/>
          <w:bCs/>
          <w:sz w:val="24"/>
          <w:szCs w:val="24"/>
          <w:lang w:val="et-EE"/>
        </w:rPr>
        <w:t>3. Laborite võimekus</w:t>
      </w:r>
    </w:p>
    <w:p w14:paraId="0ACFFD8D" w14:textId="00175E65" w:rsidR="00C46BA2" w:rsidRDefault="009A11EE" w:rsidP="003E4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Seletuskirjast ei selgu, milline on Eestis asuvate laborite võimekus tuvastada </w:t>
      </w:r>
      <w:r w:rsidR="00DB1186">
        <w:rPr>
          <w:rFonts w:ascii="Arial" w:hAnsi="Arial" w:cs="Arial"/>
          <w:sz w:val="24"/>
          <w:szCs w:val="24"/>
          <w:lang w:val="et-EE"/>
        </w:rPr>
        <w:t>eelnõu §</w:t>
      </w:r>
      <w:r w:rsidR="000672CE">
        <w:rPr>
          <w:rFonts w:ascii="Arial" w:hAnsi="Arial" w:cs="Arial"/>
          <w:sz w:val="24"/>
          <w:szCs w:val="24"/>
          <w:lang w:val="et-EE"/>
        </w:rPr>
        <w:t>-</w:t>
      </w:r>
      <w:r w:rsidR="00DB1186">
        <w:rPr>
          <w:rFonts w:ascii="Arial" w:hAnsi="Arial" w:cs="Arial"/>
          <w:sz w:val="24"/>
          <w:szCs w:val="24"/>
          <w:lang w:val="et-EE"/>
        </w:rPr>
        <w:t>s 1 sätestatud ohtlikke aineid ja nende piirnorme. Soovime teada, kas Eestis asuvad laborid pakuvad vastavat teenust iga aine puhu</w:t>
      </w:r>
      <w:r w:rsidR="0043755A">
        <w:rPr>
          <w:rFonts w:ascii="Arial" w:hAnsi="Arial" w:cs="Arial"/>
          <w:sz w:val="24"/>
          <w:szCs w:val="24"/>
          <w:lang w:val="et-EE"/>
        </w:rPr>
        <w:t>l</w:t>
      </w:r>
      <w:r w:rsidR="005A0160">
        <w:rPr>
          <w:rFonts w:ascii="Arial" w:hAnsi="Arial" w:cs="Arial"/>
          <w:sz w:val="24"/>
          <w:szCs w:val="24"/>
          <w:lang w:val="et-EE"/>
        </w:rPr>
        <w:t xml:space="preserve"> ja vastava piirnormi ulatuses</w:t>
      </w:r>
      <w:r w:rsidR="0043755A">
        <w:rPr>
          <w:rFonts w:ascii="Arial" w:hAnsi="Arial" w:cs="Arial"/>
          <w:sz w:val="24"/>
          <w:szCs w:val="24"/>
          <w:lang w:val="et-EE"/>
        </w:rPr>
        <w:t>.</w:t>
      </w:r>
    </w:p>
    <w:p w14:paraId="6B258762" w14:textId="2C4E8F24" w:rsidR="0043755A" w:rsidRPr="009979EB" w:rsidRDefault="003F1891" w:rsidP="009979EB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t-EE"/>
        </w:rPr>
        <w:t>E</w:t>
      </w:r>
      <w:r w:rsidR="0043755A" w:rsidRPr="009979EB">
        <w:rPr>
          <w:rFonts w:ascii="Arial" w:hAnsi="Arial" w:cs="Arial"/>
          <w:b/>
          <w:bCs/>
          <w:sz w:val="24"/>
          <w:szCs w:val="24"/>
          <w:u w:val="single"/>
          <w:lang w:val="et-EE"/>
        </w:rPr>
        <w:t>ttepanek:</w:t>
      </w:r>
    </w:p>
    <w:p w14:paraId="5E5A8ADC" w14:textId="62BD9541" w:rsidR="0043755A" w:rsidRPr="009979EB" w:rsidRDefault="0043755A" w:rsidP="003E4B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9979EB">
        <w:rPr>
          <w:rFonts w:ascii="Arial" w:hAnsi="Arial" w:cs="Arial"/>
          <w:b/>
          <w:bCs/>
          <w:sz w:val="24"/>
          <w:szCs w:val="24"/>
          <w:lang w:val="et-EE"/>
        </w:rPr>
        <w:t xml:space="preserve">Palume tuua seletuskirjas välja, </w:t>
      </w:r>
      <w:r w:rsidR="009979EB" w:rsidRPr="009979EB">
        <w:rPr>
          <w:rFonts w:ascii="Arial" w:hAnsi="Arial" w:cs="Arial"/>
          <w:b/>
          <w:bCs/>
          <w:sz w:val="24"/>
          <w:szCs w:val="24"/>
          <w:lang w:val="et-EE"/>
        </w:rPr>
        <w:t xml:space="preserve">milliste nimekirjas olevate ohtlike ainete puhul on </w:t>
      </w:r>
      <w:r w:rsidR="00C44EE9">
        <w:rPr>
          <w:rFonts w:ascii="Arial" w:hAnsi="Arial" w:cs="Arial"/>
          <w:b/>
          <w:bCs/>
          <w:sz w:val="24"/>
          <w:szCs w:val="24"/>
          <w:lang w:val="et-EE"/>
        </w:rPr>
        <w:t>Eestis asuvatel laboritel võimekus öelda, kas ja kui suure</w:t>
      </w:r>
      <w:r w:rsidR="00CD0342">
        <w:rPr>
          <w:rFonts w:ascii="Arial" w:hAnsi="Arial" w:cs="Arial"/>
          <w:b/>
          <w:bCs/>
          <w:sz w:val="24"/>
          <w:szCs w:val="24"/>
          <w:lang w:val="et-EE"/>
        </w:rPr>
        <w:t xml:space="preserve">s koguses sisaldab reovesi </w:t>
      </w:r>
      <w:r w:rsidR="006A637D">
        <w:rPr>
          <w:rFonts w:ascii="Arial" w:hAnsi="Arial" w:cs="Arial"/>
          <w:b/>
          <w:bCs/>
          <w:sz w:val="24"/>
          <w:szCs w:val="24"/>
          <w:lang w:val="et-EE"/>
        </w:rPr>
        <w:t xml:space="preserve">eelnõus väljatoodud </w:t>
      </w:r>
      <w:r w:rsidR="00CD0342">
        <w:rPr>
          <w:rFonts w:ascii="Arial" w:hAnsi="Arial" w:cs="Arial"/>
          <w:b/>
          <w:bCs/>
          <w:sz w:val="24"/>
          <w:szCs w:val="24"/>
          <w:lang w:val="et-EE"/>
        </w:rPr>
        <w:t>nimekirjas olevaid ohtlikke aineid.</w:t>
      </w:r>
    </w:p>
    <w:p w14:paraId="483A2222" w14:textId="77777777" w:rsidR="00C46BA2" w:rsidRPr="00CD0342" w:rsidRDefault="00C46BA2" w:rsidP="0060260F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C20036D" w14:textId="0EFBDA82" w:rsidR="00100B62" w:rsidRPr="004E5944" w:rsidRDefault="00CD0342" w:rsidP="003E4B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4E5944">
        <w:rPr>
          <w:rFonts w:ascii="Arial" w:hAnsi="Arial" w:cs="Arial"/>
          <w:b/>
          <w:bCs/>
          <w:sz w:val="24"/>
          <w:szCs w:val="24"/>
          <w:lang w:val="et-EE"/>
        </w:rPr>
        <w:t xml:space="preserve">4. </w:t>
      </w:r>
      <w:r w:rsidR="00A729A6" w:rsidRPr="004E5944">
        <w:rPr>
          <w:rFonts w:ascii="Arial" w:hAnsi="Arial" w:cs="Arial"/>
          <w:b/>
          <w:bCs/>
          <w:sz w:val="24"/>
          <w:szCs w:val="24"/>
          <w:lang w:val="et-EE"/>
        </w:rPr>
        <w:t>Eelnõu kohaldumine sademeveele</w:t>
      </w:r>
    </w:p>
    <w:p w14:paraId="3863A60A" w14:textId="32D4BA9A" w:rsidR="009D06CA" w:rsidRDefault="00670ED3" w:rsidP="009D6C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Hetkel ei selgu eelnõust ega ka seletuskirjast, kas eelnõud tuleb kohaldada ka olukorras, kus </w:t>
      </w:r>
      <w:r w:rsidR="005458F5">
        <w:rPr>
          <w:rFonts w:ascii="Arial" w:hAnsi="Arial" w:cs="Arial"/>
          <w:sz w:val="24"/>
          <w:szCs w:val="24"/>
          <w:lang w:val="et-EE"/>
        </w:rPr>
        <w:t>sademevesi juhitakse lahk</w:t>
      </w:r>
      <w:r w:rsidR="00392D6A">
        <w:rPr>
          <w:rFonts w:ascii="Arial" w:hAnsi="Arial" w:cs="Arial"/>
          <w:sz w:val="24"/>
          <w:szCs w:val="24"/>
          <w:lang w:val="et-EE"/>
        </w:rPr>
        <w:t xml:space="preserve">voolsesse </w:t>
      </w:r>
      <w:r w:rsidR="002B7A94" w:rsidRPr="002B7A94">
        <w:rPr>
          <w:rFonts w:ascii="Arial" w:hAnsi="Arial" w:cs="Arial"/>
          <w:sz w:val="24"/>
          <w:szCs w:val="24"/>
          <w:lang w:val="et-EE"/>
        </w:rPr>
        <w:t>sademeveekanalisatsiooni</w:t>
      </w:r>
      <w:r w:rsidR="002B7A94">
        <w:rPr>
          <w:rFonts w:ascii="Arial" w:hAnsi="Arial" w:cs="Arial"/>
          <w:sz w:val="24"/>
          <w:szCs w:val="24"/>
          <w:lang w:val="et-EE"/>
        </w:rPr>
        <w:t xml:space="preserve">. Meie hinnangul tuleks eelnõud kohaldada </w:t>
      </w:r>
      <w:r w:rsidR="009D6CF6">
        <w:rPr>
          <w:rFonts w:ascii="Arial" w:hAnsi="Arial" w:cs="Arial"/>
          <w:sz w:val="24"/>
          <w:szCs w:val="24"/>
          <w:lang w:val="et-EE"/>
        </w:rPr>
        <w:t>sademeveele vaid</w:t>
      </w:r>
      <w:r w:rsidR="002B7A94">
        <w:rPr>
          <w:rFonts w:ascii="Arial" w:hAnsi="Arial" w:cs="Arial"/>
          <w:sz w:val="24"/>
          <w:szCs w:val="24"/>
          <w:lang w:val="et-EE"/>
        </w:rPr>
        <w:t xml:space="preserve"> olukorras, kus </w:t>
      </w:r>
      <w:r w:rsidR="0043401D">
        <w:rPr>
          <w:rFonts w:ascii="Arial" w:hAnsi="Arial" w:cs="Arial"/>
          <w:sz w:val="24"/>
          <w:szCs w:val="24"/>
          <w:lang w:val="et-EE"/>
        </w:rPr>
        <w:t xml:space="preserve">sadevesi </w:t>
      </w:r>
      <w:r w:rsidR="00660FD5">
        <w:rPr>
          <w:rFonts w:ascii="Arial" w:hAnsi="Arial" w:cs="Arial"/>
          <w:sz w:val="24"/>
          <w:szCs w:val="24"/>
          <w:lang w:val="et-EE"/>
        </w:rPr>
        <w:t xml:space="preserve">juhitakse </w:t>
      </w:r>
      <w:proofErr w:type="spellStart"/>
      <w:r w:rsidR="0043401D" w:rsidRPr="0043401D">
        <w:rPr>
          <w:rFonts w:ascii="Arial" w:hAnsi="Arial" w:cs="Arial"/>
          <w:sz w:val="24"/>
          <w:szCs w:val="24"/>
          <w:lang w:val="et-EE"/>
        </w:rPr>
        <w:t>ühisvoolsesse</w:t>
      </w:r>
      <w:proofErr w:type="spellEnd"/>
      <w:r w:rsidR="0043401D" w:rsidRPr="0043401D">
        <w:rPr>
          <w:rFonts w:ascii="Arial" w:hAnsi="Arial" w:cs="Arial"/>
          <w:sz w:val="24"/>
          <w:szCs w:val="24"/>
          <w:lang w:val="et-EE"/>
        </w:rPr>
        <w:t xml:space="preserve"> kanalisatsiooni</w:t>
      </w:r>
      <w:r w:rsidR="009D6CF6">
        <w:rPr>
          <w:rFonts w:ascii="Arial" w:hAnsi="Arial" w:cs="Arial"/>
          <w:sz w:val="24"/>
          <w:szCs w:val="24"/>
          <w:lang w:val="et-EE"/>
        </w:rPr>
        <w:t>.</w:t>
      </w:r>
      <w:r w:rsidR="00905F87">
        <w:rPr>
          <w:rFonts w:ascii="Arial" w:hAnsi="Arial" w:cs="Arial"/>
          <w:sz w:val="24"/>
          <w:szCs w:val="24"/>
          <w:lang w:val="et-EE"/>
        </w:rPr>
        <w:t xml:space="preserve"> Põhjus peitub selles, et </w:t>
      </w:r>
      <w:r w:rsidR="00905F87" w:rsidRPr="00905F87">
        <w:rPr>
          <w:rFonts w:ascii="Arial" w:hAnsi="Arial" w:cs="Arial"/>
          <w:sz w:val="24"/>
          <w:szCs w:val="24"/>
          <w:lang w:val="et-EE"/>
        </w:rPr>
        <w:t>lahkvoolsesse sademeveekanalisatsiooni juhitava sademevee korral puuduvad puhastid, mis võimalda</w:t>
      </w:r>
      <w:r w:rsidR="00265F82">
        <w:rPr>
          <w:rFonts w:ascii="Arial" w:hAnsi="Arial" w:cs="Arial"/>
          <w:sz w:val="24"/>
          <w:szCs w:val="24"/>
          <w:lang w:val="et-EE"/>
        </w:rPr>
        <w:t xml:space="preserve">vad </w:t>
      </w:r>
      <w:r w:rsidR="00905F87" w:rsidRPr="00905F87">
        <w:rPr>
          <w:rFonts w:ascii="Arial" w:hAnsi="Arial" w:cs="Arial"/>
          <w:sz w:val="24"/>
          <w:szCs w:val="24"/>
          <w:lang w:val="et-EE"/>
        </w:rPr>
        <w:t>ohtlikke aineid sademeveest eemaldada</w:t>
      </w:r>
      <w:r w:rsidR="00265F82">
        <w:rPr>
          <w:rFonts w:ascii="Arial" w:hAnsi="Arial" w:cs="Arial"/>
          <w:sz w:val="24"/>
          <w:szCs w:val="24"/>
          <w:lang w:val="et-EE"/>
        </w:rPr>
        <w:t xml:space="preserve">. Seetõttu oleks mõistlik lahendus see, kui </w:t>
      </w:r>
      <w:r w:rsidR="005C4DE7">
        <w:rPr>
          <w:rFonts w:ascii="Arial" w:hAnsi="Arial" w:cs="Arial"/>
          <w:sz w:val="24"/>
          <w:szCs w:val="24"/>
          <w:lang w:val="et-EE"/>
        </w:rPr>
        <w:t xml:space="preserve">sellises olukorras kehtiksid </w:t>
      </w:r>
      <w:r w:rsidR="009B5E29" w:rsidRPr="009B5E29">
        <w:rPr>
          <w:rFonts w:ascii="Arial" w:hAnsi="Arial" w:cs="Arial"/>
          <w:sz w:val="24"/>
          <w:szCs w:val="24"/>
          <w:lang w:val="et-EE"/>
        </w:rPr>
        <w:t>ohtlike ainete suublasse juhtimise piirväärtused</w:t>
      </w:r>
      <w:r w:rsidR="005C4DE7">
        <w:rPr>
          <w:rFonts w:ascii="Arial" w:hAnsi="Arial" w:cs="Arial"/>
          <w:sz w:val="24"/>
          <w:szCs w:val="24"/>
          <w:lang w:val="et-EE"/>
        </w:rPr>
        <w:t>.</w:t>
      </w:r>
    </w:p>
    <w:p w14:paraId="06796DD2" w14:textId="1D8B5579" w:rsidR="005C4DE7" w:rsidRPr="005C4DE7" w:rsidRDefault="003F1891" w:rsidP="005C4DE7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t-EE"/>
        </w:rPr>
        <w:t>E</w:t>
      </w:r>
      <w:r w:rsidR="005C4DE7" w:rsidRPr="005C4DE7">
        <w:rPr>
          <w:rFonts w:ascii="Arial" w:hAnsi="Arial" w:cs="Arial"/>
          <w:b/>
          <w:bCs/>
          <w:sz w:val="24"/>
          <w:szCs w:val="24"/>
          <w:u w:val="single"/>
          <w:lang w:val="et-EE"/>
        </w:rPr>
        <w:t>ttepanek:</w:t>
      </w:r>
    </w:p>
    <w:p w14:paraId="3289289B" w14:textId="6AA9B7F1" w:rsidR="005C4DE7" w:rsidRPr="00760BFE" w:rsidRDefault="005C4DE7" w:rsidP="009D6C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760BFE">
        <w:rPr>
          <w:rFonts w:ascii="Arial" w:hAnsi="Arial" w:cs="Arial"/>
          <w:b/>
          <w:bCs/>
          <w:sz w:val="24"/>
          <w:szCs w:val="24"/>
          <w:lang w:val="et-EE"/>
        </w:rPr>
        <w:t xml:space="preserve">Palume selgitada, kas eelnõu kohaldub ka siis, kui sademevesi juhitakse lahkvoolsesse sademeveekanalisatsiooni. </w:t>
      </w:r>
      <w:r w:rsidR="00760BFE" w:rsidRPr="00760BFE">
        <w:rPr>
          <w:rFonts w:ascii="Arial" w:hAnsi="Arial" w:cs="Arial"/>
          <w:b/>
          <w:bCs/>
          <w:sz w:val="24"/>
          <w:szCs w:val="24"/>
          <w:lang w:val="et-EE"/>
        </w:rPr>
        <w:t>Kui kohaldub, siis palume muuta eelnõu sõnastust selliselt, et see nii ei oleks.</w:t>
      </w:r>
    </w:p>
    <w:p w14:paraId="3A86BF54" w14:textId="77777777" w:rsidR="009D6CF6" w:rsidRPr="00B2264C" w:rsidRDefault="009D6CF6" w:rsidP="00760BF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42C3D9B7" w14:textId="647EB8A7" w:rsidR="009D06CA" w:rsidRPr="00B2264C" w:rsidRDefault="009D06CA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Loodame, et peate võimalikuks </w:t>
      </w:r>
      <w:r w:rsidR="00581D9B">
        <w:rPr>
          <w:rFonts w:ascii="Arial" w:hAnsi="Arial" w:cs="Arial"/>
          <w:sz w:val="24"/>
          <w:szCs w:val="24"/>
          <w:lang w:val="et-EE"/>
        </w:rPr>
        <w:t>meie</w:t>
      </w:r>
      <w:r w:rsidRPr="00B2264C">
        <w:rPr>
          <w:rFonts w:ascii="Arial" w:hAnsi="Arial" w:cs="Arial"/>
          <w:sz w:val="24"/>
          <w:szCs w:val="24"/>
          <w:lang w:val="et-EE"/>
        </w:rPr>
        <w:t xml:space="preserve"> kommentaare </w:t>
      </w:r>
      <w:r w:rsidR="00F62A61">
        <w:rPr>
          <w:rFonts w:ascii="Arial" w:hAnsi="Arial" w:cs="Arial"/>
          <w:sz w:val="24"/>
          <w:szCs w:val="24"/>
          <w:lang w:val="et-EE"/>
        </w:rPr>
        <w:t xml:space="preserve">ja ettepanekuid </w:t>
      </w:r>
      <w:r w:rsidRPr="00B2264C">
        <w:rPr>
          <w:rFonts w:ascii="Arial" w:hAnsi="Arial" w:cs="Arial"/>
          <w:sz w:val="24"/>
          <w:szCs w:val="24"/>
          <w:lang w:val="et-EE"/>
        </w:rPr>
        <w:t>arvesse võtta.</w:t>
      </w:r>
    </w:p>
    <w:p w14:paraId="10075D77" w14:textId="77777777" w:rsidR="00600864" w:rsidRPr="00B2264C" w:rsidRDefault="00600864" w:rsidP="0010351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EE408FC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B2264C" w:rsidRDefault="0010351E" w:rsidP="00760BF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7016617" w14:textId="18255878" w:rsidR="0010351E" w:rsidRPr="00B2264C" w:rsidRDefault="003F1891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BB65DF1" w14:textId="6DF99A51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 xml:space="preserve">Eesti Kaubandus-Tööstuskoja </w:t>
      </w:r>
      <w:r w:rsidR="003F1891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2E3EBB5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7A6F6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15F3955E" w:rsidR="0010351E" w:rsidRPr="00EA66A8" w:rsidRDefault="000B07C3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  <w:r w:rsidRPr="00EA66A8">
        <w:rPr>
          <w:rFonts w:ascii="Arial" w:hAnsi="Arial" w:cs="Arial"/>
          <w:b/>
          <w:bCs/>
          <w:sz w:val="24"/>
          <w:szCs w:val="24"/>
          <w:lang w:val="et-EE" w:eastAsia="et-EE"/>
        </w:rPr>
        <w:t xml:space="preserve">Pöördumisega on liitunud: </w:t>
      </w:r>
    </w:p>
    <w:p w14:paraId="2A418A70" w14:textId="0379F106" w:rsidR="000B07C3" w:rsidRPr="00B2264C" w:rsidRDefault="00EA66A8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A66A8">
        <w:rPr>
          <w:rFonts w:ascii="Arial" w:hAnsi="Arial" w:cs="Arial"/>
          <w:sz w:val="24"/>
          <w:szCs w:val="24"/>
          <w:lang w:val="et-EE" w:eastAsia="et-EE"/>
        </w:rPr>
        <w:t>Eesti Toiduainetööstuse Liit</w:t>
      </w:r>
    </w:p>
    <w:p w14:paraId="29281FF8" w14:textId="013ADDCD" w:rsidR="0010351E" w:rsidRPr="00B2264C" w:rsidRDefault="003F1891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3F1891">
        <w:rPr>
          <w:rFonts w:ascii="Arial" w:hAnsi="Arial" w:cs="Arial"/>
          <w:sz w:val="24"/>
          <w:szCs w:val="24"/>
          <w:lang w:val="et-EE" w:eastAsia="et-EE"/>
        </w:rPr>
        <w:t>Eesti Keemiatööstuse Liit</w:t>
      </w:r>
    </w:p>
    <w:p w14:paraId="035F3E9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F1FED9" w14:textId="77777777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682F45B" w14:textId="3D15B0B6" w:rsidR="00600864" w:rsidRPr="00B2264C" w:rsidRDefault="0010351E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 xml:space="preserve">Marko Udras </w:t>
      </w:r>
      <w:hyperlink r:id="rId9" w:history="1">
        <w:r w:rsidRPr="00B2264C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Pr="00B2264C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600864" w:rsidRPr="00B2264C" w:rsidSect="003A75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8F3B" w14:textId="77777777" w:rsidR="00E267A6" w:rsidRDefault="00E267A6" w:rsidP="00820313">
      <w:pPr>
        <w:spacing w:after="0" w:line="240" w:lineRule="auto"/>
      </w:pPr>
      <w:r>
        <w:separator/>
      </w:r>
    </w:p>
  </w:endnote>
  <w:endnote w:type="continuationSeparator" w:id="0">
    <w:p w14:paraId="557012FE" w14:textId="77777777" w:rsidR="00E267A6" w:rsidRDefault="00E267A6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Jalus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7CA8E2E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EB5AA4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15DF" w14:textId="77777777" w:rsidR="00E267A6" w:rsidRDefault="00E267A6" w:rsidP="00820313">
      <w:pPr>
        <w:spacing w:after="0" w:line="240" w:lineRule="auto"/>
      </w:pPr>
      <w:r>
        <w:separator/>
      </w:r>
    </w:p>
  </w:footnote>
  <w:footnote w:type="continuationSeparator" w:id="0">
    <w:p w14:paraId="1B892708" w14:textId="77777777" w:rsidR="00E267A6" w:rsidRDefault="00E267A6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416EE1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32028E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32346"/>
    <w:multiLevelType w:val="hybridMultilevel"/>
    <w:tmpl w:val="156411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1"/>
  </w:num>
  <w:num w:numId="8" w16cid:durableId="199588228">
    <w:abstractNumId w:val="3"/>
  </w:num>
  <w:num w:numId="9" w16cid:durableId="1208374726">
    <w:abstractNumId w:val="10"/>
  </w:num>
  <w:num w:numId="10" w16cid:durableId="100422914">
    <w:abstractNumId w:val="4"/>
  </w:num>
  <w:num w:numId="11" w16cid:durableId="77409204">
    <w:abstractNumId w:val="9"/>
  </w:num>
  <w:num w:numId="12" w16cid:durableId="1580867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48A4"/>
    <w:rsid w:val="000161FD"/>
    <w:rsid w:val="00017E12"/>
    <w:rsid w:val="00025BC4"/>
    <w:rsid w:val="000321D8"/>
    <w:rsid w:val="00036030"/>
    <w:rsid w:val="00037732"/>
    <w:rsid w:val="0004156B"/>
    <w:rsid w:val="00042844"/>
    <w:rsid w:val="00043FF8"/>
    <w:rsid w:val="00045E7E"/>
    <w:rsid w:val="00056A61"/>
    <w:rsid w:val="00056DDD"/>
    <w:rsid w:val="000672CE"/>
    <w:rsid w:val="00075F48"/>
    <w:rsid w:val="00081B03"/>
    <w:rsid w:val="00086563"/>
    <w:rsid w:val="00087742"/>
    <w:rsid w:val="00093C7E"/>
    <w:rsid w:val="00094529"/>
    <w:rsid w:val="000A44FF"/>
    <w:rsid w:val="000B07C3"/>
    <w:rsid w:val="000C32AD"/>
    <w:rsid w:val="000C3F3B"/>
    <w:rsid w:val="000C4BF1"/>
    <w:rsid w:val="000D585B"/>
    <w:rsid w:val="000E07FD"/>
    <w:rsid w:val="000E2340"/>
    <w:rsid w:val="000E635A"/>
    <w:rsid w:val="000E7BCC"/>
    <w:rsid w:val="000F6845"/>
    <w:rsid w:val="00100B62"/>
    <w:rsid w:val="0010351E"/>
    <w:rsid w:val="001063B9"/>
    <w:rsid w:val="00116016"/>
    <w:rsid w:val="00127EC0"/>
    <w:rsid w:val="0014352A"/>
    <w:rsid w:val="00144A99"/>
    <w:rsid w:val="00145DE7"/>
    <w:rsid w:val="0015059C"/>
    <w:rsid w:val="001526D8"/>
    <w:rsid w:val="0016022D"/>
    <w:rsid w:val="00160DA4"/>
    <w:rsid w:val="0016347D"/>
    <w:rsid w:val="001643BD"/>
    <w:rsid w:val="00172680"/>
    <w:rsid w:val="00172684"/>
    <w:rsid w:val="00174F94"/>
    <w:rsid w:val="00177795"/>
    <w:rsid w:val="001A129C"/>
    <w:rsid w:val="001A3EC6"/>
    <w:rsid w:val="001B15C8"/>
    <w:rsid w:val="001B1E03"/>
    <w:rsid w:val="001C3745"/>
    <w:rsid w:val="001C4788"/>
    <w:rsid w:val="001D1194"/>
    <w:rsid w:val="001D6DBF"/>
    <w:rsid w:val="001D7E02"/>
    <w:rsid w:val="001F7C7F"/>
    <w:rsid w:val="00202075"/>
    <w:rsid w:val="00207F9F"/>
    <w:rsid w:val="0021266C"/>
    <w:rsid w:val="002270DF"/>
    <w:rsid w:val="002271E7"/>
    <w:rsid w:val="0023148F"/>
    <w:rsid w:val="00232D95"/>
    <w:rsid w:val="002348CC"/>
    <w:rsid w:val="0025346E"/>
    <w:rsid w:val="00255F45"/>
    <w:rsid w:val="002624E5"/>
    <w:rsid w:val="0026401D"/>
    <w:rsid w:val="00265F82"/>
    <w:rsid w:val="002752AC"/>
    <w:rsid w:val="002949A5"/>
    <w:rsid w:val="0029623D"/>
    <w:rsid w:val="00297C66"/>
    <w:rsid w:val="002A5F93"/>
    <w:rsid w:val="002B2966"/>
    <w:rsid w:val="002B7A94"/>
    <w:rsid w:val="002C2571"/>
    <w:rsid w:val="002C356D"/>
    <w:rsid w:val="002C6CC8"/>
    <w:rsid w:val="002C7270"/>
    <w:rsid w:val="002C79DA"/>
    <w:rsid w:val="002E3309"/>
    <w:rsid w:val="002F0F72"/>
    <w:rsid w:val="002F1E7F"/>
    <w:rsid w:val="00325EA4"/>
    <w:rsid w:val="003263B2"/>
    <w:rsid w:val="00333428"/>
    <w:rsid w:val="00337255"/>
    <w:rsid w:val="00340C8B"/>
    <w:rsid w:val="00353980"/>
    <w:rsid w:val="00386C5D"/>
    <w:rsid w:val="0039007F"/>
    <w:rsid w:val="00392D6A"/>
    <w:rsid w:val="00396412"/>
    <w:rsid w:val="003A3E7F"/>
    <w:rsid w:val="003A50EE"/>
    <w:rsid w:val="003A654C"/>
    <w:rsid w:val="003A75DA"/>
    <w:rsid w:val="003B2406"/>
    <w:rsid w:val="003B6E12"/>
    <w:rsid w:val="003C5AA1"/>
    <w:rsid w:val="003E469B"/>
    <w:rsid w:val="003E4B60"/>
    <w:rsid w:val="003E70F0"/>
    <w:rsid w:val="003F1891"/>
    <w:rsid w:val="00405F8D"/>
    <w:rsid w:val="004212FC"/>
    <w:rsid w:val="0042290F"/>
    <w:rsid w:val="0043401D"/>
    <w:rsid w:val="0043755A"/>
    <w:rsid w:val="00456D7B"/>
    <w:rsid w:val="004730FA"/>
    <w:rsid w:val="00476A99"/>
    <w:rsid w:val="004A098A"/>
    <w:rsid w:val="004A239C"/>
    <w:rsid w:val="004D26A0"/>
    <w:rsid w:val="004D6D4B"/>
    <w:rsid w:val="004E0026"/>
    <w:rsid w:val="004E2136"/>
    <w:rsid w:val="004E3840"/>
    <w:rsid w:val="004E5944"/>
    <w:rsid w:val="00501EA0"/>
    <w:rsid w:val="005214C5"/>
    <w:rsid w:val="00523692"/>
    <w:rsid w:val="00535790"/>
    <w:rsid w:val="00541071"/>
    <w:rsid w:val="005458F5"/>
    <w:rsid w:val="00547375"/>
    <w:rsid w:val="00547E1F"/>
    <w:rsid w:val="0056028F"/>
    <w:rsid w:val="00560AB1"/>
    <w:rsid w:val="0056186F"/>
    <w:rsid w:val="00561F7B"/>
    <w:rsid w:val="0056407A"/>
    <w:rsid w:val="005742AF"/>
    <w:rsid w:val="00581D9B"/>
    <w:rsid w:val="00591176"/>
    <w:rsid w:val="005923A8"/>
    <w:rsid w:val="00594899"/>
    <w:rsid w:val="00596E76"/>
    <w:rsid w:val="005A0160"/>
    <w:rsid w:val="005A2400"/>
    <w:rsid w:val="005A2DD1"/>
    <w:rsid w:val="005B3803"/>
    <w:rsid w:val="005B5B5B"/>
    <w:rsid w:val="005C0A80"/>
    <w:rsid w:val="005C4DE7"/>
    <w:rsid w:val="005D2F16"/>
    <w:rsid w:val="005D6674"/>
    <w:rsid w:val="005E3412"/>
    <w:rsid w:val="005E3FFC"/>
    <w:rsid w:val="005F2042"/>
    <w:rsid w:val="00600864"/>
    <w:rsid w:val="006009EC"/>
    <w:rsid w:val="0060260F"/>
    <w:rsid w:val="00602E77"/>
    <w:rsid w:val="00606324"/>
    <w:rsid w:val="00607360"/>
    <w:rsid w:val="00612CE5"/>
    <w:rsid w:val="006158C2"/>
    <w:rsid w:val="006168CF"/>
    <w:rsid w:val="006225AD"/>
    <w:rsid w:val="00624411"/>
    <w:rsid w:val="00626B7D"/>
    <w:rsid w:val="00627346"/>
    <w:rsid w:val="0063291F"/>
    <w:rsid w:val="00634F2C"/>
    <w:rsid w:val="006360D0"/>
    <w:rsid w:val="00641EE3"/>
    <w:rsid w:val="006472DA"/>
    <w:rsid w:val="00660FD5"/>
    <w:rsid w:val="00664073"/>
    <w:rsid w:val="00670ED3"/>
    <w:rsid w:val="006861A3"/>
    <w:rsid w:val="006A45F2"/>
    <w:rsid w:val="006A637D"/>
    <w:rsid w:val="006C14B8"/>
    <w:rsid w:val="006E2865"/>
    <w:rsid w:val="006E3AE8"/>
    <w:rsid w:val="006E535A"/>
    <w:rsid w:val="006F08D1"/>
    <w:rsid w:val="00702ABF"/>
    <w:rsid w:val="0071573C"/>
    <w:rsid w:val="00720402"/>
    <w:rsid w:val="00721D8B"/>
    <w:rsid w:val="00723D8F"/>
    <w:rsid w:val="007263D3"/>
    <w:rsid w:val="007278F4"/>
    <w:rsid w:val="007317F2"/>
    <w:rsid w:val="00736272"/>
    <w:rsid w:val="00746B86"/>
    <w:rsid w:val="0074733F"/>
    <w:rsid w:val="007542A6"/>
    <w:rsid w:val="007556D7"/>
    <w:rsid w:val="00756301"/>
    <w:rsid w:val="00757AF8"/>
    <w:rsid w:val="00760BFE"/>
    <w:rsid w:val="007644B1"/>
    <w:rsid w:val="00785030"/>
    <w:rsid w:val="00791072"/>
    <w:rsid w:val="00791477"/>
    <w:rsid w:val="007A0BD7"/>
    <w:rsid w:val="007A21F4"/>
    <w:rsid w:val="007A2C64"/>
    <w:rsid w:val="007A4243"/>
    <w:rsid w:val="007B2603"/>
    <w:rsid w:val="007B42B5"/>
    <w:rsid w:val="007B479C"/>
    <w:rsid w:val="007C2543"/>
    <w:rsid w:val="007D20B1"/>
    <w:rsid w:val="007F1322"/>
    <w:rsid w:val="007F1B63"/>
    <w:rsid w:val="007F5ADD"/>
    <w:rsid w:val="007F716D"/>
    <w:rsid w:val="00800001"/>
    <w:rsid w:val="00801195"/>
    <w:rsid w:val="00805BF5"/>
    <w:rsid w:val="0081279D"/>
    <w:rsid w:val="008146DE"/>
    <w:rsid w:val="00820313"/>
    <w:rsid w:val="00820B3C"/>
    <w:rsid w:val="00824DA2"/>
    <w:rsid w:val="00825B15"/>
    <w:rsid w:val="00840111"/>
    <w:rsid w:val="008424EA"/>
    <w:rsid w:val="008569E2"/>
    <w:rsid w:val="00860CB8"/>
    <w:rsid w:val="0087082B"/>
    <w:rsid w:val="008712AD"/>
    <w:rsid w:val="008805ED"/>
    <w:rsid w:val="00882C13"/>
    <w:rsid w:val="00885F29"/>
    <w:rsid w:val="00897D84"/>
    <w:rsid w:val="008A7CCE"/>
    <w:rsid w:val="008B17FA"/>
    <w:rsid w:val="008B419A"/>
    <w:rsid w:val="008B52FE"/>
    <w:rsid w:val="008C1D2A"/>
    <w:rsid w:val="008C718A"/>
    <w:rsid w:val="008D3E7E"/>
    <w:rsid w:val="008D3F67"/>
    <w:rsid w:val="00905172"/>
    <w:rsid w:val="00905A13"/>
    <w:rsid w:val="00905F87"/>
    <w:rsid w:val="009224EF"/>
    <w:rsid w:val="009228FD"/>
    <w:rsid w:val="00925187"/>
    <w:rsid w:val="0093173A"/>
    <w:rsid w:val="009321F5"/>
    <w:rsid w:val="009347F0"/>
    <w:rsid w:val="00962485"/>
    <w:rsid w:val="00973D85"/>
    <w:rsid w:val="009778B2"/>
    <w:rsid w:val="009822A4"/>
    <w:rsid w:val="00985D25"/>
    <w:rsid w:val="00991C42"/>
    <w:rsid w:val="00992342"/>
    <w:rsid w:val="009979EB"/>
    <w:rsid w:val="009A11EE"/>
    <w:rsid w:val="009A3216"/>
    <w:rsid w:val="009B5746"/>
    <w:rsid w:val="009B5E29"/>
    <w:rsid w:val="009D06CA"/>
    <w:rsid w:val="009D0A34"/>
    <w:rsid w:val="009D2C6C"/>
    <w:rsid w:val="009D6CF6"/>
    <w:rsid w:val="009D7CDA"/>
    <w:rsid w:val="009E0E71"/>
    <w:rsid w:val="009E19FF"/>
    <w:rsid w:val="009E31EB"/>
    <w:rsid w:val="009E42E8"/>
    <w:rsid w:val="009E5A9C"/>
    <w:rsid w:val="009E7DA2"/>
    <w:rsid w:val="009F29C5"/>
    <w:rsid w:val="00A01BC5"/>
    <w:rsid w:val="00A02591"/>
    <w:rsid w:val="00A07B94"/>
    <w:rsid w:val="00A27931"/>
    <w:rsid w:val="00A310D3"/>
    <w:rsid w:val="00A3261E"/>
    <w:rsid w:val="00A36FF5"/>
    <w:rsid w:val="00A465B8"/>
    <w:rsid w:val="00A52EE8"/>
    <w:rsid w:val="00A55903"/>
    <w:rsid w:val="00A61801"/>
    <w:rsid w:val="00A66480"/>
    <w:rsid w:val="00A70673"/>
    <w:rsid w:val="00A729A6"/>
    <w:rsid w:val="00A77C44"/>
    <w:rsid w:val="00A86DA9"/>
    <w:rsid w:val="00A9054B"/>
    <w:rsid w:val="00AA4472"/>
    <w:rsid w:val="00AA733F"/>
    <w:rsid w:val="00AB6476"/>
    <w:rsid w:val="00AC4525"/>
    <w:rsid w:val="00AC496D"/>
    <w:rsid w:val="00AC60AA"/>
    <w:rsid w:val="00AE137B"/>
    <w:rsid w:val="00AE3AB4"/>
    <w:rsid w:val="00AE5EFD"/>
    <w:rsid w:val="00AF092E"/>
    <w:rsid w:val="00AF3740"/>
    <w:rsid w:val="00B00DB8"/>
    <w:rsid w:val="00B0185B"/>
    <w:rsid w:val="00B02A8F"/>
    <w:rsid w:val="00B10DEB"/>
    <w:rsid w:val="00B14AD7"/>
    <w:rsid w:val="00B2264C"/>
    <w:rsid w:val="00B23192"/>
    <w:rsid w:val="00B2701A"/>
    <w:rsid w:val="00B27CC1"/>
    <w:rsid w:val="00B711D7"/>
    <w:rsid w:val="00B83939"/>
    <w:rsid w:val="00B92169"/>
    <w:rsid w:val="00B92DCB"/>
    <w:rsid w:val="00B935F0"/>
    <w:rsid w:val="00B96CE4"/>
    <w:rsid w:val="00BA102A"/>
    <w:rsid w:val="00BA6434"/>
    <w:rsid w:val="00BA65FC"/>
    <w:rsid w:val="00BB47B5"/>
    <w:rsid w:val="00BC1477"/>
    <w:rsid w:val="00BC616D"/>
    <w:rsid w:val="00BE19FF"/>
    <w:rsid w:val="00BE255A"/>
    <w:rsid w:val="00BE2EB7"/>
    <w:rsid w:val="00BE396A"/>
    <w:rsid w:val="00BE40DE"/>
    <w:rsid w:val="00BF3929"/>
    <w:rsid w:val="00BF5CF5"/>
    <w:rsid w:val="00BF78D7"/>
    <w:rsid w:val="00C02B48"/>
    <w:rsid w:val="00C03498"/>
    <w:rsid w:val="00C0691C"/>
    <w:rsid w:val="00C143F2"/>
    <w:rsid w:val="00C15F7C"/>
    <w:rsid w:val="00C26EB9"/>
    <w:rsid w:val="00C27D59"/>
    <w:rsid w:val="00C34FB2"/>
    <w:rsid w:val="00C361A2"/>
    <w:rsid w:val="00C44EE9"/>
    <w:rsid w:val="00C452B5"/>
    <w:rsid w:val="00C46BA2"/>
    <w:rsid w:val="00C54532"/>
    <w:rsid w:val="00C636F0"/>
    <w:rsid w:val="00C671F2"/>
    <w:rsid w:val="00CA04C7"/>
    <w:rsid w:val="00CB16A0"/>
    <w:rsid w:val="00CB7F95"/>
    <w:rsid w:val="00CD002C"/>
    <w:rsid w:val="00CD0342"/>
    <w:rsid w:val="00CD2F26"/>
    <w:rsid w:val="00CD50F5"/>
    <w:rsid w:val="00CE18CE"/>
    <w:rsid w:val="00CE2BDE"/>
    <w:rsid w:val="00CE71AA"/>
    <w:rsid w:val="00CF0E41"/>
    <w:rsid w:val="00CF7D85"/>
    <w:rsid w:val="00D00BB0"/>
    <w:rsid w:val="00D04C93"/>
    <w:rsid w:val="00D22304"/>
    <w:rsid w:val="00D27650"/>
    <w:rsid w:val="00D30DF8"/>
    <w:rsid w:val="00D40003"/>
    <w:rsid w:val="00D42116"/>
    <w:rsid w:val="00D606E6"/>
    <w:rsid w:val="00D70E2A"/>
    <w:rsid w:val="00D76A85"/>
    <w:rsid w:val="00D80E92"/>
    <w:rsid w:val="00D853DE"/>
    <w:rsid w:val="00D95978"/>
    <w:rsid w:val="00D95CFA"/>
    <w:rsid w:val="00D9725C"/>
    <w:rsid w:val="00DA2312"/>
    <w:rsid w:val="00DA5430"/>
    <w:rsid w:val="00DB0C92"/>
    <w:rsid w:val="00DB0DF9"/>
    <w:rsid w:val="00DB1186"/>
    <w:rsid w:val="00DB43CA"/>
    <w:rsid w:val="00DC7061"/>
    <w:rsid w:val="00DD1335"/>
    <w:rsid w:val="00DD2B52"/>
    <w:rsid w:val="00DD2EC0"/>
    <w:rsid w:val="00DF0F29"/>
    <w:rsid w:val="00DF38FC"/>
    <w:rsid w:val="00DF5073"/>
    <w:rsid w:val="00E0509E"/>
    <w:rsid w:val="00E0539A"/>
    <w:rsid w:val="00E14A10"/>
    <w:rsid w:val="00E16ADD"/>
    <w:rsid w:val="00E20861"/>
    <w:rsid w:val="00E267A6"/>
    <w:rsid w:val="00E348C2"/>
    <w:rsid w:val="00E45F6F"/>
    <w:rsid w:val="00E510F8"/>
    <w:rsid w:val="00E62118"/>
    <w:rsid w:val="00E65E88"/>
    <w:rsid w:val="00E6642D"/>
    <w:rsid w:val="00E70AC5"/>
    <w:rsid w:val="00E70D69"/>
    <w:rsid w:val="00E720F9"/>
    <w:rsid w:val="00E81961"/>
    <w:rsid w:val="00E82C86"/>
    <w:rsid w:val="00E84A82"/>
    <w:rsid w:val="00E9734D"/>
    <w:rsid w:val="00EA06A7"/>
    <w:rsid w:val="00EA5B30"/>
    <w:rsid w:val="00EA66A8"/>
    <w:rsid w:val="00EB2E7C"/>
    <w:rsid w:val="00EB3336"/>
    <w:rsid w:val="00EB5AA4"/>
    <w:rsid w:val="00EB60DF"/>
    <w:rsid w:val="00EB791C"/>
    <w:rsid w:val="00EC12E1"/>
    <w:rsid w:val="00EC1694"/>
    <w:rsid w:val="00EC22CA"/>
    <w:rsid w:val="00EC38D4"/>
    <w:rsid w:val="00EC4103"/>
    <w:rsid w:val="00EC6AF4"/>
    <w:rsid w:val="00EC6C5D"/>
    <w:rsid w:val="00EE6D89"/>
    <w:rsid w:val="00EF70C4"/>
    <w:rsid w:val="00EF743D"/>
    <w:rsid w:val="00F1062F"/>
    <w:rsid w:val="00F220C8"/>
    <w:rsid w:val="00F26531"/>
    <w:rsid w:val="00F56525"/>
    <w:rsid w:val="00F62A61"/>
    <w:rsid w:val="00F630F9"/>
    <w:rsid w:val="00F7093D"/>
    <w:rsid w:val="00F86ED0"/>
    <w:rsid w:val="00F948EC"/>
    <w:rsid w:val="00F96CE7"/>
    <w:rsid w:val="00FA6EF2"/>
    <w:rsid w:val="00FB3A47"/>
    <w:rsid w:val="00FC6358"/>
    <w:rsid w:val="00FD0CDE"/>
    <w:rsid w:val="00FD3AEE"/>
    <w:rsid w:val="00FD7B4E"/>
    <w:rsid w:val="00FE3D39"/>
    <w:rsid w:val="00FE6519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6E286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E286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E286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E286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E2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kkonnaministeerium@envir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o.udras@koda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3625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2023-06-29T14:06:00Z</dcterms:created>
  <dcterms:modified xsi:type="dcterms:W3CDTF">2023-06-29T14:06:00Z</dcterms:modified>
</cp:coreProperties>
</file>