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BFAB6" w14:textId="6042A0E8" w:rsidR="00600864" w:rsidRPr="00B2264C" w:rsidRDefault="009C1711" w:rsidP="00BF78D7">
      <w:pPr>
        <w:tabs>
          <w:tab w:val="left" w:pos="5529"/>
        </w:tabs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Vabariigi Valitsus</w:t>
      </w:r>
      <w:r w:rsidR="00785030" w:rsidRPr="00B2264C">
        <w:rPr>
          <w:rFonts w:ascii="Arial" w:hAnsi="Arial" w:cs="Arial"/>
          <w:sz w:val="24"/>
          <w:szCs w:val="24"/>
          <w:lang w:val="et-EE"/>
        </w:rPr>
        <w:t xml:space="preserve"> </w:t>
      </w:r>
      <w:r w:rsidR="00DF0F29" w:rsidRPr="00B2264C">
        <w:rPr>
          <w:rFonts w:ascii="Arial" w:hAnsi="Arial" w:cs="Arial"/>
          <w:sz w:val="24"/>
          <w:szCs w:val="24"/>
          <w:lang w:val="et-EE"/>
        </w:rPr>
        <w:tab/>
      </w:r>
    </w:p>
    <w:p w14:paraId="336C43FA" w14:textId="2F67E8AA" w:rsidR="003723B6" w:rsidRPr="000654AC" w:rsidRDefault="00000000" w:rsidP="00BF78D7">
      <w:pPr>
        <w:tabs>
          <w:tab w:val="left" w:pos="5529"/>
        </w:tabs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hyperlink r:id="rId8" w:history="1">
        <w:r w:rsidR="003723B6" w:rsidRPr="000654AC">
          <w:rPr>
            <w:rStyle w:val="Hperlink"/>
            <w:rFonts w:ascii="Arial" w:hAnsi="Arial" w:cs="Arial"/>
            <w:sz w:val="24"/>
            <w:szCs w:val="24"/>
            <w:lang w:val="fi-FI"/>
          </w:rPr>
          <w:t>kaja.kallas@riigikantselei.ee</w:t>
        </w:r>
      </w:hyperlink>
      <w:r w:rsidR="00655225" w:rsidRPr="000654AC">
        <w:rPr>
          <w:rFonts w:ascii="Arial" w:hAnsi="Arial" w:cs="Arial"/>
          <w:sz w:val="24"/>
          <w:szCs w:val="24"/>
          <w:lang w:val="fi-FI"/>
        </w:rPr>
        <w:tab/>
      </w:r>
    </w:p>
    <w:p w14:paraId="3B712A27" w14:textId="09BA9D4D" w:rsidR="001A3EC6" w:rsidRPr="00B2264C" w:rsidRDefault="00000000" w:rsidP="00BF78D7">
      <w:pPr>
        <w:tabs>
          <w:tab w:val="left" w:pos="5529"/>
        </w:tabs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hyperlink r:id="rId9" w:history="1">
        <w:r w:rsidR="00E23B8F" w:rsidRPr="00E23B8F">
          <w:rPr>
            <w:rStyle w:val="Hperlink"/>
            <w:rFonts w:ascii="Arial" w:hAnsi="Arial" w:cs="Arial"/>
            <w:sz w:val="24"/>
            <w:szCs w:val="24"/>
            <w:lang w:val="et-EE"/>
          </w:rPr>
          <w:t>riigikantselei@riigikantselei.ee</w:t>
        </w:r>
      </w:hyperlink>
      <w:r w:rsidR="00DF0F29" w:rsidRPr="00B2264C">
        <w:rPr>
          <w:rFonts w:ascii="Arial" w:hAnsi="Arial" w:cs="Arial"/>
          <w:sz w:val="24"/>
          <w:szCs w:val="24"/>
          <w:lang w:val="et-EE"/>
        </w:rPr>
        <w:tab/>
      </w:r>
    </w:p>
    <w:p w14:paraId="73C43B48" w14:textId="77777777" w:rsidR="00DF0F29" w:rsidRDefault="00DF0F29" w:rsidP="00DF0F29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5C9E634A" w14:textId="77777777" w:rsidR="002637E7" w:rsidRDefault="002637E7" w:rsidP="00DF0F29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6AA3A92A" w14:textId="7EB27CF7" w:rsidR="00DF0F29" w:rsidRDefault="00971257" w:rsidP="00DF0F29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Koopia: </w:t>
      </w:r>
    </w:p>
    <w:p w14:paraId="2DCA8692" w14:textId="09E29873" w:rsidR="00971257" w:rsidRDefault="00971257" w:rsidP="00DF0F29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Justiitsministeerium</w:t>
      </w:r>
    </w:p>
    <w:p w14:paraId="3CC62E7C" w14:textId="77777777" w:rsidR="00EC5FD0" w:rsidRDefault="00000000" w:rsidP="00EC5FD0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hyperlink r:id="rId10" w:history="1">
        <w:r w:rsidR="00EC5FD0" w:rsidRPr="00686BE2">
          <w:rPr>
            <w:rStyle w:val="Hperlink"/>
            <w:rFonts w:ascii="Arial" w:hAnsi="Arial" w:cs="Arial"/>
            <w:sz w:val="24"/>
            <w:szCs w:val="24"/>
            <w:lang w:val="et-EE"/>
          </w:rPr>
          <w:t>Kalle.Laanet@just.ee</w:t>
        </w:r>
      </w:hyperlink>
      <w:r w:rsidR="00EC5FD0">
        <w:rPr>
          <w:rFonts w:ascii="Arial" w:hAnsi="Arial" w:cs="Arial"/>
          <w:sz w:val="24"/>
          <w:szCs w:val="24"/>
          <w:lang w:val="et-EE"/>
        </w:rPr>
        <w:t xml:space="preserve"> </w:t>
      </w:r>
    </w:p>
    <w:p w14:paraId="5D49867F" w14:textId="27187F4D" w:rsidR="00971257" w:rsidRDefault="00000000" w:rsidP="00DF0F29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hyperlink r:id="rId11" w:history="1">
        <w:r w:rsidR="006358C2" w:rsidRPr="00686BE2">
          <w:rPr>
            <w:rStyle w:val="Hperlink"/>
            <w:rFonts w:ascii="Arial" w:hAnsi="Arial" w:cs="Arial"/>
            <w:sz w:val="24"/>
            <w:szCs w:val="24"/>
            <w:lang w:val="et-EE"/>
          </w:rPr>
          <w:t>info@just.ee</w:t>
        </w:r>
      </w:hyperlink>
      <w:r w:rsidR="006358C2">
        <w:rPr>
          <w:rFonts w:ascii="Arial" w:hAnsi="Arial" w:cs="Arial"/>
          <w:sz w:val="24"/>
          <w:szCs w:val="24"/>
          <w:lang w:val="et-EE"/>
        </w:rPr>
        <w:t xml:space="preserve"> </w:t>
      </w:r>
    </w:p>
    <w:p w14:paraId="699157D6" w14:textId="77777777" w:rsidR="004C55A8" w:rsidRDefault="004C55A8" w:rsidP="00DF0F29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40891E76" w14:textId="6E88FFF1" w:rsidR="004C55A8" w:rsidRPr="00655225" w:rsidRDefault="00EC5FD0" w:rsidP="00DF0F29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 w:rsidRPr="00EC5FD0">
        <w:rPr>
          <w:rFonts w:ascii="Arial" w:hAnsi="Arial" w:cs="Arial"/>
          <w:sz w:val="24"/>
          <w:szCs w:val="24"/>
          <w:lang w:val="et-EE"/>
        </w:rPr>
        <w:t>Majandus- ja Kommunikatsiooniministeerium</w:t>
      </w:r>
    </w:p>
    <w:p w14:paraId="79F33A9F" w14:textId="5D1FF385" w:rsidR="007F1322" w:rsidRPr="00655225" w:rsidRDefault="00000000" w:rsidP="002637E7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hyperlink r:id="rId12" w:history="1">
        <w:r w:rsidR="002637E7" w:rsidRPr="00686BE2">
          <w:rPr>
            <w:rStyle w:val="Hperlink"/>
            <w:rFonts w:ascii="Arial" w:hAnsi="Arial" w:cs="Arial"/>
            <w:sz w:val="24"/>
            <w:szCs w:val="24"/>
            <w:lang w:val="et-EE"/>
          </w:rPr>
          <w:t>tiit.riisalo@mkm.ee</w:t>
        </w:r>
      </w:hyperlink>
      <w:r w:rsidR="002637E7">
        <w:rPr>
          <w:rFonts w:ascii="Arial" w:hAnsi="Arial" w:cs="Arial"/>
          <w:sz w:val="24"/>
          <w:szCs w:val="24"/>
          <w:lang w:val="et-EE"/>
        </w:rPr>
        <w:t xml:space="preserve"> </w:t>
      </w:r>
    </w:p>
    <w:p w14:paraId="011469C5" w14:textId="39347FFC" w:rsidR="00BF78D7" w:rsidRPr="00655225" w:rsidRDefault="00000000" w:rsidP="00DF0F29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hyperlink r:id="rId13" w:history="1">
        <w:r w:rsidR="00EC5FD0" w:rsidRPr="00686BE2">
          <w:rPr>
            <w:rStyle w:val="Hperlink"/>
            <w:rFonts w:ascii="Arial" w:hAnsi="Arial" w:cs="Arial"/>
            <w:sz w:val="24"/>
            <w:szCs w:val="24"/>
            <w:lang w:val="et-EE"/>
          </w:rPr>
          <w:t>info@mkm.ee</w:t>
        </w:r>
      </w:hyperlink>
      <w:r w:rsidR="00EC5FD0">
        <w:rPr>
          <w:rFonts w:ascii="Arial" w:hAnsi="Arial" w:cs="Arial"/>
          <w:sz w:val="24"/>
          <w:szCs w:val="24"/>
          <w:lang w:val="et-EE"/>
        </w:rPr>
        <w:t xml:space="preserve"> </w:t>
      </w:r>
    </w:p>
    <w:p w14:paraId="7DEB2EBD" w14:textId="77777777" w:rsidR="00BF78D7" w:rsidRDefault="00BF78D7" w:rsidP="00DF0F29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52A3E908" w14:textId="2812824F" w:rsidR="002637E7" w:rsidRDefault="007B6AEA" w:rsidP="00DF0F29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Rahandusministeerium</w:t>
      </w:r>
    </w:p>
    <w:p w14:paraId="78C9C138" w14:textId="480BA60C" w:rsidR="00195CCD" w:rsidRDefault="00000000" w:rsidP="00DF0F29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hyperlink r:id="rId14" w:history="1">
        <w:r w:rsidR="00BA468A" w:rsidRPr="009442B2">
          <w:rPr>
            <w:rStyle w:val="Hperlink"/>
            <w:rFonts w:ascii="Arial" w:hAnsi="Arial" w:cs="Arial"/>
            <w:sz w:val="24"/>
            <w:szCs w:val="24"/>
            <w:lang w:val="et-EE"/>
          </w:rPr>
          <w:t>mart.vorklaev@fin.ee</w:t>
        </w:r>
      </w:hyperlink>
      <w:r w:rsidR="00BA468A">
        <w:rPr>
          <w:rFonts w:ascii="Arial" w:hAnsi="Arial" w:cs="Arial"/>
          <w:sz w:val="24"/>
          <w:szCs w:val="24"/>
          <w:lang w:val="et-EE"/>
        </w:rPr>
        <w:t xml:space="preserve"> </w:t>
      </w:r>
    </w:p>
    <w:p w14:paraId="385768DD" w14:textId="7807D309" w:rsidR="007B6AEA" w:rsidRDefault="00000000" w:rsidP="00DF0F29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hyperlink r:id="rId15" w:history="1">
        <w:r w:rsidR="00195CCD" w:rsidRPr="009442B2">
          <w:rPr>
            <w:rStyle w:val="Hperlink"/>
            <w:rFonts w:ascii="Arial" w:hAnsi="Arial" w:cs="Arial"/>
            <w:sz w:val="24"/>
            <w:szCs w:val="24"/>
            <w:lang w:val="et-EE"/>
          </w:rPr>
          <w:t>info@fin.ee</w:t>
        </w:r>
      </w:hyperlink>
      <w:r w:rsidR="00195CCD">
        <w:rPr>
          <w:rFonts w:ascii="Arial" w:hAnsi="Arial" w:cs="Arial"/>
          <w:sz w:val="24"/>
          <w:szCs w:val="24"/>
          <w:lang w:val="et-EE"/>
        </w:rPr>
        <w:t xml:space="preserve"> </w:t>
      </w:r>
    </w:p>
    <w:p w14:paraId="5328B2A2" w14:textId="77777777" w:rsidR="002637E7" w:rsidRDefault="002637E7" w:rsidP="00DF0F29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68B2DD73" w14:textId="77777777" w:rsidR="00195CCD" w:rsidRDefault="00195CCD" w:rsidP="00DF0F29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1135E029" w14:textId="77777777" w:rsidR="00195CCD" w:rsidRDefault="00195CCD" w:rsidP="00DF0F29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26266C65" w14:textId="77777777" w:rsidR="00195CCD" w:rsidRDefault="00195CCD" w:rsidP="00DF0F29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21795AAE" w14:textId="77777777" w:rsidR="002637E7" w:rsidRPr="00655225" w:rsidRDefault="002637E7" w:rsidP="00DF0F29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1A2398B4" w14:textId="075BFBEE" w:rsidR="002348CC" w:rsidRDefault="00253872" w:rsidP="002348CC">
      <w:pPr>
        <w:spacing w:after="0" w:line="240" w:lineRule="auto"/>
        <w:rPr>
          <w:rFonts w:ascii="Arial" w:hAnsi="Arial" w:cs="Arial"/>
          <w:b/>
          <w:sz w:val="24"/>
          <w:szCs w:val="24"/>
          <w:lang w:val="et-EE"/>
        </w:rPr>
      </w:pPr>
      <w:r>
        <w:rPr>
          <w:rFonts w:ascii="Arial" w:hAnsi="Arial" w:cs="Arial"/>
          <w:b/>
          <w:sz w:val="24"/>
          <w:szCs w:val="24"/>
          <w:lang w:val="et-EE"/>
        </w:rPr>
        <w:t xml:space="preserve">Ettevõtlusorganisatsioonide </w:t>
      </w:r>
      <w:proofErr w:type="spellStart"/>
      <w:r>
        <w:rPr>
          <w:rFonts w:ascii="Arial" w:hAnsi="Arial" w:cs="Arial"/>
          <w:b/>
          <w:sz w:val="24"/>
          <w:szCs w:val="24"/>
          <w:lang w:val="et-EE"/>
        </w:rPr>
        <w:t>ühispöördumine</w:t>
      </w:r>
      <w:proofErr w:type="spellEnd"/>
      <w:r w:rsidR="00F010C6">
        <w:rPr>
          <w:rFonts w:ascii="Arial" w:hAnsi="Arial" w:cs="Arial"/>
          <w:b/>
          <w:sz w:val="24"/>
          <w:szCs w:val="24"/>
          <w:lang w:val="et-EE"/>
        </w:rPr>
        <w:t xml:space="preserve"> </w:t>
      </w:r>
      <w:r w:rsidR="005238F1">
        <w:rPr>
          <w:rFonts w:ascii="Arial" w:hAnsi="Arial" w:cs="Arial"/>
          <w:b/>
          <w:sz w:val="24"/>
          <w:szCs w:val="24"/>
          <w:lang w:val="et-EE"/>
        </w:rPr>
        <w:t xml:space="preserve">seoses </w:t>
      </w:r>
      <w:r>
        <w:rPr>
          <w:rFonts w:ascii="Arial" w:hAnsi="Arial" w:cs="Arial"/>
          <w:b/>
          <w:sz w:val="24"/>
          <w:szCs w:val="24"/>
          <w:lang w:val="et-EE"/>
        </w:rPr>
        <w:t>hea õigusloome</w:t>
      </w:r>
      <w:r w:rsidR="009C7AED">
        <w:rPr>
          <w:rFonts w:ascii="Arial" w:hAnsi="Arial" w:cs="Arial"/>
          <w:b/>
          <w:sz w:val="24"/>
          <w:szCs w:val="24"/>
          <w:lang w:val="et-EE"/>
        </w:rPr>
        <w:t xml:space="preserve"> </w:t>
      </w:r>
      <w:r>
        <w:rPr>
          <w:rFonts w:ascii="Arial" w:hAnsi="Arial" w:cs="Arial"/>
          <w:b/>
          <w:sz w:val="24"/>
          <w:szCs w:val="24"/>
          <w:lang w:val="et-EE"/>
        </w:rPr>
        <w:t>põhimõtete mittejärg</w:t>
      </w:r>
      <w:r w:rsidR="001E1429">
        <w:rPr>
          <w:rFonts w:ascii="Arial" w:hAnsi="Arial" w:cs="Arial"/>
          <w:b/>
          <w:sz w:val="24"/>
          <w:szCs w:val="24"/>
          <w:lang w:val="et-EE"/>
        </w:rPr>
        <w:t>i</w:t>
      </w:r>
      <w:r>
        <w:rPr>
          <w:rFonts w:ascii="Arial" w:hAnsi="Arial" w:cs="Arial"/>
          <w:b/>
          <w:sz w:val="24"/>
          <w:szCs w:val="24"/>
          <w:lang w:val="et-EE"/>
        </w:rPr>
        <w:t>mise</w:t>
      </w:r>
      <w:r w:rsidR="005238F1">
        <w:rPr>
          <w:rFonts w:ascii="Arial" w:hAnsi="Arial" w:cs="Arial"/>
          <w:b/>
          <w:sz w:val="24"/>
          <w:szCs w:val="24"/>
          <w:lang w:val="et-EE"/>
        </w:rPr>
        <w:t>ga</w:t>
      </w:r>
    </w:p>
    <w:p w14:paraId="1D636FB9" w14:textId="77777777" w:rsidR="00541071" w:rsidRDefault="00541071" w:rsidP="002348CC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08D24C57" w14:textId="2734A3A7" w:rsidR="00600864" w:rsidRPr="00B2264C" w:rsidRDefault="00600864" w:rsidP="002348CC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 w:rsidRPr="00B2264C">
        <w:rPr>
          <w:rFonts w:ascii="Arial" w:hAnsi="Arial" w:cs="Arial"/>
          <w:sz w:val="24"/>
          <w:szCs w:val="24"/>
          <w:lang w:val="et-EE"/>
        </w:rPr>
        <w:t xml:space="preserve">Lugupeetud </w:t>
      </w:r>
      <w:r w:rsidR="009C1711">
        <w:rPr>
          <w:rFonts w:ascii="Arial" w:hAnsi="Arial" w:cs="Arial"/>
          <w:sz w:val="24"/>
          <w:szCs w:val="24"/>
          <w:lang w:val="et-EE"/>
        </w:rPr>
        <w:t>Kaja Kallas</w:t>
      </w:r>
      <w:r w:rsidR="00CB7F95" w:rsidRPr="00B2264C">
        <w:rPr>
          <w:rFonts w:ascii="Arial" w:hAnsi="Arial" w:cs="Arial"/>
          <w:b/>
          <w:sz w:val="24"/>
          <w:szCs w:val="24"/>
          <w:lang w:val="et-EE"/>
        </w:rPr>
        <w:t>!</w:t>
      </w:r>
    </w:p>
    <w:p w14:paraId="26FD5676" w14:textId="77777777" w:rsidR="00600864" w:rsidRPr="00B2264C" w:rsidRDefault="00600864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14:paraId="182742FE" w14:textId="0D599D9E" w:rsidR="009D06CA" w:rsidRDefault="009D0A34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 w:rsidRPr="00B2264C">
        <w:rPr>
          <w:rFonts w:ascii="Arial" w:hAnsi="Arial" w:cs="Arial"/>
          <w:sz w:val="24"/>
          <w:szCs w:val="24"/>
          <w:lang w:val="et-EE"/>
        </w:rPr>
        <w:t>Eesti Kaubandus-Tööstuskoda</w:t>
      </w:r>
      <w:r w:rsidR="00BD6D3E">
        <w:rPr>
          <w:rFonts w:ascii="Arial" w:hAnsi="Arial" w:cs="Arial"/>
          <w:sz w:val="24"/>
          <w:szCs w:val="24"/>
          <w:lang w:val="et-EE"/>
        </w:rPr>
        <w:t xml:space="preserve">, </w:t>
      </w:r>
      <w:r w:rsidR="00BD6D3E" w:rsidRPr="00BA468A">
        <w:rPr>
          <w:rFonts w:ascii="Arial" w:hAnsi="Arial" w:cs="Arial"/>
          <w:sz w:val="24"/>
          <w:szCs w:val="24"/>
          <w:lang w:val="et-EE"/>
        </w:rPr>
        <w:t>Eesti Tööandjate Keskliit</w:t>
      </w:r>
      <w:r w:rsidR="00BD6D3E">
        <w:rPr>
          <w:rFonts w:ascii="Arial" w:hAnsi="Arial" w:cs="Arial"/>
          <w:sz w:val="24"/>
          <w:szCs w:val="24"/>
          <w:lang w:val="et-EE"/>
        </w:rPr>
        <w:t xml:space="preserve"> ning lisaks veel </w:t>
      </w:r>
      <w:r w:rsidR="00123E80">
        <w:rPr>
          <w:rFonts w:ascii="Arial" w:hAnsi="Arial" w:cs="Arial"/>
          <w:sz w:val="24"/>
          <w:szCs w:val="24"/>
          <w:lang w:val="et-EE"/>
        </w:rPr>
        <w:t>3</w:t>
      </w:r>
      <w:r w:rsidR="009415B8">
        <w:rPr>
          <w:rFonts w:ascii="Arial" w:hAnsi="Arial" w:cs="Arial"/>
          <w:sz w:val="24"/>
          <w:szCs w:val="24"/>
          <w:lang w:val="et-EE"/>
        </w:rPr>
        <w:t>4</w:t>
      </w:r>
      <w:r w:rsidR="00BD6D3E">
        <w:rPr>
          <w:rFonts w:ascii="Arial" w:hAnsi="Arial" w:cs="Arial"/>
          <w:sz w:val="24"/>
          <w:szCs w:val="24"/>
          <w:lang w:val="et-EE"/>
        </w:rPr>
        <w:t xml:space="preserve"> ettevõtlusorganisatsiooni </w:t>
      </w:r>
      <w:r w:rsidR="00C6422A">
        <w:rPr>
          <w:rFonts w:ascii="Arial" w:hAnsi="Arial" w:cs="Arial"/>
          <w:sz w:val="24"/>
          <w:szCs w:val="24"/>
          <w:lang w:val="et-EE"/>
        </w:rPr>
        <w:t xml:space="preserve">pöörduvad Vabariigi Valitsuse poole, sest oleme </w:t>
      </w:r>
      <w:r w:rsidR="008071CA">
        <w:rPr>
          <w:rFonts w:ascii="Arial" w:hAnsi="Arial" w:cs="Arial"/>
          <w:sz w:val="24"/>
          <w:szCs w:val="24"/>
          <w:lang w:val="et-EE"/>
        </w:rPr>
        <w:t>rahulolematud viimaste kuude ministeeriumide õigusloome prak</w:t>
      </w:r>
      <w:r w:rsidR="0075253E">
        <w:rPr>
          <w:rFonts w:ascii="Arial" w:hAnsi="Arial" w:cs="Arial"/>
          <w:sz w:val="24"/>
          <w:szCs w:val="24"/>
          <w:lang w:val="et-EE"/>
        </w:rPr>
        <w:t xml:space="preserve">tikaga, kus ettevõtluskeskkonda </w:t>
      </w:r>
      <w:r w:rsidR="002B1884">
        <w:rPr>
          <w:rFonts w:ascii="Arial" w:hAnsi="Arial" w:cs="Arial"/>
          <w:sz w:val="24"/>
          <w:szCs w:val="24"/>
          <w:lang w:val="et-EE"/>
        </w:rPr>
        <w:t xml:space="preserve">oluliselt </w:t>
      </w:r>
      <w:r w:rsidR="0075253E">
        <w:rPr>
          <w:rFonts w:ascii="Arial" w:hAnsi="Arial" w:cs="Arial"/>
          <w:sz w:val="24"/>
          <w:szCs w:val="24"/>
          <w:lang w:val="et-EE"/>
        </w:rPr>
        <w:t xml:space="preserve">mõjutavate eelnõude puhul </w:t>
      </w:r>
      <w:r w:rsidR="00E867ED">
        <w:rPr>
          <w:rFonts w:ascii="Arial" w:hAnsi="Arial" w:cs="Arial"/>
          <w:sz w:val="24"/>
          <w:szCs w:val="24"/>
          <w:lang w:val="et-EE"/>
        </w:rPr>
        <w:t>jätavad ministeeriumid</w:t>
      </w:r>
      <w:r w:rsidR="0075253E">
        <w:rPr>
          <w:rFonts w:ascii="Arial" w:hAnsi="Arial" w:cs="Arial"/>
          <w:sz w:val="24"/>
          <w:szCs w:val="24"/>
          <w:lang w:val="et-EE"/>
        </w:rPr>
        <w:t xml:space="preserve"> ettevõtlusorganisatsioonidele arvamuse avaldamiseks mõned üksikud tööpäevad</w:t>
      </w:r>
      <w:r w:rsidR="0005362C">
        <w:rPr>
          <w:rFonts w:ascii="Arial" w:hAnsi="Arial" w:cs="Arial"/>
          <w:sz w:val="24"/>
          <w:szCs w:val="24"/>
          <w:lang w:val="et-EE"/>
        </w:rPr>
        <w:t>, plaanitavate muudatuste mõjuanalüüs on puudu või oluliste puudustega</w:t>
      </w:r>
      <w:r w:rsidR="002C24C8">
        <w:rPr>
          <w:rFonts w:ascii="Arial" w:hAnsi="Arial" w:cs="Arial"/>
          <w:sz w:val="24"/>
          <w:szCs w:val="24"/>
          <w:lang w:val="et-EE"/>
        </w:rPr>
        <w:t xml:space="preserve">, </w:t>
      </w:r>
      <w:r w:rsidR="00426345">
        <w:rPr>
          <w:rFonts w:ascii="Arial" w:hAnsi="Arial" w:cs="Arial"/>
          <w:sz w:val="24"/>
          <w:szCs w:val="24"/>
          <w:lang w:val="et-EE"/>
        </w:rPr>
        <w:t xml:space="preserve">plaanitavaid </w:t>
      </w:r>
      <w:r w:rsidR="00162045">
        <w:rPr>
          <w:rFonts w:ascii="Arial" w:hAnsi="Arial" w:cs="Arial"/>
          <w:sz w:val="24"/>
          <w:szCs w:val="24"/>
          <w:lang w:val="et-EE"/>
        </w:rPr>
        <w:t>muudatusi ei ole sisuliselt põhjendatud</w:t>
      </w:r>
      <w:r w:rsidR="002C24C8">
        <w:rPr>
          <w:rFonts w:ascii="Arial" w:hAnsi="Arial" w:cs="Arial"/>
          <w:sz w:val="24"/>
          <w:szCs w:val="24"/>
          <w:lang w:val="et-EE"/>
        </w:rPr>
        <w:t xml:space="preserve"> ja/või esineb muid</w:t>
      </w:r>
      <w:r w:rsidR="007D2DEA">
        <w:rPr>
          <w:rFonts w:ascii="Arial" w:hAnsi="Arial" w:cs="Arial"/>
          <w:sz w:val="24"/>
          <w:szCs w:val="24"/>
          <w:lang w:val="et-EE"/>
        </w:rPr>
        <w:t xml:space="preserve"> olulisi hea õigusloome põhimõtete rikkumisi</w:t>
      </w:r>
      <w:r w:rsidR="00162045">
        <w:rPr>
          <w:rFonts w:ascii="Arial" w:hAnsi="Arial" w:cs="Arial"/>
          <w:sz w:val="24"/>
          <w:szCs w:val="24"/>
          <w:lang w:val="et-EE"/>
        </w:rPr>
        <w:t>.</w:t>
      </w:r>
    </w:p>
    <w:p w14:paraId="01D89066" w14:textId="77777777" w:rsidR="00860B7A" w:rsidRDefault="00860B7A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14:paraId="7775EB34" w14:textId="28C98580" w:rsidR="00A35E00" w:rsidRDefault="009F691F" w:rsidP="00DC5B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Ü</w:t>
      </w:r>
      <w:r w:rsidR="00860B7A">
        <w:rPr>
          <w:rFonts w:ascii="Arial" w:hAnsi="Arial" w:cs="Arial"/>
          <w:sz w:val="24"/>
          <w:szCs w:val="24"/>
          <w:lang w:val="et-EE"/>
        </w:rPr>
        <w:t xml:space="preserve">ksnes septembris on </w:t>
      </w:r>
      <w:r w:rsidR="00BF4EE0">
        <w:rPr>
          <w:rFonts w:ascii="Arial" w:hAnsi="Arial" w:cs="Arial"/>
          <w:sz w:val="24"/>
          <w:szCs w:val="24"/>
          <w:lang w:val="et-EE"/>
        </w:rPr>
        <w:t xml:space="preserve">vähemalt viiel korral </w:t>
      </w:r>
      <w:r w:rsidR="00B13262">
        <w:rPr>
          <w:rFonts w:ascii="Arial" w:hAnsi="Arial" w:cs="Arial"/>
          <w:sz w:val="24"/>
          <w:szCs w:val="24"/>
          <w:lang w:val="et-EE"/>
        </w:rPr>
        <w:t xml:space="preserve">antud </w:t>
      </w:r>
      <w:r w:rsidR="00C06435">
        <w:rPr>
          <w:rFonts w:ascii="Arial" w:hAnsi="Arial" w:cs="Arial"/>
          <w:sz w:val="24"/>
          <w:szCs w:val="24"/>
          <w:lang w:val="et-EE"/>
        </w:rPr>
        <w:t xml:space="preserve">ettevõtlusorganisatsioonidele </w:t>
      </w:r>
      <w:r w:rsidR="00B13262">
        <w:rPr>
          <w:rFonts w:ascii="Arial" w:hAnsi="Arial" w:cs="Arial"/>
          <w:sz w:val="24"/>
          <w:szCs w:val="24"/>
          <w:lang w:val="et-EE"/>
        </w:rPr>
        <w:t xml:space="preserve">eelnõudele </w:t>
      </w:r>
      <w:r w:rsidR="008F0819">
        <w:rPr>
          <w:rFonts w:ascii="Arial" w:hAnsi="Arial" w:cs="Arial"/>
          <w:sz w:val="24"/>
          <w:szCs w:val="24"/>
          <w:lang w:val="et-EE"/>
        </w:rPr>
        <w:t xml:space="preserve">arvamuse avaldamiseks </w:t>
      </w:r>
      <w:r w:rsidR="00D74630">
        <w:rPr>
          <w:rFonts w:ascii="Arial" w:hAnsi="Arial" w:cs="Arial"/>
          <w:sz w:val="24"/>
          <w:szCs w:val="24"/>
          <w:lang w:val="et-EE"/>
        </w:rPr>
        <w:t>maksimaalselt</w:t>
      </w:r>
      <w:r w:rsidR="008F0819">
        <w:rPr>
          <w:rFonts w:ascii="Arial" w:hAnsi="Arial" w:cs="Arial"/>
          <w:sz w:val="24"/>
          <w:szCs w:val="24"/>
          <w:lang w:val="et-EE"/>
        </w:rPr>
        <w:t xml:space="preserve"> neli tööpäeva</w:t>
      </w:r>
      <w:r w:rsidR="00043797">
        <w:rPr>
          <w:rFonts w:ascii="Arial" w:hAnsi="Arial" w:cs="Arial"/>
          <w:sz w:val="24"/>
          <w:szCs w:val="24"/>
          <w:lang w:val="et-EE"/>
        </w:rPr>
        <w:t xml:space="preserve"> ning lisaks on rikutud </w:t>
      </w:r>
      <w:r w:rsidR="0018005D">
        <w:rPr>
          <w:rFonts w:ascii="Arial" w:hAnsi="Arial" w:cs="Arial"/>
          <w:sz w:val="24"/>
          <w:szCs w:val="24"/>
          <w:lang w:val="et-EE"/>
        </w:rPr>
        <w:t>teisi</w:t>
      </w:r>
      <w:r w:rsidR="00043797">
        <w:rPr>
          <w:rFonts w:ascii="Arial" w:hAnsi="Arial" w:cs="Arial"/>
          <w:sz w:val="24"/>
          <w:szCs w:val="24"/>
          <w:lang w:val="et-EE"/>
        </w:rPr>
        <w:t xml:space="preserve"> hea õigusloome põhimõtteid. Sellisteks</w:t>
      </w:r>
      <w:r w:rsidR="008F0819">
        <w:rPr>
          <w:rFonts w:ascii="Arial" w:hAnsi="Arial" w:cs="Arial"/>
          <w:sz w:val="24"/>
          <w:szCs w:val="24"/>
          <w:lang w:val="et-EE"/>
        </w:rPr>
        <w:t xml:space="preserve"> eelnõudeks on</w:t>
      </w:r>
      <w:r w:rsidR="00A35E00">
        <w:rPr>
          <w:rFonts w:ascii="Arial" w:hAnsi="Arial" w:cs="Arial"/>
          <w:sz w:val="24"/>
          <w:szCs w:val="24"/>
          <w:lang w:val="et-EE"/>
        </w:rPr>
        <w:t xml:space="preserve">: </w:t>
      </w:r>
    </w:p>
    <w:p w14:paraId="3ED79E7B" w14:textId="0F35B936" w:rsidR="00A35E00" w:rsidRDefault="00275FF9" w:rsidP="00A35E00">
      <w:pPr>
        <w:pStyle w:val="Loendilik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 w:rsidRPr="00A35E00">
        <w:rPr>
          <w:rFonts w:ascii="Arial" w:hAnsi="Arial" w:cs="Arial"/>
          <w:sz w:val="24"/>
          <w:szCs w:val="24"/>
          <w:lang w:val="et-EE"/>
        </w:rPr>
        <w:t>keskkonnatasude seaduse muutmise seadus</w:t>
      </w:r>
      <w:r w:rsidR="00DC5BD7" w:rsidRPr="00A35E00">
        <w:rPr>
          <w:rFonts w:ascii="Arial" w:hAnsi="Arial" w:cs="Arial"/>
          <w:sz w:val="24"/>
          <w:szCs w:val="24"/>
          <w:lang w:val="et-EE"/>
        </w:rPr>
        <w:t xml:space="preserve"> </w:t>
      </w:r>
    </w:p>
    <w:p w14:paraId="04F3A746" w14:textId="2C1E4C63" w:rsidR="00A35E00" w:rsidRDefault="00DC5BD7" w:rsidP="00A35E00">
      <w:pPr>
        <w:pStyle w:val="Loendilik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 w:rsidRPr="00A35E00">
        <w:rPr>
          <w:rFonts w:ascii="Arial" w:hAnsi="Arial" w:cs="Arial"/>
          <w:sz w:val="24"/>
          <w:szCs w:val="24"/>
          <w:lang w:val="et-EE"/>
        </w:rPr>
        <w:t>riigilõivuseaduse ja</w:t>
      </w:r>
      <w:r w:rsidR="008F0819" w:rsidRPr="00A35E00">
        <w:rPr>
          <w:rFonts w:ascii="Arial" w:hAnsi="Arial" w:cs="Arial"/>
          <w:sz w:val="24"/>
          <w:szCs w:val="24"/>
          <w:lang w:val="et-EE"/>
        </w:rPr>
        <w:t xml:space="preserve"> </w:t>
      </w:r>
      <w:r w:rsidRPr="00A35E00">
        <w:rPr>
          <w:rFonts w:ascii="Arial" w:hAnsi="Arial" w:cs="Arial"/>
          <w:sz w:val="24"/>
          <w:szCs w:val="24"/>
          <w:lang w:val="et-EE"/>
        </w:rPr>
        <w:t>metsaseaduse muutmise seadus</w:t>
      </w:r>
    </w:p>
    <w:p w14:paraId="24DCEE11" w14:textId="467BAB1C" w:rsidR="00FA050C" w:rsidRDefault="00FA050C" w:rsidP="00FA050C">
      <w:pPr>
        <w:pStyle w:val="Loendilik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 w:rsidRPr="00A35E00">
        <w:rPr>
          <w:rFonts w:ascii="Arial" w:hAnsi="Arial" w:cs="Arial"/>
          <w:sz w:val="24"/>
          <w:szCs w:val="24"/>
          <w:lang w:val="et-EE"/>
        </w:rPr>
        <w:t>maapõueseaduse muutmise</w:t>
      </w:r>
      <w:r>
        <w:rPr>
          <w:rFonts w:ascii="Arial" w:hAnsi="Arial" w:cs="Arial"/>
          <w:sz w:val="24"/>
          <w:szCs w:val="24"/>
          <w:lang w:val="et-EE"/>
        </w:rPr>
        <w:t xml:space="preserve"> seadus</w:t>
      </w:r>
    </w:p>
    <w:p w14:paraId="4FFFF7F4" w14:textId="116037E7" w:rsidR="00FA050C" w:rsidRDefault="00264696" w:rsidP="00A35E00">
      <w:pPr>
        <w:pStyle w:val="Loendilik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 w:rsidRPr="00A35E00">
        <w:rPr>
          <w:rFonts w:ascii="Arial" w:hAnsi="Arial" w:cs="Arial"/>
          <w:sz w:val="24"/>
          <w:szCs w:val="24"/>
          <w:lang w:val="et-EE"/>
        </w:rPr>
        <w:t>keskkonnatasude seaduse ja metsaseaduse muutmise seadus</w:t>
      </w:r>
    </w:p>
    <w:p w14:paraId="45184524" w14:textId="334D4D85" w:rsidR="00A35E00" w:rsidRDefault="007579A9" w:rsidP="00A35E00">
      <w:pPr>
        <w:pStyle w:val="Loendilik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 w:rsidRPr="00A35E00">
        <w:rPr>
          <w:rFonts w:ascii="Arial" w:hAnsi="Arial" w:cs="Arial"/>
          <w:sz w:val="24"/>
          <w:szCs w:val="24"/>
          <w:lang w:val="et-EE"/>
        </w:rPr>
        <w:t>maamaksuseaduse ja maksukorralduse seaduse muutmise seadus</w:t>
      </w:r>
    </w:p>
    <w:p w14:paraId="20B5DFD1" w14:textId="77777777" w:rsidR="002C5923" w:rsidRDefault="002C5923" w:rsidP="00A35E0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14:paraId="11F72A32" w14:textId="3FF88F0E" w:rsidR="00171C66" w:rsidRDefault="002C5923" w:rsidP="00A35E0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lastRenderedPageBreak/>
        <w:t>V</w:t>
      </w:r>
      <w:r w:rsidR="00494994" w:rsidRPr="00A35E00">
        <w:rPr>
          <w:rFonts w:ascii="Arial" w:hAnsi="Arial" w:cs="Arial"/>
          <w:sz w:val="24"/>
          <w:szCs w:val="24"/>
          <w:lang w:val="et-EE"/>
        </w:rPr>
        <w:t>iimase</w:t>
      </w:r>
      <w:r>
        <w:rPr>
          <w:rFonts w:ascii="Arial" w:hAnsi="Arial" w:cs="Arial"/>
          <w:sz w:val="24"/>
          <w:szCs w:val="24"/>
          <w:lang w:val="et-EE"/>
        </w:rPr>
        <w:t>l</w:t>
      </w:r>
      <w:r w:rsidR="00494994" w:rsidRPr="00A35E00">
        <w:rPr>
          <w:rFonts w:ascii="Arial" w:hAnsi="Arial" w:cs="Arial"/>
          <w:sz w:val="24"/>
          <w:szCs w:val="24"/>
          <w:lang w:val="et-EE"/>
        </w:rPr>
        <w:t xml:space="preserve"> </w:t>
      </w:r>
      <w:r>
        <w:rPr>
          <w:rFonts w:ascii="Arial" w:hAnsi="Arial" w:cs="Arial"/>
          <w:sz w:val="24"/>
          <w:szCs w:val="24"/>
          <w:lang w:val="et-EE"/>
        </w:rPr>
        <w:t xml:space="preserve">poolaastal on selliseid </w:t>
      </w:r>
      <w:r w:rsidR="00494994" w:rsidRPr="00A35E00">
        <w:rPr>
          <w:rFonts w:ascii="Arial" w:hAnsi="Arial" w:cs="Arial"/>
          <w:sz w:val="24"/>
          <w:szCs w:val="24"/>
          <w:lang w:val="et-EE"/>
        </w:rPr>
        <w:t xml:space="preserve">juhtumeid olnud veel, </w:t>
      </w:r>
      <w:r>
        <w:rPr>
          <w:rFonts w:ascii="Arial" w:hAnsi="Arial" w:cs="Arial"/>
          <w:sz w:val="24"/>
          <w:szCs w:val="24"/>
          <w:lang w:val="et-EE"/>
        </w:rPr>
        <w:t xml:space="preserve">neist </w:t>
      </w:r>
      <w:r w:rsidR="00B13262">
        <w:rPr>
          <w:rFonts w:ascii="Arial" w:hAnsi="Arial" w:cs="Arial"/>
          <w:sz w:val="24"/>
          <w:szCs w:val="24"/>
          <w:lang w:val="et-EE"/>
        </w:rPr>
        <w:t>suurima mõjuga</w:t>
      </w:r>
      <w:r w:rsidR="00494994" w:rsidRPr="00A35E00">
        <w:rPr>
          <w:rFonts w:ascii="Arial" w:hAnsi="Arial" w:cs="Arial"/>
          <w:sz w:val="24"/>
          <w:szCs w:val="24"/>
          <w:lang w:val="et-EE"/>
        </w:rPr>
        <w:t xml:space="preserve"> </w:t>
      </w:r>
      <w:r w:rsidR="001E479C" w:rsidRPr="00A35E00">
        <w:rPr>
          <w:rFonts w:ascii="Arial" w:hAnsi="Arial" w:cs="Arial"/>
          <w:sz w:val="24"/>
          <w:szCs w:val="24"/>
          <w:lang w:val="et-EE"/>
        </w:rPr>
        <w:t>maksu</w:t>
      </w:r>
      <w:r w:rsidR="00424067">
        <w:rPr>
          <w:rFonts w:ascii="Arial" w:hAnsi="Arial" w:cs="Arial"/>
          <w:sz w:val="24"/>
          <w:szCs w:val="24"/>
          <w:lang w:val="et-EE"/>
        </w:rPr>
        <w:t>seaduste m</w:t>
      </w:r>
      <w:r w:rsidR="001E479C" w:rsidRPr="00A35E00">
        <w:rPr>
          <w:rFonts w:ascii="Arial" w:hAnsi="Arial" w:cs="Arial"/>
          <w:sz w:val="24"/>
          <w:szCs w:val="24"/>
          <w:lang w:val="et-EE"/>
        </w:rPr>
        <w:t>uudatuste pakett, mis sisaldas nii käibe</w:t>
      </w:r>
      <w:r>
        <w:rPr>
          <w:rFonts w:ascii="Arial" w:hAnsi="Arial" w:cs="Arial"/>
          <w:sz w:val="24"/>
          <w:szCs w:val="24"/>
          <w:lang w:val="et-EE"/>
        </w:rPr>
        <w:t xml:space="preserve">- ja </w:t>
      </w:r>
      <w:r w:rsidR="001E479C" w:rsidRPr="00A35E00">
        <w:rPr>
          <w:rFonts w:ascii="Arial" w:hAnsi="Arial" w:cs="Arial"/>
          <w:sz w:val="24"/>
          <w:szCs w:val="24"/>
          <w:lang w:val="et-EE"/>
        </w:rPr>
        <w:t>tulumaksu</w:t>
      </w:r>
      <w:r w:rsidR="00171C66" w:rsidRPr="00A35E00">
        <w:rPr>
          <w:rFonts w:ascii="Arial" w:hAnsi="Arial" w:cs="Arial"/>
          <w:sz w:val="24"/>
          <w:szCs w:val="24"/>
          <w:lang w:val="et-EE"/>
        </w:rPr>
        <w:t xml:space="preserve"> kui aktsiiside tõstmist.</w:t>
      </w:r>
    </w:p>
    <w:p w14:paraId="436A4E6D" w14:textId="77777777" w:rsidR="000C192A" w:rsidRDefault="000C192A" w:rsidP="00A35E0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14:paraId="5BF5FEAB" w14:textId="26B28191" w:rsidR="002C5923" w:rsidRDefault="00B13262" w:rsidP="00A35E0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„</w:t>
      </w:r>
      <w:r w:rsidR="00251892">
        <w:rPr>
          <w:rFonts w:ascii="Arial" w:hAnsi="Arial" w:cs="Arial"/>
          <w:sz w:val="24"/>
          <w:szCs w:val="24"/>
          <w:lang w:val="et-EE"/>
        </w:rPr>
        <w:t>Õigusloome</w:t>
      </w:r>
      <w:r>
        <w:rPr>
          <w:rFonts w:ascii="Arial" w:hAnsi="Arial" w:cs="Arial"/>
          <w:sz w:val="24"/>
          <w:szCs w:val="24"/>
          <w:lang w:val="et-EE"/>
        </w:rPr>
        <w:t>poliitika</w:t>
      </w:r>
      <w:r w:rsidR="00251892">
        <w:rPr>
          <w:rFonts w:ascii="Arial" w:hAnsi="Arial" w:cs="Arial"/>
          <w:sz w:val="24"/>
          <w:szCs w:val="24"/>
          <w:lang w:val="et-EE"/>
        </w:rPr>
        <w:t xml:space="preserve"> põhialus</w:t>
      </w:r>
      <w:r>
        <w:rPr>
          <w:rFonts w:ascii="Arial" w:hAnsi="Arial" w:cs="Arial"/>
          <w:sz w:val="24"/>
          <w:szCs w:val="24"/>
          <w:lang w:val="et-EE"/>
        </w:rPr>
        <w:t>ed</w:t>
      </w:r>
      <w:r w:rsidR="00251892">
        <w:rPr>
          <w:rFonts w:ascii="Arial" w:hAnsi="Arial" w:cs="Arial"/>
          <w:sz w:val="24"/>
          <w:szCs w:val="24"/>
          <w:lang w:val="et-EE"/>
        </w:rPr>
        <w:t xml:space="preserve"> aastani 2030</w:t>
      </w:r>
      <w:r>
        <w:rPr>
          <w:rFonts w:ascii="Arial" w:hAnsi="Arial" w:cs="Arial"/>
          <w:sz w:val="24"/>
          <w:szCs w:val="24"/>
          <w:lang w:val="et-EE"/>
        </w:rPr>
        <w:t>“</w:t>
      </w:r>
      <w:r w:rsidR="00251892">
        <w:rPr>
          <w:rFonts w:ascii="Arial" w:hAnsi="Arial" w:cs="Arial"/>
          <w:sz w:val="24"/>
          <w:szCs w:val="24"/>
          <w:lang w:val="et-EE"/>
        </w:rPr>
        <w:t xml:space="preserve"> kohaselt peab </w:t>
      </w:r>
      <w:r w:rsidR="00305B79">
        <w:rPr>
          <w:rFonts w:ascii="Arial" w:hAnsi="Arial" w:cs="Arial"/>
          <w:sz w:val="24"/>
          <w:szCs w:val="24"/>
          <w:lang w:val="et-EE"/>
        </w:rPr>
        <w:t>õigusloome olema</w:t>
      </w:r>
      <w:r w:rsidR="003B0327">
        <w:rPr>
          <w:rFonts w:ascii="Arial" w:hAnsi="Arial" w:cs="Arial"/>
          <w:sz w:val="24"/>
          <w:szCs w:val="24"/>
          <w:lang w:val="et-EE"/>
        </w:rPr>
        <w:t xml:space="preserve"> kaasav, ettenähtav ja </w:t>
      </w:r>
      <w:r w:rsidR="008E03C5" w:rsidRPr="008E03C5">
        <w:rPr>
          <w:rFonts w:ascii="Arial" w:hAnsi="Arial" w:cs="Arial"/>
          <w:sz w:val="24"/>
          <w:szCs w:val="24"/>
          <w:lang w:val="et-EE"/>
        </w:rPr>
        <w:t>teadmuspõhine</w:t>
      </w:r>
      <w:r w:rsidR="008E03C5">
        <w:rPr>
          <w:rFonts w:ascii="Arial" w:hAnsi="Arial" w:cs="Arial"/>
          <w:sz w:val="24"/>
          <w:szCs w:val="24"/>
          <w:lang w:val="et-EE"/>
        </w:rPr>
        <w:t xml:space="preserve">. </w:t>
      </w:r>
      <w:r w:rsidR="000E496A">
        <w:rPr>
          <w:rFonts w:ascii="Arial" w:hAnsi="Arial" w:cs="Arial"/>
          <w:sz w:val="24"/>
          <w:szCs w:val="24"/>
          <w:lang w:val="et-EE"/>
        </w:rPr>
        <w:t>Eelpool toodud näide</w:t>
      </w:r>
      <w:r w:rsidR="006876A1">
        <w:rPr>
          <w:rFonts w:ascii="Arial" w:hAnsi="Arial" w:cs="Arial"/>
          <w:sz w:val="24"/>
          <w:szCs w:val="24"/>
          <w:lang w:val="et-EE"/>
        </w:rPr>
        <w:t>te</w:t>
      </w:r>
      <w:r w:rsidR="000E496A">
        <w:rPr>
          <w:rFonts w:ascii="Arial" w:hAnsi="Arial" w:cs="Arial"/>
          <w:sz w:val="24"/>
          <w:szCs w:val="24"/>
          <w:lang w:val="et-EE"/>
        </w:rPr>
        <w:t xml:space="preserve"> osa</w:t>
      </w:r>
      <w:r w:rsidR="004406E9">
        <w:rPr>
          <w:rFonts w:ascii="Arial" w:hAnsi="Arial" w:cs="Arial"/>
          <w:sz w:val="24"/>
          <w:szCs w:val="24"/>
          <w:lang w:val="et-EE"/>
        </w:rPr>
        <w:t>s on neid põhimõtteid</w:t>
      </w:r>
      <w:r>
        <w:rPr>
          <w:rFonts w:ascii="Arial" w:hAnsi="Arial" w:cs="Arial"/>
          <w:sz w:val="24"/>
          <w:szCs w:val="24"/>
          <w:lang w:val="et-EE"/>
        </w:rPr>
        <w:t xml:space="preserve"> rikutud</w:t>
      </w:r>
      <w:r w:rsidR="004406E9">
        <w:rPr>
          <w:rFonts w:ascii="Arial" w:hAnsi="Arial" w:cs="Arial"/>
          <w:sz w:val="24"/>
          <w:szCs w:val="24"/>
          <w:lang w:val="et-EE"/>
        </w:rPr>
        <w:t xml:space="preserve">. </w:t>
      </w:r>
    </w:p>
    <w:p w14:paraId="05275FDD" w14:textId="77777777" w:rsidR="002C5923" w:rsidRDefault="002C5923" w:rsidP="00A35E0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14:paraId="63662663" w14:textId="5855C099" w:rsidR="000C192A" w:rsidRDefault="00DD4984" w:rsidP="00A35E0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Kui ministeerium jätab huvigrup</w:t>
      </w:r>
      <w:r w:rsidR="00D4534A">
        <w:rPr>
          <w:rFonts w:ascii="Arial" w:hAnsi="Arial" w:cs="Arial"/>
          <w:sz w:val="24"/>
          <w:szCs w:val="24"/>
          <w:lang w:val="et-EE"/>
        </w:rPr>
        <w:t>p</w:t>
      </w:r>
      <w:r>
        <w:rPr>
          <w:rFonts w:ascii="Arial" w:hAnsi="Arial" w:cs="Arial"/>
          <w:sz w:val="24"/>
          <w:szCs w:val="24"/>
          <w:lang w:val="et-EE"/>
        </w:rPr>
        <w:t>i</w:t>
      </w:r>
      <w:r w:rsidR="00D4534A">
        <w:rPr>
          <w:rFonts w:ascii="Arial" w:hAnsi="Arial" w:cs="Arial"/>
          <w:sz w:val="24"/>
          <w:szCs w:val="24"/>
          <w:lang w:val="et-EE"/>
        </w:rPr>
        <w:t>de</w:t>
      </w:r>
      <w:r>
        <w:rPr>
          <w:rFonts w:ascii="Arial" w:hAnsi="Arial" w:cs="Arial"/>
          <w:sz w:val="24"/>
          <w:szCs w:val="24"/>
          <w:lang w:val="et-EE"/>
        </w:rPr>
        <w:t xml:space="preserve">le </w:t>
      </w:r>
      <w:r w:rsidR="00917788">
        <w:rPr>
          <w:rFonts w:ascii="Arial" w:hAnsi="Arial" w:cs="Arial"/>
          <w:sz w:val="24"/>
          <w:szCs w:val="24"/>
          <w:lang w:val="et-EE"/>
        </w:rPr>
        <w:t xml:space="preserve">eelnõu analüüsimiseks ja vastuse koostamiseks </w:t>
      </w:r>
      <w:r>
        <w:rPr>
          <w:rFonts w:ascii="Arial" w:hAnsi="Arial" w:cs="Arial"/>
          <w:sz w:val="24"/>
          <w:szCs w:val="24"/>
          <w:lang w:val="et-EE"/>
        </w:rPr>
        <w:t>mõned tööpäevad, siis</w:t>
      </w:r>
      <w:r w:rsidR="00CF5EAF">
        <w:rPr>
          <w:rFonts w:ascii="Arial" w:hAnsi="Arial" w:cs="Arial"/>
          <w:sz w:val="24"/>
          <w:szCs w:val="24"/>
          <w:lang w:val="et-EE"/>
        </w:rPr>
        <w:t xml:space="preserve"> </w:t>
      </w:r>
      <w:r w:rsidR="00F01AD0">
        <w:rPr>
          <w:rFonts w:ascii="Arial" w:hAnsi="Arial" w:cs="Arial"/>
          <w:sz w:val="24"/>
          <w:szCs w:val="24"/>
          <w:lang w:val="et-EE"/>
        </w:rPr>
        <w:t xml:space="preserve">on tegemist näilise kaasamisega, sest nii lühike tähtaeg ei võimalda </w:t>
      </w:r>
      <w:r w:rsidR="00930147">
        <w:rPr>
          <w:rFonts w:ascii="Arial" w:hAnsi="Arial" w:cs="Arial"/>
          <w:sz w:val="24"/>
          <w:szCs w:val="24"/>
          <w:lang w:val="et-EE"/>
        </w:rPr>
        <w:t xml:space="preserve">ettevõtlusorganisatsioonidel plaanitavaid muudatusi oma liikmetega </w:t>
      </w:r>
      <w:r w:rsidR="00B40B80">
        <w:rPr>
          <w:rFonts w:ascii="Arial" w:hAnsi="Arial" w:cs="Arial"/>
          <w:sz w:val="24"/>
          <w:szCs w:val="24"/>
          <w:lang w:val="et-EE"/>
        </w:rPr>
        <w:t>põhjalikult</w:t>
      </w:r>
      <w:r w:rsidR="00930147">
        <w:rPr>
          <w:rFonts w:ascii="Arial" w:hAnsi="Arial" w:cs="Arial"/>
          <w:sz w:val="24"/>
          <w:szCs w:val="24"/>
          <w:lang w:val="et-EE"/>
        </w:rPr>
        <w:t xml:space="preserve"> arutada</w:t>
      </w:r>
      <w:r w:rsidR="00FB240A">
        <w:rPr>
          <w:rFonts w:ascii="Arial" w:hAnsi="Arial" w:cs="Arial"/>
          <w:sz w:val="24"/>
          <w:szCs w:val="24"/>
          <w:lang w:val="et-EE"/>
        </w:rPr>
        <w:t xml:space="preserve">, mõjusid analüüsida ning ministeeriumidele </w:t>
      </w:r>
      <w:r w:rsidR="004406E9">
        <w:rPr>
          <w:rFonts w:ascii="Arial" w:hAnsi="Arial" w:cs="Arial"/>
          <w:sz w:val="24"/>
          <w:szCs w:val="24"/>
          <w:lang w:val="et-EE"/>
        </w:rPr>
        <w:t xml:space="preserve">põhjalikku </w:t>
      </w:r>
      <w:r w:rsidR="00FB240A">
        <w:rPr>
          <w:rFonts w:ascii="Arial" w:hAnsi="Arial" w:cs="Arial"/>
          <w:sz w:val="24"/>
          <w:szCs w:val="24"/>
          <w:lang w:val="et-EE"/>
        </w:rPr>
        <w:t>tagasisidet anda.</w:t>
      </w:r>
      <w:r w:rsidR="00CD4F66">
        <w:rPr>
          <w:rFonts w:ascii="Arial" w:hAnsi="Arial" w:cs="Arial"/>
          <w:sz w:val="24"/>
          <w:szCs w:val="24"/>
          <w:lang w:val="et-EE"/>
        </w:rPr>
        <w:t xml:space="preserve"> </w:t>
      </w:r>
    </w:p>
    <w:p w14:paraId="4AA482E4" w14:textId="77777777" w:rsidR="002B5560" w:rsidRDefault="002B5560" w:rsidP="00A35E0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14:paraId="32A608F6" w14:textId="3EDC2118" w:rsidR="00F040E3" w:rsidRDefault="001B2F61" w:rsidP="00DC5B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Lisaks lühikesele vastamise </w:t>
      </w:r>
      <w:r w:rsidR="0077676D">
        <w:rPr>
          <w:rFonts w:ascii="Arial" w:hAnsi="Arial" w:cs="Arial"/>
          <w:sz w:val="24"/>
          <w:szCs w:val="24"/>
          <w:lang w:val="et-EE"/>
        </w:rPr>
        <w:t xml:space="preserve">tähtajale on probleeme ka </w:t>
      </w:r>
      <w:r w:rsidR="001766F6">
        <w:rPr>
          <w:rFonts w:ascii="Arial" w:hAnsi="Arial" w:cs="Arial"/>
          <w:sz w:val="24"/>
          <w:szCs w:val="24"/>
          <w:lang w:val="et-EE"/>
        </w:rPr>
        <w:t>eelnõu</w:t>
      </w:r>
      <w:r w:rsidR="005B5E5F">
        <w:rPr>
          <w:rFonts w:ascii="Arial" w:hAnsi="Arial" w:cs="Arial"/>
          <w:sz w:val="24"/>
          <w:szCs w:val="24"/>
          <w:lang w:val="et-EE"/>
        </w:rPr>
        <w:t>de</w:t>
      </w:r>
      <w:r w:rsidR="0077676D">
        <w:rPr>
          <w:rFonts w:ascii="Arial" w:hAnsi="Arial" w:cs="Arial"/>
          <w:sz w:val="24"/>
          <w:szCs w:val="24"/>
          <w:lang w:val="et-EE"/>
        </w:rPr>
        <w:t xml:space="preserve"> mõjuanalüüsidega</w:t>
      </w:r>
      <w:r w:rsidR="002C5923">
        <w:rPr>
          <w:rFonts w:ascii="Arial" w:hAnsi="Arial" w:cs="Arial"/>
          <w:sz w:val="24"/>
          <w:szCs w:val="24"/>
          <w:lang w:val="et-EE"/>
        </w:rPr>
        <w:t xml:space="preserve"> </w:t>
      </w:r>
      <w:r w:rsidR="00B13262">
        <w:rPr>
          <w:rFonts w:ascii="Arial" w:hAnsi="Arial" w:cs="Arial"/>
          <w:sz w:val="24"/>
          <w:szCs w:val="24"/>
          <w:lang w:val="et-EE"/>
        </w:rPr>
        <w:t>–</w:t>
      </w:r>
      <w:r w:rsidR="002C5923">
        <w:rPr>
          <w:rFonts w:ascii="Arial" w:hAnsi="Arial" w:cs="Arial"/>
          <w:sz w:val="24"/>
          <w:szCs w:val="24"/>
          <w:lang w:val="et-EE"/>
        </w:rPr>
        <w:t xml:space="preserve"> </w:t>
      </w:r>
      <w:r w:rsidR="00B13262">
        <w:rPr>
          <w:rFonts w:ascii="Arial" w:hAnsi="Arial" w:cs="Arial"/>
          <w:sz w:val="24"/>
          <w:szCs w:val="24"/>
          <w:lang w:val="et-EE"/>
        </w:rPr>
        <w:t xml:space="preserve">sisuline </w:t>
      </w:r>
      <w:r w:rsidR="00CC7DB9">
        <w:rPr>
          <w:rFonts w:ascii="Arial" w:hAnsi="Arial" w:cs="Arial"/>
          <w:sz w:val="24"/>
          <w:szCs w:val="24"/>
          <w:lang w:val="et-EE"/>
        </w:rPr>
        <w:t>mõjuanalüü</w:t>
      </w:r>
      <w:r w:rsidR="00944CEC">
        <w:rPr>
          <w:rFonts w:ascii="Arial" w:hAnsi="Arial" w:cs="Arial"/>
          <w:sz w:val="24"/>
          <w:szCs w:val="24"/>
          <w:lang w:val="et-EE"/>
        </w:rPr>
        <w:t xml:space="preserve">s </w:t>
      </w:r>
      <w:r w:rsidR="00B13262">
        <w:rPr>
          <w:rFonts w:ascii="Arial" w:hAnsi="Arial" w:cs="Arial"/>
          <w:sz w:val="24"/>
          <w:szCs w:val="24"/>
          <w:lang w:val="et-EE"/>
        </w:rPr>
        <w:t xml:space="preserve">puuduv </w:t>
      </w:r>
      <w:r w:rsidR="00944CEC">
        <w:rPr>
          <w:rFonts w:ascii="Arial" w:hAnsi="Arial" w:cs="Arial"/>
          <w:sz w:val="24"/>
          <w:szCs w:val="24"/>
          <w:lang w:val="et-EE"/>
        </w:rPr>
        <w:t xml:space="preserve">või on </w:t>
      </w:r>
      <w:r w:rsidR="00B13262">
        <w:rPr>
          <w:rFonts w:ascii="Arial" w:hAnsi="Arial" w:cs="Arial"/>
          <w:sz w:val="24"/>
          <w:szCs w:val="24"/>
          <w:lang w:val="et-EE"/>
        </w:rPr>
        <w:t xml:space="preserve">see </w:t>
      </w:r>
      <w:r w:rsidR="006D1503">
        <w:rPr>
          <w:rFonts w:ascii="Arial" w:hAnsi="Arial" w:cs="Arial"/>
          <w:sz w:val="24"/>
          <w:szCs w:val="24"/>
          <w:lang w:val="et-EE"/>
        </w:rPr>
        <w:t xml:space="preserve">oluliste </w:t>
      </w:r>
      <w:r w:rsidR="00944CEC">
        <w:rPr>
          <w:rFonts w:ascii="Arial" w:hAnsi="Arial" w:cs="Arial"/>
          <w:sz w:val="24"/>
          <w:szCs w:val="24"/>
          <w:lang w:val="et-EE"/>
        </w:rPr>
        <w:t xml:space="preserve">puudustega, näiteks ei ole analüüsitud </w:t>
      </w:r>
      <w:r w:rsidR="005B5E5F">
        <w:rPr>
          <w:rFonts w:ascii="Arial" w:hAnsi="Arial" w:cs="Arial"/>
          <w:sz w:val="24"/>
          <w:szCs w:val="24"/>
          <w:lang w:val="et-EE"/>
        </w:rPr>
        <w:t xml:space="preserve">või piisavalt analüüsitud </w:t>
      </w:r>
      <w:r w:rsidR="00944CEC">
        <w:rPr>
          <w:rFonts w:ascii="Arial" w:hAnsi="Arial" w:cs="Arial"/>
          <w:sz w:val="24"/>
          <w:szCs w:val="24"/>
          <w:lang w:val="et-EE"/>
        </w:rPr>
        <w:t>plaanitavate muudatuste mõju ettevõtetele</w:t>
      </w:r>
      <w:r w:rsidR="003A3058">
        <w:rPr>
          <w:rFonts w:ascii="Arial" w:hAnsi="Arial" w:cs="Arial"/>
          <w:sz w:val="24"/>
          <w:szCs w:val="24"/>
          <w:lang w:val="et-EE"/>
        </w:rPr>
        <w:t xml:space="preserve"> ja nende konkurentsivõimele</w:t>
      </w:r>
      <w:r w:rsidR="00944CEC">
        <w:rPr>
          <w:rFonts w:ascii="Arial" w:hAnsi="Arial" w:cs="Arial"/>
          <w:sz w:val="24"/>
          <w:szCs w:val="24"/>
          <w:lang w:val="et-EE"/>
        </w:rPr>
        <w:t xml:space="preserve">. </w:t>
      </w:r>
      <w:r w:rsidR="00503230">
        <w:rPr>
          <w:rFonts w:ascii="Arial" w:hAnsi="Arial" w:cs="Arial"/>
          <w:sz w:val="24"/>
          <w:szCs w:val="24"/>
          <w:lang w:val="et-EE"/>
        </w:rPr>
        <w:t xml:space="preserve">Probleeme valmistab ka see, et </w:t>
      </w:r>
      <w:r w:rsidR="008A3391">
        <w:rPr>
          <w:rFonts w:ascii="Arial" w:hAnsi="Arial" w:cs="Arial"/>
          <w:sz w:val="24"/>
          <w:szCs w:val="24"/>
          <w:lang w:val="et-EE"/>
        </w:rPr>
        <w:t xml:space="preserve">lisaks </w:t>
      </w:r>
      <w:r w:rsidR="00B13262">
        <w:rPr>
          <w:rFonts w:ascii="Arial" w:hAnsi="Arial" w:cs="Arial"/>
          <w:sz w:val="24"/>
          <w:szCs w:val="24"/>
          <w:lang w:val="et-EE"/>
        </w:rPr>
        <w:t xml:space="preserve">konkreetse eelnõu mõju hindamisele </w:t>
      </w:r>
      <w:r w:rsidR="00EC0C3E">
        <w:rPr>
          <w:rFonts w:ascii="Arial" w:hAnsi="Arial" w:cs="Arial"/>
          <w:sz w:val="24"/>
          <w:szCs w:val="24"/>
          <w:lang w:val="et-EE"/>
        </w:rPr>
        <w:t xml:space="preserve">ei võeta arvesse kumulatiivset mõju, mis kaasneb mitme </w:t>
      </w:r>
      <w:r w:rsidR="00990B76">
        <w:rPr>
          <w:rFonts w:ascii="Arial" w:hAnsi="Arial" w:cs="Arial"/>
          <w:sz w:val="24"/>
          <w:szCs w:val="24"/>
          <w:lang w:val="et-EE"/>
        </w:rPr>
        <w:t>muu</w:t>
      </w:r>
      <w:r w:rsidR="00EC0C3E">
        <w:rPr>
          <w:rFonts w:ascii="Arial" w:hAnsi="Arial" w:cs="Arial"/>
          <w:sz w:val="24"/>
          <w:szCs w:val="24"/>
          <w:lang w:val="et-EE"/>
        </w:rPr>
        <w:t xml:space="preserve"> eelnõu</w:t>
      </w:r>
      <w:r w:rsidR="00F879D4">
        <w:rPr>
          <w:rFonts w:ascii="Arial" w:hAnsi="Arial" w:cs="Arial"/>
          <w:sz w:val="24"/>
          <w:szCs w:val="24"/>
          <w:lang w:val="et-EE"/>
        </w:rPr>
        <w:t xml:space="preserve"> koosmõjus. </w:t>
      </w:r>
      <w:r w:rsidR="009C01A5">
        <w:rPr>
          <w:rFonts w:ascii="Arial" w:hAnsi="Arial" w:cs="Arial"/>
          <w:sz w:val="24"/>
          <w:szCs w:val="24"/>
          <w:lang w:val="et-EE"/>
        </w:rPr>
        <w:t xml:space="preserve">Eelnõude ja seletuskirjade kvaliteedile mõjub halvasti ka see, </w:t>
      </w:r>
      <w:r w:rsidR="00B13262">
        <w:rPr>
          <w:rFonts w:ascii="Arial" w:hAnsi="Arial" w:cs="Arial"/>
          <w:sz w:val="24"/>
          <w:szCs w:val="24"/>
          <w:lang w:val="et-EE"/>
        </w:rPr>
        <w:t xml:space="preserve">kui </w:t>
      </w:r>
      <w:r w:rsidR="007B3D0C">
        <w:rPr>
          <w:rFonts w:ascii="Arial" w:hAnsi="Arial" w:cs="Arial"/>
          <w:sz w:val="24"/>
          <w:szCs w:val="24"/>
          <w:lang w:val="et-EE"/>
        </w:rPr>
        <w:t xml:space="preserve">eelnõu peamine eesmärk </w:t>
      </w:r>
      <w:r w:rsidR="00990B76">
        <w:rPr>
          <w:rFonts w:ascii="Arial" w:hAnsi="Arial" w:cs="Arial"/>
          <w:sz w:val="24"/>
          <w:szCs w:val="24"/>
          <w:lang w:val="et-EE"/>
        </w:rPr>
        <w:t xml:space="preserve">on </w:t>
      </w:r>
      <w:r w:rsidR="007B3D0C">
        <w:rPr>
          <w:rFonts w:ascii="Arial" w:hAnsi="Arial" w:cs="Arial"/>
          <w:sz w:val="24"/>
          <w:szCs w:val="24"/>
          <w:lang w:val="et-EE"/>
        </w:rPr>
        <w:t xml:space="preserve">riigieelarve tulude suurendamine ning see on ka mõjuanalüüsi fookuses, kuid muud ja veelgi olulisemad eesmärgid </w:t>
      </w:r>
      <w:r w:rsidR="00B13262">
        <w:rPr>
          <w:rFonts w:ascii="Arial" w:hAnsi="Arial" w:cs="Arial"/>
          <w:sz w:val="24"/>
          <w:szCs w:val="24"/>
          <w:lang w:val="et-EE"/>
        </w:rPr>
        <w:t xml:space="preserve">ning </w:t>
      </w:r>
      <w:r w:rsidR="007B3D0C">
        <w:rPr>
          <w:rFonts w:ascii="Arial" w:hAnsi="Arial" w:cs="Arial"/>
          <w:sz w:val="24"/>
          <w:szCs w:val="24"/>
          <w:lang w:val="et-EE"/>
        </w:rPr>
        <w:t>mõjud</w:t>
      </w:r>
      <w:r w:rsidR="00637AD6">
        <w:rPr>
          <w:rFonts w:ascii="Arial" w:hAnsi="Arial" w:cs="Arial"/>
          <w:sz w:val="24"/>
          <w:szCs w:val="24"/>
          <w:lang w:val="et-EE"/>
        </w:rPr>
        <w:t xml:space="preserve"> jäävad tagaplaanile. </w:t>
      </w:r>
      <w:r w:rsidR="00B13262">
        <w:rPr>
          <w:rFonts w:ascii="Arial" w:hAnsi="Arial" w:cs="Arial"/>
          <w:sz w:val="24"/>
          <w:szCs w:val="24"/>
          <w:lang w:val="et-EE"/>
        </w:rPr>
        <w:t>M</w:t>
      </w:r>
      <w:r w:rsidR="001C6B03">
        <w:rPr>
          <w:rFonts w:ascii="Arial" w:hAnsi="Arial" w:cs="Arial"/>
          <w:sz w:val="24"/>
          <w:szCs w:val="24"/>
          <w:lang w:val="et-EE"/>
        </w:rPr>
        <w:t>õjuanalüüs puud</w:t>
      </w:r>
      <w:r w:rsidR="00B13262">
        <w:rPr>
          <w:rFonts w:ascii="Arial" w:hAnsi="Arial" w:cs="Arial"/>
          <w:sz w:val="24"/>
          <w:szCs w:val="24"/>
          <w:lang w:val="et-EE"/>
        </w:rPr>
        <w:t xml:space="preserve">umisel või pealiskaudsuse tõttu pole </w:t>
      </w:r>
      <w:r w:rsidR="002C5923">
        <w:rPr>
          <w:rFonts w:ascii="Arial" w:hAnsi="Arial" w:cs="Arial"/>
          <w:sz w:val="24"/>
          <w:szCs w:val="24"/>
          <w:lang w:val="et-EE"/>
        </w:rPr>
        <w:t xml:space="preserve">plaanitav mõju </w:t>
      </w:r>
      <w:r w:rsidR="00B13262">
        <w:rPr>
          <w:rFonts w:ascii="Arial" w:hAnsi="Arial" w:cs="Arial"/>
          <w:sz w:val="24"/>
          <w:szCs w:val="24"/>
          <w:lang w:val="et-EE"/>
        </w:rPr>
        <w:t xml:space="preserve">selge </w:t>
      </w:r>
      <w:r w:rsidR="002C5923">
        <w:rPr>
          <w:rFonts w:ascii="Arial" w:hAnsi="Arial" w:cs="Arial"/>
          <w:sz w:val="24"/>
          <w:szCs w:val="24"/>
          <w:lang w:val="et-EE"/>
        </w:rPr>
        <w:t xml:space="preserve">ning on </w:t>
      </w:r>
      <w:r w:rsidR="00A1342C">
        <w:rPr>
          <w:rFonts w:ascii="Arial" w:hAnsi="Arial" w:cs="Arial"/>
          <w:sz w:val="24"/>
          <w:szCs w:val="24"/>
          <w:lang w:val="et-EE"/>
        </w:rPr>
        <w:t xml:space="preserve">keeruline </w:t>
      </w:r>
      <w:r w:rsidR="00B05335">
        <w:rPr>
          <w:rFonts w:ascii="Arial" w:hAnsi="Arial" w:cs="Arial"/>
          <w:sz w:val="24"/>
          <w:szCs w:val="24"/>
          <w:lang w:val="et-EE"/>
        </w:rPr>
        <w:t>pikaajalisi strateegilisi eesmärke</w:t>
      </w:r>
      <w:r w:rsidR="002C5923">
        <w:rPr>
          <w:rFonts w:ascii="Arial" w:hAnsi="Arial" w:cs="Arial"/>
          <w:sz w:val="24"/>
          <w:szCs w:val="24"/>
          <w:lang w:val="et-EE"/>
        </w:rPr>
        <w:t xml:space="preserve"> ellu viia</w:t>
      </w:r>
      <w:r w:rsidR="00B05335">
        <w:rPr>
          <w:rFonts w:ascii="Arial" w:hAnsi="Arial" w:cs="Arial"/>
          <w:sz w:val="24"/>
          <w:szCs w:val="24"/>
          <w:lang w:val="et-EE"/>
        </w:rPr>
        <w:t>.</w:t>
      </w:r>
    </w:p>
    <w:p w14:paraId="2D9845AB" w14:textId="77777777" w:rsidR="00F040E3" w:rsidRDefault="00F040E3" w:rsidP="00DC5B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14:paraId="7E8462D6" w14:textId="16875B2A" w:rsidR="009C5FCF" w:rsidRDefault="00966C5A" w:rsidP="00DC5B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Mõistame, et näiteks COVID-19 kriisi ajal või ka</w:t>
      </w:r>
      <w:r w:rsidR="00D86B93">
        <w:rPr>
          <w:rFonts w:ascii="Arial" w:hAnsi="Arial" w:cs="Arial"/>
          <w:sz w:val="24"/>
          <w:szCs w:val="24"/>
          <w:lang w:val="et-EE"/>
        </w:rPr>
        <w:t xml:space="preserve"> Ukrainas sõja alguses oli ootamatuid ja ettenähtamatuid olukordi, kus võis olla põhjendatud</w:t>
      </w:r>
      <w:r w:rsidR="00027FFB">
        <w:rPr>
          <w:rFonts w:ascii="Arial" w:hAnsi="Arial" w:cs="Arial"/>
          <w:sz w:val="24"/>
          <w:szCs w:val="24"/>
          <w:lang w:val="et-EE"/>
        </w:rPr>
        <w:t xml:space="preserve"> eelnõude menetlemine kiirkorras. Samas eelpool välja toodud eelnõude puhul on </w:t>
      </w:r>
      <w:r w:rsidR="00CC7D8B">
        <w:rPr>
          <w:rFonts w:ascii="Arial" w:hAnsi="Arial" w:cs="Arial"/>
          <w:sz w:val="24"/>
          <w:szCs w:val="24"/>
          <w:lang w:val="et-EE"/>
        </w:rPr>
        <w:t>kiirustamist põhjendatud järgmise aasta riigieelarve</w:t>
      </w:r>
      <w:r w:rsidR="00C63E5E">
        <w:rPr>
          <w:rFonts w:ascii="Arial" w:hAnsi="Arial" w:cs="Arial"/>
          <w:sz w:val="24"/>
          <w:szCs w:val="24"/>
          <w:lang w:val="et-EE"/>
        </w:rPr>
        <w:t xml:space="preserve"> koostamisega</w:t>
      </w:r>
      <w:r w:rsidR="00874424">
        <w:rPr>
          <w:rFonts w:ascii="Arial" w:hAnsi="Arial" w:cs="Arial"/>
          <w:sz w:val="24"/>
          <w:szCs w:val="24"/>
          <w:lang w:val="et-EE"/>
        </w:rPr>
        <w:t xml:space="preserve">, kuid </w:t>
      </w:r>
      <w:r w:rsidR="00C24DF1">
        <w:rPr>
          <w:rFonts w:ascii="Arial" w:hAnsi="Arial" w:cs="Arial"/>
          <w:sz w:val="24"/>
          <w:szCs w:val="24"/>
          <w:lang w:val="et-EE"/>
        </w:rPr>
        <w:t>riigieelarve</w:t>
      </w:r>
      <w:r w:rsidR="009C5FCF">
        <w:rPr>
          <w:rFonts w:ascii="Arial" w:hAnsi="Arial" w:cs="Arial"/>
          <w:sz w:val="24"/>
          <w:szCs w:val="24"/>
          <w:lang w:val="et-EE"/>
        </w:rPr>
        <w:t xml:space="preserve"> ei saa tulla riigi jaoks ootamatult, </w:t>
      </w:r>
      <w:r w:rsidR="00E9575F">
        <w:rPr>
          <w:rFonts w:ascii="Arial" w:hAnsi="Arial" w:cs="Arial"/>
          <w:sz w:val="24"/>
          <w:szCs w:val="24"/>
          <w:lang w:val="et-EE"/>
        </w:rPr>
        <w:t>et õigustada</w:t>
      </w:r>
      <w:r w:rsidR="009C5FCF">
        <w:rPr>
          <w:rFonts w:ascii="Arial" w:hAnsi="Arial" w:cs="Arial"/>
          <w:sz w:val="24"/>
          <w:szCs w:val="24"/>
          <w:lang w:val="et-EE"/>
        </w:rPr>
        <w:t xml:space="preserve"> eelnõude kiirmenetlemist.</w:t>
      </w:r>
    </w:p>
    <w:p w14:paraId="5A6FBF86" w14:textId="77777777" w:rsidR="009C5FCF" w:rsidRDefault="009C5FCF" w:rsidP="00DC5B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14:paraId="023A50D8" w14:textId="1D92ECFA" w:rsidR="00325DEB" w:rsidRDefault="009C5FCF" w:rsidP="00DC5B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Eelnõude menetlemine kiirkorras sisulise kaasamise ja mõjuanalüü</w:t>
      </w:r>
      <w:r w:rsidR="00142A14">
        <w:rPr>
          <w:rFonts w:ascii="Arial" w:hAnsi="Arial" w:cs="Arial"/>
          <w:sz w:val="24"/>
          <w:szCs w:val="24"/>
          <w:lang w:val="et-EE"/>
        </w:rPr>
        <w:t xml:space="preserve">sita vähendavad õigusloome ja regulatsioonide ettenähtavust ja pärsivad </w:t>
      </w:r>
      <w:r w:rsidR="001F2449">
        <w:rPr>
          <w:rFonts w:ascii="Arial" w:hAnsi="Arial" w:cs="Arial"/>
          <w:sz w:val="24"/>
          <w:szCs w:val="24"/>
          <w:lang w:val="et-EE"/>
        </w:rPr>
        <w:t xml:space="preserve">seeläbi </w:t>
      </w:r>
      <w:r w:rsidR="00142A14">
        <w:rPr>
          <w:rFonts w:ascii="Arial" w:hAnsi="Arial" w:cs="Arial"/>
          <w:sz w:val="24"/>
          <w:szCs w:val="24"/>
          <w:lang w:val="et-EE"/>
        </w:rPr>
        <w:t>ka ettevõtete investeerimiskindlust</w:t>
      </w:r>
      <w:r w:rsidR="001F2449">
        <w:rPr>
          <w:rFonts w:ascii="Arial" w:hAnsi="Arial" w:cs="Arial"/>
          <w:sz w:val="24"/>
          <w:szCs w:val="24"/>
          <w:lang w:val="et-EE"/>
        </w:rPr>
        <w:t>, mis on praegu</w:t>
      </w:r>
      <w:r w:rsidR="00B51262">
        <w:rPr>
          <w:rFonts w:ascii="Arial" w:hAnsi="Arial" w:cs="Arial"/>
          <w:sz w:val="24"/>
          <w:szCs w:val="24"/>
          <w:lang w:val="et-EE"/>
        </w:rPr>
        <w:t xml:space="preserve"> </w:t>
      </w:r>
      <w:r w:rsidR="001F2449">
        <w:rPr>
          <w:rFonts w:ascii="Arial" w:hAnsi="Arial" w:cs="Arial"/>
          <w:sz w:val="24"/>
          <w:szCs w:val="24"/>
          <w:lang w:val="et-EE"/>
        </w:rPr>
        <w:t>niigi madal</w:t>
      </w:r>
      <w:r w:rsidR="00142A14">
        <w:rPr>
          <w:rFonts w:ascii="Arial" w:hAnsi="Arial" w:cs="Arial"/>
          <w:sz w:val="24"/>
          <w:szCs w:val="24"/>
          <w:lang w:val="et-EE"/>
        </w:rPr>
        <w:t xml:space="preserve">. Olukorras, kus </w:t>
      </w:r>
      <w:r w:rsidR="006C498E">
        <w:rPr>
          <w:rFonts w:ascii="Arial" w:hAnsi="Arial" w:cs="Arial"/>
          <w:sz w:val="24"/>
          <w:szCs w:val="24"/>
          <w:lang w:val="et-EE"/>
        </w:rPr>
        <w:t xml:space="preserve"> </w:t>
      </w:r>
      <w:r w:rsidR="000954CB" w:rsidRPr="000954CB">
        <w:rPr>
          <w:rFonts w:ascii="Arial" w:hAnsi="Arial" w:cs="Arial"/>
          <w:sz w:val="24"/>
          <w:szCs w:val="24"/>
          <w:lang w:val="et-EE"/>
        </w:rPr>
        <w:t>eksport ja majandus on mitmendat kvartalit järjest languses</w:t>
      </w:r>
      <w:r w:rsidR="000954CB">
        <w:rPr>
          <w:rFonts w:ascii="Arial" w:hAnsi="Arial" w:cs="Arial"/>
          <w:sz w:val="24"/>
          <w:szCs w:val="24"/>
          <w:lang w:val="et-EE"/>
        </w:rPr>
        <w:t xml:space="preserve">, näiteks </w:t>
      </w:r>
      <w:r w:rsidR="00D62FE0" w:rsidRPr="00D62FE0">
        <w:rPr>
          <w:rFonts w:ascii="Arial" w:hAnsi="Arial" w:cs="Arial"/>
          <w:sz w:val="24"/>
          <w:szCs w:val="24"/>
          <w:lang w:val="et-EE"/>
        </w:rPr>
        <w:t>2023. aasta II kvartalis</w:t>
      </w:r>
      <w:r w:rsidR="00D62FE0">
        <w:rPr>
          <w:rFonts w:ascii="Arial" w:hAnsi="Arial" w:cs="Arial"/>
          <w:sz w:val="24"/>
          <w:szCs w:val="24"/>
          <w:lang w:val="et-EE"/>
        </w:rPr>
        <w:t xml:space="preserve"> </w:t>
      </w:r>
      <w:r w:rsidR="00E715B4" w:rsidRPr="00E715B4">
        <w:rPr>
          <w:rFonts w:ascii="Arial" w:hAnsi="Arial" w:cs="Arial"/>
          <w:sz w:val="24"/>
          <w:szCs w:val="24"/>
          <w:lang w:val="et-EE"/>
        </w:rPr>
        <w:t>vähenes SKP võrreldes 2022. aasta teise kvartaliga ligikaudu 3</w:t>
      </w:r>
      <w:r w:rsidR="00E715B4">
        <w:rPr>
          <w:rFonts w:ascii="Arial" w:hAnsi="Arial" w:cs="Arial"/>
          <w:sz w:val="24"/>
          <w:szCs w:val="24"/>
          <w:lang w:val="et-EE"/>
        </w:rPr>
        <w:t xml:space="preserve"> protsenti</w:t>
      </w:r>
      <w:r w:rsidR="007B181E">
        <w:rPr>
          <w:rFonts w:ascii="Arial" w:hAnsi="Arial" w:cs="Arial"/>
          <w:sz w:val="24"/>
          <w:szCs w:val="24"/>
          <w:lang w:val="et-EE"/>
        </w:rPr>
        <w:t xml:space="preserve"> </w:t>
      </w:r>
      <w:r w:rsidR="00213335">
        <w:rPr>
          <w:rFonts w:ascii="Arial" w:hAnsi="Arial" w:cs="Arial"/>
          <w:sz w:val="24"/>
          <w:szCs w:val="24"/>
          <w:lang w:val="et-EE"/>
        </w:rPr>
        <w:t>ja</w:t>
      </w:r>
      <w:r w:rsidR="007B181E">
        <w:rPr>
          <w:rFonts w:ascii="Arial" w:hAnsi="Arial" w:cs="Arial"/>
          <w:sz w:val="24"/>
          <w:szCs w:val="24"/>
          <w:lang w:val="et-EE"/>
        </w:rPr>
        <w:t xml:space="preserve"> juuli kaupade </w:t>
      </w:r>
      <w:r w:rsidR="00066256" w:rsidRPr="00066256">
        <w:rPr>
          <w:rFonts w:ascii="Arial" w:hAnsi="Arial" w:cs="Arial"/>
          <w:sz w:val="24"/>
          <w:szCs w:val="24"/>
          <w:lang w:val="et-EE"/>
        </w:rPr>
        <w:t xml:space="preserve">eksport </w:t>
      </w:r>
      <w:r w:rsidR="007B181E">
        <w:rPr>
          <w:rFonts w:ascii="Arial" w:hAnsi="Arial" w:cs="Arial"/>
          <w:sz w:val="24"/>
          <w:szCs w:val="24"/>
          <w:lang w:val="et-EE"/>
        </w:rPr>
        <w:t xml:space="preserve">vähenes </w:t>
      </w:r>
      <w:r w:rsidR="00066256" w:rsidRPr="00066256">
        <w:rPr>
          <w:rFonts w:ascii="Arial" w:hAnsi="Arial" w:cs="Arial"/>
          <w:sz w:val="24"/>
          <w:szCs w:val="24"/>
          <w:lang w:val="et-EE"/>
        </w:rPr>
        <w:t>jooksevhindades 26</w:t>
      </w:r>
      <w:r w:rsidR="007B181E">
        <w:rPr>
          <w:rFonts w:ascii="Arial" w:hAnsi="Arial" w:cs="Arial"/>
          <w:sz w:val="24"/>
          <w:szCs w:val="24"/>
          <w:lang w:val="et-EE"/>
        </w:rPr>
        <w:t xml:space="preserve"> protsenti, </w:t>
      </w:r>
      <w:r w:rsidR="00417F7C">
        <w:rPr>
          <w:rFonts w:ascii="Arial" w:hAnsi="Arial" w:cs="Arial"/>
          <w:sz w:val="24"/>
          <w:szCs w:val="24"/>
          <w:lang w:val="et-EE"/>
        </w:rPr>
        <w:t>peab riik võtma kasutusele meetmeid</w:t>
      </w:r>
      <w:r w:rsidR="002C5923">
        <w:rPr>
          <w:rFonts w:ascii="Arial" w:hAnsi="Arial" w:cs="Arial"/>
          <w:sz w:val="24"/>
          <w:szCs w:val="24"/>
          <w:lang w:val="et-EE"/>
        </w:rPr>
        <w:t xml:space="preserve"> </w:t>
      </w:r>
      <w:r w:rsidR="00417F7C">
        <w:rPr>
          <w:rFonts w:ascii="Arial" w:hAnsi="Arial" w:cs="Arial"/>
          <w:sz w:val="24"/>
          <w:szCs w:val="24"/>
          <w:lang w:val="et-EE"/>
        </w:rPr>
        <w:t>ettevõtete konkurentsivõime</w:t>
      </w:r>
      <w:r w:rsidR="002C5923">
        <w:rPr>
          <w:rFonts w:ascii="Arial" w:hAnsi="Arial" w:cs="Arial"/>
          <w:sz w:val="24"/>
          <w:szCs w:val="24"/>
          <w:lang w:val="et-EE"/>
        </w:rPr>
        <w:t xml:space="preserve"> suurendamiseks, mitte vähendama </w:t>
      </w:r>
      <w:r w:rsidR="00280394">
        <w:rPr>
          <w:rFonts w:ascii="Arial" w:hAnsi="Arial" w:cs="Arial"/>
          <w:sz w:val="24"/>
          <w:szCs w:val="24"/>
          <w:lang w:val="et-EE"/>
        </w:rPr>
        <w:t>ettevõtete kindlustunnet</w:t>
      </w:r>
      <w:r w:rsidR="00B13262">
        <w:rPr>
          <w:rFonts w:ascii="Arial" w:hAnsi="Arial" w:cs="Arial"/>
          <w:sz w:val="24"/>
          <w:szCs w:val="24"/>
          <w:lang w:val="et-EE"/>
        </w:rPr>
        <w:t xml:space="preserve">, </w:t>
      </w:r>
      <w:r w:rsidR="00325DEB">
        <w:rPr>
          <w:rFonts w:ascii="Arial" w:hAnsi="Arial" w:cs="Arial"/>
          <w:sz w:val="24"/>
          <w:szCs w:val="24"/>
          <w:lang w:val="et-EE"/>
        </w:rPr>
        <w:t xml:space="preserve">kehtestama ja tõstma uusi makse </w:t>
      </w:r>
      <w:r w:rsidR="002C5923">
        <w:rPr>
          <w:rFonts w:ascii="Arial" w:hAnsi="Arial" w:cs="Arial"/>
          <w:sz w:val="24"/>
          <w:szCs w:val="24"/>
          <w:lang w:val="et-EE"/>
        </w:rPr>
        <w:t xml:space="preserve">ning </w:t>
      </w:r>
      <w:r w:rsidR="00325DEB">
        <w:rPr>
          <w:rFonts w:ascii="Arial" w:hAnsi="Arial" w:cs="Arial"/>
          <w:sz w:val="24"/>
          <w:szCs w:val="24"/>
          <w:lang w:val="et-EE"/>
        </w:rPr>
        <w:t>tasusid.</w:t>
      </w:r>
      <w:r w:rsidR="002C5923">
        <w:rPr>
          <w:rFonts w:ascii="Arial" w:hAnsi="Arial" w:cs="Arial"/>
          <w:sz w:val="24"/>
          <w:szCs w:val="24"/>
          <w:lang w:val="et-EE"/>
        </w:rPr>
        <w:t xml:space="preserve"> </w:t>
      </w:r>
      <w:r w:rsidR="00B13262">
        <w:rPr>
          <w:rFonts w:ascii="Arial" w:hAnsi="Arial" w:cs="Arial"/>
          <w:sz w:val="24"/>
          <w:szCs w:val="24"/>
          <w:lang w:val="et-EE"/>
        </w:rPr>
        <w:t xml:space="preserve">Lisaks on valitsus võtnud omale eesmärgiks töötada selle nimel, et </w:t>
      </w:r>
      <w:r w:rsidR="002C5923" w:rsidRPr="002C5923">
        <w:rPr>
          <w:rFonts w:ascii="Arial" w:hAnsi="Arial" w:cs="Arial"/>
          <w:sz w:val="24"/>
          <w:szCs w:val="24"/>
          <w:lang w:val="et-EE"/>
        </w:rPr>
        <w:t xml:space="preserve">Eesti </w:t>
      </w:r>
      <w:r w:rsidR="00B13262">
        <w:rPr>
          <w:rFonts w:ascii="Arial" w:hAnsi="Arial" w:cs="Arial"/>
          <w:sz w:val="24"/>
          <w:szCs w:val="24"/>
          <w:lang w:val="et-EE"/>
        </w:rPr>
        <w:t xml:space="preserve">on </w:t>
      </w:r>
      <w:r w:rsidR="002C5923" w:rsidRPr="002C5923">
        <w:rPr>
          <w:rFonts w:ascii="Arial" w:hAnsi="Arial" w:cs="Arial"/>
          <w:sz w:val="24"/>
          <w:szCs w:val="24"/>
          <w:lang w:val="et-EE"/>
        </w:rPr>
        <w:t xml:space="preserve">ettevõtlus- ja maksukeskkonna ning </w:t>
      </w:r>
      <w:proofErr w:type="spellStart"/>
      <w:r w:rsidR="002C5923" w:rsidRPr="002C5923">
        <w:rPr>
          <w:rFonts w:ascii="Arial" w:hAnsi="Arial" w:cs="Arial"/>
          <w:sz w:val="24"/>
          <w:szCs w:val="24"/>
          <w:lang w:val="et-EE"/>
        </w:rPr>
        <w:t>välislepingute</w:t>
      </w:r>
      <w:proofErr w:type="spellEnd"/>
      <w:r w:rsidR="002C5923" w:rsidRPr="002C5923">
        <w:rPr>
          <w:rFonts w:ascii="Arial" w:hAnsi="Arial" w:cs="Arial"/>
          <w:sz w:val="24"/>
          <w:szCs w:val="24"/>
          <w:lang w:val="et-EE"/>
        </w:rPr>
        <w:t xml:space="preserve"> poolest parim maa Euroopa</w:t>
      </w:r>
      <w:r w:rsidR="002C5923">
        <w:rPr>
          <w:rFonts w:ascii="Arial" w:hAnsi="Arial" w:cs="Arial"/>
          <w:sz w:val="24"/>
          <w:szCs w:val="24"/>
          <w:lang w:val="et-EE"/>
        </w:rPr>
        <w:t>s.</w:t>
      </w:r>
      <w:r w:rsidR="00B13262">
        <w:rPr>
          <w:rFonts w:ascii="Arial" w:hAnsi="Arial" w:cs="Arial"/>
          <w:sz w:val="24"/>
          <w:szCs w:val="24"/>
          <w:lang w:val="et-EE"/>
        </w:rPr>
        <w:t xml:space="preserve"> Hea õigusloome on selle üks nurgakive.</w:t>
      </w:r>
    </w:p>
    <w:p w14:paraId="29A6DECE" w14:textId="77777777" w:rsidR="00325DEB" w:rsidRDefault="00325DEB" w:rsidP="00DC5B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14:paraId="3EF141D5" w14:textId="2F8AF163" w:rsidR="009A529A" w:rsidRPr="005B68C9" w:rsidRDefault="00325DEB" w:rsidP="00DC5B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 w:rsidRPr="005B68C9">
        <w:rPr>
          <w:rFonts w:ascii="Arial" w:hAnsi="Arial" w:cs="Arial"/>
          <w:sz w:val="24"/>
          <w:szCs w:val="24"/>
          <w:lang w:val="et-EE"/>
        </w:rPr>
        <w:t xml:space="preserve">Ettevõtlusorganisatsioonid </w:t>
      </w:r>
      <w:r w:rsidR="00C17DFA" w:rsidRPr="005B68C9">
        <w:rPr>
          <w:rFonts w:ascii="Arial" w:hAnsi="Arial" w:cs="Arial"/>
          <w:sz w:val="24"/>
          <w:szCs w:val="24"/>
          <w:lang w:val="et-EE"/>
        </w:rPr>
        <w:t xml:space="preserve">on vastu eelnõude menetlemisele kiirkorras ning paluvad </w:t>
      </w:r>
      <w:r w:rsidR="00651C3C" w:rsidRPr="005B68C9">
        <w:rPr>
          <w:rFonts w:ascii="Arial" w:hAnsi="Arial" w:cs="Arial"/>
          <w:sz w:val="24"/>
          <w:szCs w:val="24"/>
          <w:lang w:val="et-EE"/>
        </w:rPr>
        <w:t>Vabariigi Valitsusel peatada viimaste nädalate kiireloomuliste eelnõude menetlemi</w:t>
      </w:r>
      <w:r w:rsidR="001630BF" w:rsidRPr="005B68C9">
        <w:rPr>
          <w:rFonts w:ascii="Arial" w:hAnsi="Arial" w:cs="Arial"/>
          <w:sz w:val="24"/>
          <w:szCs w:val="24"/>
          <w:lang w:val="et-EE"/>
        </w:rPr>
        <w:t>n</w:t>
      </w:r>
      <w:r w:rsidR="00651C3C" w:rsidRPr="005B68C9">
        <w:rPr>
          <w:rFonts w:ascii="Arial" w:hAnsi="Arial" w:cs="Arial"/>
          <w:sz w:val="24"/>
          <w:szCs w:val="24"/>
          <w:lang w:val="et-EE"/>
        </w:rPr>
        <w:t xml:space="preserve">e. </w:t>
      </w:r>
      <w:r w:rsidR="00E42353" w:rsidRPr="005B68C9">
        <w:rPr>
          <w:rFonts w:ascii="Arial" w:hAnsi="Arial" w:cs="Arial"/>
          <w:sz w:val="24"/>
          <w:szCs w:val="24"/>
          <w:lang w:val="et-EE"/>
        </w:rPr>
        <w:t xml:space="preserve">Pärast mõjuanalüüsi ja selgituste täiendamist ning eelnõu muutmist palume </w:t>
      </w:r>
      <w:r w:rsidR="00FE4ADE" w:rsidRPr="005B68C9">
        <w:rPr>
          <w:rFonts w:ascii="Arial" w:hAnsi="Arial" w:cs="Arial"/>
          <w:sz w:val="24"/>
          <w:szCs w:val="24"/>
          <w:lang w:val="et-EE"/>
        </w:rPr>
        <w:t>need eelnõud</w:t>
      </w:r>
      <w:r w:rsidR="00E42353" w:rsidRPr="005B68C9">
        <w:rPr>
          <w:rFonts w:ascii="Arial" w:hAnsi="Arial" w:cs="Arial"/>
          <w:sz w:val="24"/>
          <w:szCs w:val="24"/>
          <w:lang w:val="et-EE"/>
        </w:rPr>
        <w:t xml:space="preserve"> saata uuesti kooskõlastusringile ja anda huvigruppidele piisavalt aega tagasiside andmiseks.</w:t>
      </w:r>
      <w:r w:rsidR="00FE4ADE" w:rsidRPr="005B68C9">
        <w:rPr>
          <w:rFonts w:ascii="Arial" w:hAnsi="Arial" w:cs="Arial"/>
          <w:sz w:val="24"/>
          <w:szCs w:val="24"/>
          <w:lang w:val="et-EE"/>
        </w:rPr>
        <w:t xml:space="preserve"> </w:t>
      </w:r>
      <w:r w:rsidR="009543BD" w:rsidRPr="005B68C9">
        <w:rPr>
          <w:rFonts w:ascii="Arial" w:hAnsi="Arial" w:cs="Arial"/>
          <w:sz w:val="24"/>
          <w:szCs w:val="24"/>
          <w:lang w:val="et-EE"/>
        </w:rPr>
        <w:t xml:space="preserve">Eeltoodud põhjustel tuleb edasi lükata ka kiireloomulistes </w:t>
      </w:r>
      <w:r w:rsidR="009543BD" w:rsidRPr="005B68C9">
        <w:rPr>
          <w:rFonts w:ascii="Arial" w:hAnsi="Arial" w:cs="Arial"/>
          <w:sz w:val="24"/>
          <w:szCs w:val="24"/>
          <w:lang w:val="et-EE"/>
        </w:rPr>
        <w:lastRenderedPageBreak/>
        <w:t>eelnõudes sisalduvate muudatuste jõustumi</w:t>
      </w:r>
      <w:r w:rsidR="006B27F9">
        <w:rPr>
          <w:rFonts w:ascii="Arial" w:hAnsi="Arial" w:cs="Arial"/>
          <w:sz w:val="24"/>
          <w:szCs w:val="24"/>
          <w:lang w:val="et-EE"/>
        </w:rPr>
        <w:t xml:space="preserve">se tähtajad. </w:t>
      </w:r>
      <w:r w:rsidR="00E840A6" w:rsidRPr="005B68C9">
        <w:rPr>
          <w:rFonts w:ascii="Arial" w:hAnsi="Arial" w:cs="Arial"/>
          <w:sz w:val="24"/>
          <w:szCs w:val="24"/>
          <w:lang w:val="et-EE"/>
        </w:rPr>
        <w:t>Lisaks tuleb edaspidi vältida hea õigusloome põhimõt</w:t>
      </w:r>
      <w:r w:rsidR="00B13262">
        <w:rPr>
          <w:rFonts w:ascii="Arial" w:hAnsi="Arial" w:cs="Arial"/>
          <w:sz w:val="24"/>
          <w:szCs w:val="24"/>
          <w:lang w:val="et-EE"/>
        </w:rPr>
        <w:t>etest mitte kinni pidamist</w:t>
      </w:r>
      <w:r w:rsidR="00E840A6" w:rsidRPr="005B68C9">
        <w:rPr>
          <w:rFonts w:ascii="Arial" w:hAnsi="Arial" w:cs="Arial"/>
          <w:sz w:val="24"/>
          <w:szCs w:val="24"/>
          <w:lang w:val="et-EE"/>
        </w:rPr>
        <w:t>.</w:t>
      </w:r>
      <w:r w:rsidR="00E42353" w:rsidRPr="005B68C9">
        <w:rPr>
          <w:rFonts w:ascii="Arial" w:hAnsi="Arial" w:cs="Arial"/>
          <w:sz w:val="24"/>
          <w:szCs w:val="24"/>
          <w:lang w:val="et-EE"/>
        </w:rPr>
        <w:t xml:space="preserve"> </w:t>
      </w:r>
      <w:r w:rsidR="00A53E7F" w:rsidRPr="005B68C9">
        <w:rPr>
          <w:rFonts w:ascii="Arial" w:hAnsi="Arial" w:cs="Arial"/>
          <w:sz w:val="24"/>
          <w:szCs w:val="24"/>
          <w:lang w:val="et-EE"/>
        </w:rPr>
        <w:t xml:space="preserve"> </w:t>
      </w:r>
    </w:p>
    <w:p w14:paraId="10075D77" w14:textId="77777777" w:rsidR="00600864" w:rsidRPr="00B2264C" w:rsidRDefault="00600864" w:rsidP="0010351E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14:paraId="2EE408FC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B2264C">
        <w:rPr>
          <w:rFonts w:ascii="Arial" w:hAnsi="Arial" w:cs="Arial"/>
          <w:sz w:val="24"/>
          <w:szCs w:val="24"/>
          <w:lang w:val="et-EE" w:eastAsia="et-EE"/>
        </w:rPr>
        <w:t>Lugupidamisega</w:t>
      </w:r>
    </w:p>
    <w:p w14:paraId="7D396AB5" w14:textId="77777777" w:rsidR="0010351E" w:rsidRPr="002323DD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1EBFA6AE" w14:textId="77777777" w:rsidR="0010351E" w:rsidRPr="002323DD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466FA464" w14:textId="77777777" w:rsidR="002323DD" w:rsidRPr="002323DD" w:rsidRDefault="002323DD" w:rsidP="002323DD">
      <w:pPr>
        <w:pStyle w:val="Default"/>
      </w:pPr>
      <w:r w:rsidRPr="002323DD">
        <w:t xml:space="preserve"> /allkirjastatud digitaalselt/ </w:t>
      </w:r>
    </w:p>
    <w:p w14:paraId="44025B7B" w14:textId="77777777" w:rsidR="002323DD" w:rsidRPr="002323DD" w:rsidRDefault="002323DD" w:rsidP="002323DD">
      <w:pPr>
        <w:pStyle w:val="Default"/>
      </w:pPr>
      <w:r w:rsidRPr="002323DD">
        <w:t xml:space="preserve">Mait Palts, Eesti Kaubandus-Tööstuskoja peadirektor </w:t>
      </w:r>
    </w:p>
    <w:p w14:paraId="2E3EBB5F" w14:textId="297C5EA4" w:rsidR="0010351E" w:rsidRPr="002323DD" w:rsidRDefault="002323DD" w:rsidP="002323D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2C5923">
        <w:rPr>
          <w:rFonts w:ascii="Arial" w:hAnsi="Arial" w:cs="Arial"/>
          <w:sz w:val="24"/>
          <w:szCs w:val="24"/>
          <w:lang w:val="et-EE"/>
        </w:rPr>
        <w:t>Arto Aas, Eesti Tööandjate Keskliidu tegevjuht</w:t>
      </w:r>
    </w:p>
    <w:p w14:paraId="37A6F6AA" w14:textId="77777777" w:rsidR="0010351E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0DFE04C6" w14:textId="77777777" w:rsidR="001920C6" w:rsidRDefault="001920C6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1B51B8B8" w14:textId="05B01EC9" w:rsidR="0010351E" w:rsidRPr="00AF5777" w:rsidRDefault="00AF5777" w:rsidP="0010351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t-EE" w:eastAsia="et-EE"/>
        </w:rPr>
      </w:pPr>
      <w:r w:rsidRPr="00AF5777">
        <w:rPr>
          <w:rFonts w:ascii="Arial" w:hAnsi="Arial" w:cs="Arial"/>
          <w:b/>
          <w:bCs/>
          <w:sz w:val="24"/>
          <w:szCs w:val="24"/>
          <w:lang w:val="et-EE" w:eastAsia="et-EE"/>
        </w:rPr>
        <w:t xml:space="preserve">Pöördumisega on liitunud järgmised ettevõtlusorganisatsioonid: </w:t>
      </w:r>
    </w:p>
    <w:p w14:paraId="32BB03A8" w14:textId="47AD23E4" w:rsidR="00AF5777" w:rsidRPr="006E72D3" w:rsidRDefault="00AE0943" w:rsidP="006E72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6E72D3">
        <w:rPr>
          <w:rFonts w:ascii="Arial" w:hAnsi="Arial" w:cs="Arial"/>
          <w:sz w:val="24"/>
          <w:szCs w:val="24"/>
          <w:lang w:val="et-EE" w:eastAsia="et-EE"/>
        </w:rPr>
        <w:t>Eesti Infotehnoloogia ja Telekommunikatsiooni Liit</w:t>
      </w:r>
    </w:p>
    <w:p w14:paraId="372067B2" w14:textId="519FC58F" w:rsidR="00FA0BEE" w:rsidRPr="006E72D3" w:rsidRDefault="00FA0BEE" w:rsidP="006E72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6E72D3">
        <w:rPr>
          <w:rFonts w:ascii="Arial" w:hAnsi="Arial" w:cs="Arial"/>
          <w:sz w:val="24"/>
          <w:szCs w:val="24"/>
          <w:lang w:val="et-EE" w:eastAsia="et-EE"/>
        </w:rPr>
        <w:t>Eesti Kaupmeeste Liit</w:t>
      </w:r>
    </w:p>
    <w:p w14:paraId="207A4446" w14:textId="105FAA13" w:rsidR="001A38BD" w:rsidRPr="006E72D3" w:rsidRDefault="001A38BD" w:rsidP="006E72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6E72D3">
        <w:rPr>
          <w:rFonts w:ascii="Arial" w:hAnsi="Arial" w:cs="Arial"/>
          <w:sz w:val="24"/>
          <w:szCs w:val="24"/>
          <w:lang w:val="et-EE" w:eastAsia="et-EE"/>
        </w:rPr>
        <w:t>Eesti Erametsaliit</w:t>
      </w:r>
    </w:p>
    <w:p w14:paraId="37B12FFC" w14:textId="127E6BED" w:rsidR="0015172C" w:rsidRPr="006E72D3" w:rsidRDefault="0015172C" w:rsidP="006E72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6E72D3">
        <w:rPr>
          <w:rFonts w:ascii="Arial" w:hAnsi="Arial" w:cs="Arial"/>
          <w:sz w:val="24"/>
          <w:szCs w:val="24"/>
          <w:lang w:val="et-EE" w:eastAsia="et-EE"/>
        </w:rPr>
        <w:t>Eesti Keemiatööstuse Liit</w:t>
      </w:r>
    </w:p>
    <w:p w14:paraId="5F7820CF" w14:textId="34305BE0" w:rsidR="006B7A21" w:rsidRPr="006E72D3" w:rsidRDefault="006B7A21" w:rsidP="006E72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6E72D3">
        <w:rPr>
          <w:rFonts w:ascii="Arial" w:hAnsi="Arial" w:cs="Arial"/>
          <w:sz w:val="24"/>
          <w:szCs w:val="24"/>
          <w:lang w:val="et-EE" w:eastAsia="et-EE"/>
        </w:rPr>
        <w:t>Eesti Pangaliit</w:t>
      </w:r>
    </w:p>
    <w:p w14:paraId="17A9DC33" w14:textId="1F59145C" w:rsidR="000A7669" w:rsidRPr="006E72D3" w:rsidRDefault="000A7669" w:rsidP="006E72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6E72D3">
        <w:rPr>
          <w:rFonts w:ascii="Arial" w:hAnsi="Arial" w:cs="Arial"/>
          <w:sz w:val="24"/>
          <w:szCs w:val="24"/>
          <w:lang w:val="et-EE" w:eastAsia="et-EE"/>
        </w:rPr>
        <w:t>Eestimaa Talupidajate Keskliit</w:t>
      </w:r>
    </w:p>
    <w:p w14:paraId="32FB9A69" w14:textId="22BAA033" w:rsidR="000A7669" w:rsidRPr="006E72D3" w:rsidRDefault="00FD4C05" w:rsidP="006E72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6E72D3">
        <w:rPr>
          <w:rFonts w:ascii="Arial" w:hAnsi="Arial" w:cs="Arial"/>
          <w:sz w:val="24"/>
          <w:szCs w:val="24"/>
          <w:lang w:val="et-EE" w:eastAsia="et-EE"/>
        </w:rPr>
        <w:t>Eesti Logistika ja Ekspedeerimise Assotsiatsioon</w:t>
      </w:r>
    </w:p>
    <w:p w14:paraId="668F88D9" w14:textId="754AB04B" w:rsidR="00FD4C05" w:rsidRPr="006E72D3" w:rsidRDefault="00AE3D96" w:rsidP="006E72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6E72D3">
        <w:rPr>
          <w:rFonts w:ascii="Arial" w:hAnsi="Arial" w:cs="Arial"/>
          <w:sz w:val="24"/>
          <w:szCs w:val="24"/>
          <w:lang w:val="et-EE" w:eastAsia="et-EE"/>
        </w:rPr>
        <w:t>Eesti Mäetööstuse Ettevõtete Liit</w:t>
      </w:r>
    </w:p>
    <w:p w14:paraId="02B9E67F" w14:textId="7E77C961" w:rsidR="00DA7E57" w:rsidRPr="006E72D3" w:rsidRDefault="00DA7E57" w:rsidP="006E72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6E72D3">
        <w:rPr>
          <w:rFonts w:ascii="Arial" w:hAnsi="Arial" w:cs="Arial"/>
          <w:sz w:val="24"/>
          <w:szCs w:val="24"/>
          <w:lang w:val="et-EE" w:eastAsia="et-EE"/>
        </w:rPr>
        <w:t>Eesti Toiduainetööstuse Liit</w:t>
      </w:r>
    </w:p>
    <w:p w14:paraId="3E39878A" w14:textId="451E4ACC" w:rsidR="00DA7E57" w:rsidRPr="006E72D3" w:rsidRDefault="004B65E8" w:rsidP="006E72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6E72D3">
        <w:rPr>
          <w:rFonts w:ascii="Arial" w:hAnsi="Arial" w:cs="Arial"/>
          <w:sz w:val="24"/>
          <w:szCs w:val="24"/>
          <w:lang w:val="et-EE" w:eastAsia="et-EE"/>
        </w:rPr>
        <w:t>Eesti Elektroonikatööstuse Liit</w:t>
      </w:r>
    </w:p>
    <w:p w14:paraId="77CB3D77" w14:textId="1A57AD5C" w:rsidR="00B80339" w:rsidRPr="006E72D3" w:rsidRDefault="00B80339" w:rsidP="006E72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6E72D3">
        <w:rPr>
          <w:rFonts w:ascii="Arial" w:hAnsi="Arial" w:cs="Arial"/>
          <w:sz w:val="24"/>
          <w:szCs w:val="24"/>
          <w:lang w:val="et-EE" w:eastAsia="et-EE"/>
        </w:rPr>
        <w:t>Eesti Rahvusvaheliste Autovedajate Assotsiatsioon</w:t>
      </w:r>
    </w:p>
    <w:p w14:paraId="47D07C66" w14:textId="4637D587" w:rsidR="00FE2A71" w:rsidRPr="006E72D3" w:rsidRDefault="00FE2A71" w:rsidP="006E72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6E72D3">
        <w:rPr>
          <w:rFonts w:ascii="Arial" w:hAnsi="Arial" w:cs="Arial"/>
          <w:sz w:val="24"/>
          <w:szCs w:val="24"/>
          <w:lang w:val="et-EE" w:eastAsia="et-EE"/>
        </w:rPr>
        <w:t>Eesti Rõiva- ja Tekstiililiit</w:t>
      </w:r>
    </w:p>
    <w:p w14:paraId="0473F556" w14:textId="6CBC1C40" w:rsidR="0096504C" w:rsidRPr="006E72D3" w:rsidRDefault="0096504C" w:rsidP="006E72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6E72D3">
        <w:rPr>
          <w:rFonts w:ascii="Arial" w:hAnsi="Arial" w:cs="Arial"/>
          <w:sz w:val="24"/>
          <w:szCs w:val="24"/>
          <w:lang w:val="et-EE" w:eastAsia="et-EE"/>
        </w:rPr>
        <w:t>Eesti Plastitööstuse Liit</w:t>
      </w:r>
    </w:p>
    <w:p w14:paraId="6C1EC44E" w14:textId="1C5817DF" w:rsidR="0096504C" w:rsidRPr="006E72D3" w:rsidRDefault="00360306" w:rsidP="006E72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6E72D3">
        <w:rPr>
          <w:rFonts w:ascii="Arial" w:hAnsi="Arial" w:cs="Arial"/>
          <w:sz w:val="24"/>
          <w:szCs w:val="24"/>
          <w:lang w:val="et-EE" w:eastAsia="et-EE"/>
        </w:rPr>
        <w:t>Eesti Trüki- ja Pakenditööstuse Liit</w:t>
      </w:r>
    </w:p>
    <w:p w14:paraId="3BF2C25D" w14:textId="75A96409" w:rsidR="00B06963" w:rsidRPr="006E72D3" w:rsidRDefault="00B06963" w:rsidP="006E72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6E72D3">
        <w:rPr>
          <w:rFonts w:ascii="Arial" w:hAnsi="Arial" w:cs="Arial"/>
          <w:sz w:val="24"/>
          <w:szCs w:val="24"/>
          <w:lang w:val="et-EE" w:eastAsia="et-EE"/>
        </w:rPr>
        <w:t>Eesti Hotellide ja Restoranide Liit</w:t>
      </w:r>
    </w:p>
    <w:p w14:paraId="0672037C" w14:textId="638BF090" w:rsidR="000B01E1" w:rsidRPr="006E72D3" w:rsidRDefault="000B01E1" w:rsidP="006E72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6E72D3">
        <w:rPr>
          <w:rFonts w:ascii="Arial" w:hAnsi="Arial" w:cs="Arial"/>
          <w:sz w:val="24"/>
          <w:szCs w:val="24"/>
          <w:lang w:val="et-EE" w:eastAsia="et-EE"/>
        </w:rPr>
        <w:t>Autoettevõtete Liit</w:t>
      </w:r>
    </w:p>
    <w:p w14:paraId="6A8AF65F" w14:textId="35C7E877" w:rsidR="001A6508" w:rsidRPr="006E72D3" w:rsidRDefault="001A6508" w:rsidP="006E72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6E72D3">
        <w:rPr>
          <w:rFonts w:ascii="Arial" w:hAnsi="Arial" w:cs="Arial"/>
          <w:sz w:val="24"/>
          <w:szCs w:val="24"/>
          <w:lang w:val="et-EE" w:eastAsia="et-EE"/>
        </w:rPr>
        <w:t>Eesti Turismi- ja Reisifirmade Liit</w:t>
      </w:r>
    </w:p>
    <w:p w14:paraId="6CC52FB0" w14:textId="799ED84E" w:rsidR="001A6508" w:rsidRPr="006E72D3" w:rsidRDefault="0043173F" w:rsidP="006E72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6E72D3">
        <w:rPr>
          <w:rFonts w:ascii="Arial" w:hAnsi="Arial" w:cs="Arial"/>
          <w:sz w:val="24"/>
          <w:szCs w:val="24"/>
          <w:lang w:val="et-EE" w:eastAsia="et-EE"/>
        </w:rPr>
        <w:t>Eesti Taristuehituse Liit</w:t>
      </w:r>
    </w:p>
    <w:p w14:paraId="2DD534C8" w14:textId="7ABB15AF" w:rsidR="00962A2F" w:rsidRPr="006E72D3" w:rsidRDefault="00962A2F" w:rsidP="006E72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6E72D3">
        <w:rPr>
          <w:rFonts w:ascii="Arial" w:hAnsi="Arial" w:cs="Arial"/>
          <w:sz w:val="24"/>
          <w:szCs w:val="24"/>
          <w:lang w:val="et-EE" w:eastAsia="et-EE"/>
        </w:rPr>
        <w:t>Eesti Kalaliit</w:t>
      </w:r>
    </w:p>
    <w:p w14:paraId="2DC112A5" w14:textId="42835003" w:rsidR="00F6490A" w:rsidRPr="006E72D3" w:rsidRDefault="00F6490A" w:rsidP="006E72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6E72D3">
        <w:rPr>
          <w:rFonts w:ascii="Arial" w:hAnsi="Arial" w:cs="Arial"/>
          <w:sz w:val="24"/>
          <w:szCs w:val="24"/>
          <w:lang w:val="et-EE" w:eastAsia="et-EE"/>
        </w:rPr>
        <w:t>Eesti Mööblitootjate Liit</w:t>
      </w:r>
    </w:p>
    <w:p w14:paraId="724875A3" w14:textId="72D2EE7C" w:rsidR="00F6490A" w:rsidRPr="006E72D3" w:rsidRDefault="00F6490A" w:rsidP="006E72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6E72D3">
        <w:rPr>
          <w:rFonts w:ascii="Arial" w:hAnsi="Arial" w:cs="Arial"/>
          <w:sz w:val="24"/>
          <w:szCs w:val="24"/>
          <w:lang w:val="et-EE" w:eastAsia="et-EE"/>
        </w:rPr>
        <w:t>Eesti Põllumajandus-Kaubanduskoda</w:t>
      </w:r>
    </w:p>
    <w:p w14:paraId="14DE9797" w14:textId="332AB3C9" w:rsidR="00F6490A" w:rsidRPr="006E72D3" w:rsidRDefault="00EA007C" w:rsidP="006E72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6E72D3">
        <w:rPr>
          <w:rFonts w:ascii="Arial" w:hAnsi="Arial" w:cs="Arial"/>
          <w:sz w:val="24"/>
          <w:szCs w:val="24"/>
          <w:lang w:val="et-EE" w:eastAsia="et-EE"/>
        </w:rPr>
        <w:t>Eesti Puitmajaliit</w:t>
      </w:r>
    </w:p>
    <w:p w14:paraId="0D77F8E8" w14:textId="72BE4171" w:rsidR="00DD04FC" w:rsidRPr="006E72D3" w:rsidRDefault="00DD04FC" w:rsidP="006E72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6E72D3">
        <w:rPr>
          <w:rFonts w:ascii="Arial" w:hAnsi="Arial" w:cs="Arial"/>
          <w:sz w:val="24"/>
          <w:szCs w:val="24"/>
          <w:lang w:val="et-EE" w:eastAsia="et-EE"/>
        </w:rPr>
        <w:t>Eesti Vee-ettevõtete Liit</w:t>
      </w:r>
    </w:p>
    <w:p w14:paraId="1A912F67" w14:textId="77777777" w:rsidR="003E56F5" w:rsidRPr="006E72D3" w:rsidRDefault="003E56F5" w:rsidP="006E72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6E72D3">
        <w:rPr>
          <w:rFonts w:ascii="Arial" w:hAnsi="Arial" w:cs="Arial"/>
          <w:sz w:val="24"/>
          <w:szCs w:val="24"/>
          <w:lang w:val="et-EE" w:eastAsia="et-EE"/>
        </w:rPr>
        <w:t xml:space="preserve">Eesti E-kaubanduse Liit </w:t>
      </w:r>
    </w:p>
    <w:p w14:paraId="42AFE222" w14:textId="28A344C0" w:rsidR="009948DA" w:rsidRPr="006E72D3" w:rsidRDefault="009948DA" w:rsidP="006E72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6E72D3">
        <w:rPr>
          <w:rFonts w:ascii="Arial" w:hAnsi="Arial" w:cs="Arial"/>
          <w:sz w:val="24"/>
          <w:szCs w:val="24"/>
          <w:lang w:val="et-EE" w:eastAsia="et-EE"/>
        </w:rPr>
        <w:t>Eesti Ringmajandusettevõtete Liit</w:t>
      </w:r>
    </w:p>
    <w:p w14:paraId="356CBC2B" w14:textId="5A43D68B" w:rsidR="000652DD" w:rsidRPr="006E72D3" w:rsidRDefault="000652DD" w:rsidP="006E72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6E72D3">
        <w:rPr>
          <w:rFonts w:ascii="Arial" w:hAnsi="Arial" w:cs="Arial"/>
          <w:sz w:val="24"/>
          <w:szCs w:val="24"/>
          <w:lang w:val="et-EE" w:eastAsia="et-EE"/>
        </w:rPr>
        <w:t>Alkoholitootjate ja Maaletoojate Liit</w:t>
      </w:r>
    </w:p>
    <w:p w14:paraId="6BBF1891" w14:textId="1B41086E" w:rsidR="002C6D0C" w:rsidRPr="006E72D3" w:rsidRDefault="002C6D0C" w:rsidP="006E72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6E72D3">
        <w:rPr>
          <w:rFonts w:ascii="Arial" w:hAnsi="Arial" w:cs="Arial"/>
          <w:sz w:val="24"/>
          <w:szCs w:val="24"/>
          <w:lang w:val="et-EE" w:eastAsia="et-EE"/>
        </w:rPr>
        <w:t>Eesti Transpordikütuste Ühing</w:t>
      </w:r>
    </w:p>
    <w:p w14:paraId="71CA021B" w14:textId="1F1368C6" w:rsidR="00F8422F" w:rsidRPr="006E72D3" w:rsidRDefault="00F8422F" w:rsidP="006E72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6E72D3">
        <w:rPr>
          <w:rFonts w:ascii="Arial" w:hAnsi="Arial" w:cs="Arial"/>
          <w:sz w:val="24"/>
          <w:szCs w:val="24"/>
          <w:lang w:val="et-EE" w:eastAsia="et-EE"/>
        </w:rPr>
        <w:t>Eesti Meretööstuse Liit</w:t>
      </w:r>
    </w:p>
    <w:p w14:paraId="0B09481B" w14:textId="195384C8" w:rsidR="006969AF" w:rsidRPr="006E72D3" w:rsidRDefault="006969AF" w:rsidP="006E72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6E72D3">
        <w:rPr>
          <w:rFonts w:ascii="Arial" w:hAnsi="Arial" w:cs="Arial"/>
          <w:sz w:val="24"/>
          <w:szCs w:val="24"/>
          <w:lang w:val="et-EE" w:eastAsia="et-EE"/>
        </w:rPr>
        <w:t>Eesti Laevaomanike Liit</w:t>
      </w:r>
    </w:p>
    <w:p w14:paraId="26EF9993" w14:textId="7D802B70" w:rsidR="00303EC3" w:rsidRPr="006E72D3" w:rsidRDefault="00303EC3" w:rsidP="006E72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6E72D3">
        <w:rPr>
          <w:rFonts w:ascii="Arial" w:hAnsi="Arial" w:cs="Arial"/>
          <w:sz w:val="24"/>
          <w:szCs w:val="24"/>
          <w:lang w:val="et-EE" w:eastAsia="et-EE"/>
        </w:rPr>
        <w:t>Eesti Ehitusmaterjalide Tootjate Liit</w:t>
      </w:r>
    </w:p>
    <w:p w14:paraId="135A8FEA" w14:textId="6B55CB48" w:rsidR="0010351E" w:rsidRPr="006E72D3" w:rsidRDefault="004B356E" w:rsidP="006E72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6E72D3">
        <w:rPr>
          <w:rFonts w:ascii="Arial" w:hAnsi="Arial" w:cs="Arial"/>
          <w:sz w:val="24"/>
          <w:szCs w:val="24"/>
          <w:lang w:val="et-EE" w:eastAsia="et-EE"/>
        </w:rPr>
        <w:t>Eesti Masinatööstuse Liit</w:t>
      </w:r>
    </w:p>
    <w:p w14:paraId="5444919E" w14:textId="2BE652E3" w:rsidR="00C0146A" w:rsidRPr="006E72D3" w:rsidRDefault="00C0146A" w:rsidP="006E72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6E72D3">
        <w:rPr>
          <w:rFonts w:ascii="Arial" w:hAnsi="Arial" w:cs="Arial"/>
          <w:sz w:val="24"/>
          <w:szCs w:val="24"/>
          <w:lang w:val="et-EE" w:eastAsia="et-EE"/>
        </w:rPr>
        <w:t>Eesti Kaitse- ja Kosmosetööstuse Liit</w:t>
      </w:r>
    </w:p>
    <w:p w14:paraId="687E10EA" w14:textId="5E8541AD" w:rsidR="00464EBE" w:rsidRPr="006E72D3" w:rsidRDefault="00464EBE" w:rsidP="006E72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6E72D3">
        <w:rPr>
          <w:rFonts w:ascii="Arial" w:hAnsi="Arial" w:cs="Arial"/>
          <w:sz w:val="24"/>
          <w:szCs w:val="24"/>
          <w:lang w:val="et-EE" w:eastAsia="et-EE"/>
        </w:rPr>
        <w:t>Eesti Ehitusettevõtjate Liit</w:t>
      </w:r>
    </w:p>
    <w:p w14:paraId="1CDD0A78" w14:textId="5B260918" w:rsidR="009415B8" w:rsidRPr="006E72D3" w:rsidRDefault="009415B8" w:rsidP="006E72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6E72D3">
        <w:rPr>
          <w:rFonts w:ascii="Arial" w:hAnsi="Arial" w:cs="Arial"/>
          <w:sz w:val="24"/>
          <w:szCs w:val="24"/>
          <w:lang w:val="et-EE" w:eastAsia="et-EE"/>
        </w:rPr>
        <w:t>Eesti Elektritööde Ettevõtjate Liit</w:t>
      </w:r>
    </w:p>
    <w:sectPr w:rsidR="009415B8" w:rsidRPr="006E72D3" w:rsidSect="003A75DA">
      <w:headerReference w:type="default" r:id="rId16"/>
      <w:headerReference w:type="first" r:id="rId17"/>
      <w:pgSz w:w="11906" w:h="16838" w:code="9"/>
      <w:pgMar w:top="2552" w:right="1321" w:bottom="1321" w:left="132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8D774" w14:textId="77777777" w:rsidR="00EA3BD2" w:rsidRDefault="00EA3BD2" w:rsidP="00820313">
      <w:pPr>
        <w:spacing w:after="0" w:line="240" w:lineRule="auto"/>
      </w:pPr>
      <w:r>
        <w:separator/>
      </w:r>
    </w:p>
  </w:endnote>
  <w:endnote w:type="continuationSeparator" w:id="0">
    <w:p w14:paraId="044ED959" w14:textId="77777777" w:rsidR="00EA3BD2" w:rsidRDefault="00EA3BD2" w:rsidP="0082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Pro">
    <w:altName w:val="Calibri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228C4" w14:textId="77777777" w:rsidR="00EA3BD2" w:rsidRDefault="00EA3BD2" w:rsidP="00820313">
      <w:pPr>
        <w:spacing w:after="0" w:line="240" w:lineRule="auto"/>
      </w:pPr>
      <w:r>
        <w:separator/>
      </w:r>
    </w:p>
  </w:footnote>
  <w:footnote w:type="continuationSeparator" w:id="0">
    <w:p w14:paraId="5F903FA9" w14:textId="77777777" w:rsidR="00EA3BD2" w:rsidRDefault="00EA3BD2" w:rsidP="00820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8833" w14:textId="2B7546D3" w:rsidR="00C0691C" w:rsidRDefault="00390304" w:rsidP="00C0691C">
    <w:pPr>
      <w:pStyle w:val="Pis"/>
    </w:pPr>
    <w:r>
      <w:rPr>
        <w:noProof/>
      </w:rPr>
      <w:drawing>
        <wp:anchor distT="152400" distB="152400" distL="152400" distR="152400" simplePos="0" relativeHeight="251671552" behindDoc="1" locked="0" layoutInCell="1" allowOverlap="1" wp14:anchorId="4D2AD46F" wp14:editId="2B8195D0">
          <wp:simplePos x="0" y="0"/>
          <wp:positionH relativeFrom="page">
            <wp:posOffset>3908039</wp:posOffset>
          </wp:positionH>
          <wp:positionV relativeFrom="page">
            <wp:posOffset>314049</wp:posOffset>
          </wp:positionV>
          <wp:extent cx="6060946" cy="953964"/>
          <wp:effectExtent l="0" t="0" r="0" b="0"/>
          <wp:wrapNone/>
          <wp:docPr id="1734197369" name="Pilt 1734197369" descr="to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top.jpg" descr="top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60946" cy="95396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860CB8" w:rsidRPr="00D30DF8">
      <w:rPr>
        <w:noProof/>
        <w:lang w:val="et-EE" w:eastAsia="et-EE"/>
      </w:rPr>
      <w:drawing>
        <wp:anchor distT="0" distB="0" distL="114300" distR="114300" simplePos="0" relativeHeight="251667456" behindDoc="0" locked="0" layoutInCell="1" allowOverlap="1" wp14:anchorId="51516D80" wp14:editId="3BE2A8AF">
          <wp:simplePos x="0" y="0"/>
          <wp:positionH relativeFrom="page">
            <wp:posOffset>1172210</wp:posOffset>
          </wp:positionH>
          <wp:positionV relativeFrom="page">
            <wp:posOffset>503555</wp:posOffset>
          </wp:positionV>
          <wp:extent cx="1893600" cy="720000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45F2"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16E0B9C" wp14:editId="75BFFE77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599F5F" id="Group 1" o:spid="_x0000_s1026" style="position:absolute;margin-left:69.75pt;margin-top:55.85pt;width:4.25pt;height:17.55pt;z-index:251663360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">
              <v:rect id="Rectangle 2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" fillcolor="#00adef" stroked="f" strokeweight="1pt"/>
              <v:rect id="Rectangle 6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" fillcolor="#2f3333" stroked="f" strokeweight="1pt"/>
              <w10:wrap anchorx="page" anchory="page"/>
            </v:group>
          </w:pict>
        </mc:Fallback>
      </mc:AlternateContent>
    </w:r>
  </w:p>
  <w:p w14:paraId="0929EE17" w14:textId="77777777" w:rsidR="001F7C7F" w:rsidRPr="00C0691C" w:rsidRDefault="001F7C7F" w:rsidP="00C0691C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73AD" w14:textId="6B6F2599" w:rsidR="00973D85" w:rsidRDefault="00390304">
    <w:pPr>
      <w:pStyle w:val="Pis"/>
    </w:pPr>
    <w:r>
      <w:rPr>
        <w:noProof/>
      </w:rPr>
      <w:drawing>
        <wp:anchor distT="152400" distB="152400" distL="152400" distR="152400" simplePos="0" relativeHeight="251669504" behindDoc="1" locked="0" layoutInCell="1" allowOverlap="1" wp14:anchorId="22025306" wp14:editId="406AB660">
          <wp:simplePos x="0" y="0"/>
          <wp:positionH relativeFrom="page">
            <wp:posOffset>3900088</wp:posOffset>
          </wp:positionH>
          <wp:positionV relativeFrom="page">
            <wp:posOffset>337903</wp:posOffset>
          </wp:positionV>
          <wp:extent cx="6060946" cy="953964"/>
          <wp:effectExtent l="0" t="0" r="0" b="0"/>
          <wp:wrapNone/>
          <wp:docPr id="1073741829" name="officeArt object" descr="to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top.jpg" descr="top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60946" cy="95396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30DF8" w:rsidRPr="00D30DF8">
      <w:rPr>
        <w:noProof/>
        <w:lang w:val="et-EE" w:eastAsia="et-EE"/>
      </w:rPr>
      <w:drawing>
        <wp:anchor distT="0" distB="0" distL="114300" distR="114300" simplePos="0" relativeHeight="251665408" behindDoc="0" locked="0" layoutInCell="1" allowOverlap="1" wp14:anchorId="61920E2B" wp14:editId="3B36856D">
          <wp:simplePos x="0" y="0"/>
          <wp:positionH relativeFrom="page">
            <wp:posOffset>1134110</wp:posOffset>
          </wp:positionH>
          <wp:positionV relativeFrom="page">
            <wp:posOffset>467995</wp:posOffset>
          </wp:positionV>
          <wp:extent cx="1893600" cy="720000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45F2"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A97F77" wp14:editId="428BBC0A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14B82F" id="Group 5" o:spid="_x0000_s1026" style="position:absolute;margin-left:69.75pt;margin-top:55.85pt;width:4.25pt;height:17.55pt;z-index:251659264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">
              <v:rect id="Rectangle 3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" fillcolor="#00adef" stroked="f" strokeweight="1pt"/>
              <v:rect id="Rectangle 4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" fillcolor="#2f3333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CA6"/>
    <w:multiLevelType w:val="hybridMultilevel"/>
    <w:tmpl w:val="9B7EB85A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0AFE"/>
    <w:multiLevelType w:val="hybridMultilevel"/>
    <w:tmpl w:val="B49AF03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226BE"/>
    <w:multiLevelType w:val="hybridMultilevel"/>
    <w:tmpl w:val="FE9442A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B0BA4"/>
    <w:multiLevelType w:val="multilevel"/>
    <w:tmpl w:val="7544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B83E32"/>
    <w:multiLevelType w:val="hybridMultilevel"/>
    <w:tmpl w:val="A780736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33094"/>
    <w:multiLevelType w:val="hybridMultilevel"/>
    <w:tmpl w:val="A1A0187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35E6C"/>
    <w:multiLevelType w:val="hybridMultilevel"/>
    <w:tmpl w:val="4F1C6F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B5E17"/>
    <w:multiLevelType w:val="hybridMultilevel"/>
    <w:tmpl w:val="CBFAB4F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42784"/>
    <w:multiLevelType w:val="multilevel"/>
    <w:tmpl w:val="4A2622C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36970421"/>
    <w:multiLevelType w:val="hybridMultilevel"/>
    <w:tmpl w:val="17B0282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150D2"/>
    <w:multiLevelType w:val="hybridMultilevel"/>
    <w:tmpl w:val="BD02711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64CEB"/>
    <w:multiLevelType w:val="hybridMultilevel"/>
    <w:tmpl w:val="6608DFC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75A24"/>
    <w:multiLevelType w:val="hybridMultilevel"/>
    <w:tmpl w:val="D0C491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66E4B"/>
    <w:multiLevelType w:val="multilevel"/>
    <w:tmpl w:val="1344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E0E42"/>
    <w:multiLevelType w:val="hybridMultilevel"/>
    <w:tmpl w:val="47A4D85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C00E3"/>
    <w:multiLevelType w:val="hybridMultilevel"/>
    <w:tmpl w:val="5DCA69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34BA3"/>
    <w:multiLevelType w:val="hybridMultilevel"/>
    <w:tmpl w:val="ECC021D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40CFF"/>
    <w:multiLevelType w:val="hybridMultilevel"/>
    <w:tmpl w:val="90128E3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F278B"/>
    <w:multiLevelType w:val="hybridMultilevel"/>
    <w:tmpl w:val="72E402E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85C07"/>
    <w:multiLevelType w:val="multilevel"/>
    <w:tmpl w:val="6FA68D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41179EB"/>
    <w:multiLevelType w:val="hybridMultilevel"/>
    <w:tmpl w:val="FE583E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255A8"/>
    <w:multiLevelType w:val="hybridMultilevel"/>
    <w:tmpl w:val="CBACFB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E2BF4"/>
    <w:multiLevelType w:val="hybridMultilevel"/>
    <w:tmpl w:val="0BE6DC04"/>
    <w:lvl w:ilvl="0" w:tplc="BC98B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2509A"/>
    <w:multiLevelType w:val="hybridMultilevel"/>
    <w:tmpl w:val="BEFA0ED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50A58"/>
    <w:multiLevelType w:val="hybridMultilevel"/>
    <w:tmpl w:val="11DA46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C457E"/>
    <w:multiLevelType w:val="hybridMultilevel"/>
    <w:tmpl w:val="62C0E76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5845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618854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7886018">
    <w:abstractNumId w:val="5"/>
  </w:num>
  <w:num w:numId="4" w16cid:durableId="615252458">
    <w:abstractNumId w:val="11"/>
  </w:num>
  <w:num w:numId="5" w16cid:durableId="1853840272">
    <w:abstractNumId w:val="0"/>
  </w:num>
  <w:num w:numId="6" w16cid:durableId="15080675">
    <w:abstractNumId w:val="12"/>
  </w:num>
  <w:num w:numId="7" w16cid:durableId="4747923">
    <w:abstractNumId w:val="24"/>
  </w:num>
  <w:num w:numId="8" w16cid:durableId="199588228">
    <w:abstractNumId w:val="6"/>
  </w:num>
  <w:num w:numId="9" w16cid:durableId="1208374726">
    <w:abstractNumId w:val="22"/>
  </w:num>
  <w:num w:numId="10" w16cid:durableId="100422914">
    <w:abstractNumId w:val="8"/>
  </w:num>
  <w:num w:numId="11" w16cid:durableId="77409204">
    <w:abstractNumId w:val="19"/>
  </w:num>
  <w:num w:numId="12" w16cid:durableId="111442338">
    <w:abstractNumId w:val="1"/>
  </w:num>
  <w:num w:numId="13" w16cid:durableId="1140997292">
    <w:abstractNumId w:val="15"/>
  </w:num>
  <w:num w:numId="14" w16cid:durableId="1889486818">
    <w:abstractNumId w:val="20"/>
  </w:num>
  <w:num w:numId="15" w16cid:durableId="642196351">
    <w:abstractNumId w:val="2"/>
  </w:num>
  <w:num w:numId="16" w16cid:durableId="180246579">
    <w:abstractNumId w:val="21"/>
  </w:num>
  <w:num w:numId="17" w16cid:durableId="630331050">
    <w:abstractNumId w:val="7"/>
  </w:num>
  <w:num w:numId="18" w16cid:durableId="1967664407">
    <w:abstractNumId w:val="23"/>
  </w:num>
  <w:num w:numId="19" w16cid:durableId="1415319851">
    <w:abstractNumId w:val="16"/>
  </w:num>
  <w:num w:numId="20" w16cid:durableId="1836846099">
    <w:abstractNumId w:val="17"/>
  </w:num>
  <w:num w:numId="21" w16cid:durableId="859977506">
    <w:abstractNumId w:val="18"/>
  </w:num>
  <w:num w:numId="22" w16cid:durableId="2110008559">
    <w:abstractNumId w:val="25"/>
  </w:num>
  <w:num w:numId="23" w16cid:durableId="1258633130">
    <w:abstractNumId w:val="9"/>
  </w:num>
  <w:num w:numId="24" w16cid:durableId="1992520415">
    <w:abstractNumId w:val="4"/>
  </w:num>
  <w:num w:numId="25" w16cid:durableId="675308118">
    <w:abstractNumId w:val="14"/>
  </w:num>
  <w:num w:numId="26" w16cid:durableId="20811272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6D"/>
    <w:rsid w:val="00003683"/>
    <w:rsid w:val="0000584B"/>
    <w:rsid w:val="000148A4"/>
    <w:rsid w:val="00017E12"/>
    <w:rsid w:val="00025BC4"/>
    <w:rsid w:val="00027FFB"/>
    <w:rsid w:val="00037732"/>
    <w:rsid w:val="0004156B"/>
    <w:rsid w:val="00042844"/>
    <w:rsid w:val="00043797"/>
    <w:rsid w:val="00043FF8"/>
    <w:rsid w:val="0005362C"/>
    <w:rsid w:val="00056A61"/>
    <w:rsid w:val="00056DDD"/>
    <w:rsid w:val="000652DD"/>
    <w:rsid w:val="000654AC"/>
    <w:rsid w:val="00066256"/>
    <w:rsid w:val="00075F48"/>
    <w:rsid w:val="00081B03"/>
    <w:rsid w:val="00086563"/>
    <w:rsid w:val="00087742"/>
    <w:rsid w:val="00094529"/>
    <w:rsid w:val="000954CB"/>
    <w:rsid w:val="000A0D2A"/>
    <w:rsid w:val="000A44FF"/>
    <w:rsid w:val="000A7669"/>
    <w:rsid w:val="000B01E1"/>
    <w:rsid w:val="000B5714"/>
    <w:rsid w:val="000C192A"/>
    <w:rsid w:val="000C3F3B"/>
    <w:rsid w:val="000C4BF1"/>
    <w:rsid w:val="000D50B8"/>
    <w:rsid w:val="000D585B"/>
    <w:rsid w:val="000E07FD"/>
    <w:rsid w:val="000E2340"/>
    <w:rsid w:val="000E496A"/>
    <w:rsid w:val="000E635A"/>
    <w:rsid w:val="000E7BCC"/>
    <w:rsid w:val="000F6845"/>
    <w:rsid w:val="0010351E"/>
    <w:rsid w:val="00110BB9"/>
    <w:rsid w:val="00116016"/>
    <w:rsid w:val="00123E80"/>
    <w:rsid w:val="00127EC0"/>
    <w:rsid w:val="00131459"/>
    <w:rsid w:val="00142A14"/>
    <w:rsid w:val="0014352A"/>
    <w:rsid w:val="00144A99"/>
    <w:rsid w:val="0015059C"/>
    <w:rsid w:val="0015172C"/>
    <w:rsid w:val="001526D8"/>
    <w:rsid w:val="0016022D"/>
    <w:rsid w:val="001606BE"/>
    <w:rsid w:val="00160DA4"/>
    <w:rsid w:val="00162045"/>
    <w:rsid w:val="001630BF"/>
    <w:rsid w:val="00171C66"/>
    <w:rsid w:val="00172680"/>
    <w:rsid w:val="00172684"/>
    <w:rsid w:val="00174F94"/>
    <w:rsid w:val="001766F6"/>
    <w:rsid w:val="00177795"/>
    <w:rsid w:val="0018005D"/>
    <w:rsid w:val="001853CF"/>
    <w:rsid w:val="001920C6"/>
    <w:rsid w:val="00195CCD"/>
    <w:rsid w:val="001A129C"/>
    <w:rsid w:val="001A38BD"/>
    <w:rsid w:val="001A3EC6"/>
    <w:rsid w:val="001A6508"/>
    <w:rsid w:val="001B15C8"/>
    <w:rsid w:val="001B1E03"/>
    <w:rsid w:val="001B2F61"/>
    <w:rsid w:val="001C3745"/>
    <w:rsid w:val="001C4788"/>
    <w:rsid w:val="001C6B03"/>
    <w:rsid w:val="001D1194"/>
    <w:rsid w:val="001D6DBF"/>
    <w:rsid w:val="001E1429"/>
    <w:rsid w:val="001E479C"/>
    <w:rsid w:val="001E658E"/>
    <w:rsid w:val="001E7791"/>
    <w:rsid w:val="001F2449"/>
    <w:rsid w:val="001F7C7F"/>
    <w:rsid w:val="00202075"/>
    <w:rsid w:val="00207F9F"/>
    <w:rsid w:val="0021266C"/>
    <w:rsid w:val="00213335"/>
    <w:rsid w:val="00217213"/>
    <w:rsid w:val="002270DF"/>
    <w:rsid w:val="002271E7"/>
    <w:rsid w:val="002323DD"/>
    <w:rsid w:val="00232D95"/>
    <w:rsid w:val="002348CC"/>
    <w:rsid w:val="00251892"/>
    <w:rsid w:val="0025346E"/>
    <w:rsid w:val="00253872"/>
    <w:rsid w:val="00255F45"/>
    <w:rsid w:val="002624E5"/>
    <w:rsid w:val="002637E7"/>
    <w:rsid w:val="0026401D"/>
    <w:rsid w:val="00264696"/>
    <w:rsid w:val="002752AC"/>
    <w:rsid w:val="00275FF9"/>
    <w:rsid w:val="00280394"/>
    <w:rsid w:val="002949A5"/>
    <w:rsid w:val="0029623D"/>
    <w:rsid w:val="002A5F93"/>
    <w:rsid w:val="002B1884"/>
    <w:rsid w:val="002B2966"/>
    <w:rsid w:val="002B5560"/>
    <w:rsid w:val="002C24C8"/>
    <w:rsid w:val="002C2571"/>
    <w:rsid w:val="002C356D"/>
    <w:rsid w:val="002C5923"/>
    <w:rsid w:val="002C6CC8"/>
    <w:rsid w:val="002C6D0C"/>
    <w:rsid w:val="002C7270"/>
    <w:rsid w:val="002E3309"/>
    <w:rsid w:val="002F0F72"/>
    <w:rsid w:val="002F1E7F"/>
    <w:rsid w:val="00303EC3"/>
    <w:rsid w:val="00305B79"/>
    <w:rsid w:val="00313163"/>
    <w:rsid w:val="00325DEB"/>
    <w:rsid w:val="003263B2"/>
    <w:rsid w:val="00331872"/>
    <w:rsid w:val="00340C8B"/>
    <w:rsid w:val="0034321E"/>
    <w:rsid w:val="003452A2"/>
    <w:rsid w:val="003513DD"/>
    <w:rsid w:val="00353980"/>
    <w:rsid w:val="00360306"/>
    <w:rsid w:val="003723B6"/>
    <w:rsid w:val="00386C5D"/>
    <w:rsid w:val="0039007F"/>
    <w:rsid w:val="00390304"/>
    <w:rsid w:val="00396412"/>
    <w:rsid w:val="003A3058"/>
    <w:rsid w:val="003A3E7F"/>
    <w:rsid w:val="003A50EE"/>
    <w:rsid w:val="003A654C"/>
    <w:rsid w:val="003A75DA"/>
    <w:rsid w:val="003B0327"/>
    <w:rsid w:val="003B2406"/>
    <w:rsid w:val="003B2D3E"/>
    <w:rsid w:val="003B6E12"/>
    <w:rsid w:val="003D23BC"/>
    <w:rsid w:val="003E469B"/>
    <w:rsid w:val="003E56F5"/>
    <w:rsid w:val="003E70F0"/>
    <w:rsid w:val="00405F8D"/>
    <w:rsid w:val="00417F7C"/>
    <w:rsid w:val="004212FC"/>
    <w:rsid w:val="0042290F"/>
    <w:rsid w:val="00424067"/>
    <w:rsid w:val="00426345"/>
    <w:rsid w:val="0043173F"/>
    <w:rsid w:val="004369A6"/>
    <w:rsid w:val="004406E9"/>
    <w:rsid w:val="00456D7B"/>
    <w:rsid w:val="00464EBE"/>
    <w:rsid w:val="004730FA"/>
    <w:rsid w:val="00476A99"/>
    <w:rsid w:val="00494994"/>
    <w:rsid w:val="004977AB"/>
    <w:rsid w:val="004A098A"/>
    <w:rsid w:val="004A239C"/>
    <w:rsid w:val="004B356E"/>
    <w:rsid w:val="004B65E8"/>
    <w:rsid w:val="004C55A8"/>
    <w:rsid w:val="004D0182"/>
    <w:rsid w:val="004D26A0"/>
    <w:rsid w:val="004D2881"/>
    <w:rsid w:val="004D6D4B"/>
    <w:rsid w:val="004E0026"/>
    <w:rsid w:val="004E2136"/>
    <w:rsid w:val="004E3840"/>
    <w:rsid w:val="00500FD5"/>
    <w:rsid w:val="00501EA0"/>
    <w:rsid w:val="00503230"/>
    <w:rsid w:val="005214C5"/>
    <w:rsid w:val="00523692"/>
    <w:rsid w:val="005238F1"/>
    <w:rsid w:val="00535790"/>
    <w:rsid w:val="00541071"/>
    <w:rsid w:val="00547375"/>
    <w:rsid w:val="0056028F"/>
    <w:rsid w:val="00560AB1"/>
    <w:rsid w:val="0056186F"/>
    <w:rsid w:val="00563479"/>
    <w:rsid w:val="0056407A"/>
    <w:rsid w:val="00567C4E"/>
    <w:rsid w:val="005742AF"/>
    <w:rsid w:val="00591176"/>
    <w:rsid w:val="005923A8"/>
    <w:rsid w:val="00594899"/>
    <w:rsid w:val="00596E76"/>
    <w:rsid w:val="005A225C"/>
    <w:rsid w:val="005A2400"/>
    <w:rsid w:val="005B3803"/>
    <w:rsid w:val="005B5B5B"/>
    <w:rsid w:val="005B5E5F"/>
    <w:rsid w:val="005B68C9"/>
    <w:rsid w:val="005C0A80"/>
    <w:rsid w:val="005D2F16"/>
    <w:rsid w:val="005D6674"/>
    <w:rsid w:val="005E3412"/>
    <w:rsid w:val="005E3FFC"/>
    <w:rsid w:val="005F2042"/>
    <w:rsid w:val="00600864"/>
    <w:rsid w:val="006009EC"/>
    <w:rsid w:val="00606324"/>
    <w:rsid w:val="00607360"/>
    <w:rsid w:val="006104C6"/>
    <w:rsid w:val="00612CE5"/>
    <w:rsid w:val="006158C2"/>
    <w:rsid w:val="006168CF"/>
    <w:rsid w:val="006225AD"/>
    <w:rsid w:val="00624411"/>
    <w:rsid w:val="00626B7D"/>
    <w:rsid w:val="00627346"/>
    <w:rsid w:val="00631CFC"/>
    <w:rsid w:val="0063291F"/>
    <w:rsid w:val="00634F2C"/>
    <w:rsid w:val="006358C2"/>
    <w:rsid w:val="006360D0"/>
    <w:rsid w:val="00637AD6"/>
    <w:rsid w:val="00641EE3"/>
    <w:rsid w:val="006472DA"/>
    <w:rsid w:val="00651C3C"/>
    <w:rsid w:val="00655225"/>
    <w:rsid w:val="00664073"/>
    <w:rsid w:val="006876A1"/>
    <w:rsid w:val="00692390"/>
    <w:rsid w:val="006969AF"/>
    <w:rsid w:val="006A45F2"/>
    <w:rsid w:val="006B27F9"/>
    <w:rsid w:val="006B7A21"/>
    <w:rsid w:val="006C14B8"/>
    <w:rsid w:val="006C498E"/>
    <w:rsid w:val="006D1503"/>
    <w:rsid w:val="006D70E5"/>
    <w:rsid w:val="006E535A"/>
    <w:rsid w:val="006E72D3"/>
    <w:rsid w:val="006F08D1"/>
    <w:rsid w:val="00702ABF"/>
    <w:rsid w:val="0071573C"/>
    <w:rsid w:val="00720402"/>
    <w:rsid w:val="00721D8B"/>
    <w:rsid w:val="00723D8F"/>
    <w:rsid w:val="007263D3"/>
    <w:rsid w:val="007278F4"/>
    <w:rsid w:val="007317F2"/>
    <w:rsid w:val="00736272"/>
    <w:rsid w:val="0074733F"/>
    <w:rsid w:val="0075253E"/>
    <w:rsid w:val="007542A6"/>
    <w:rsid w:val="007556D7"/>
    <w:rsid w:val="00756301"/>
    <w:rsid w:val="007579A9"/>
    <w:rsid w:val="00757AF8"/>
    <w:rsid w:val="007644B1"/>
    <w:rsid w:val="0077676D"/>
    <w:rsid w:val="00782153"/>
    <w:rsid w:val="00785030"/>
    <w:rsid w:val="00791072"/>
    <w:rsid w:val="0079521B"/>
    <w:rsid w:val="00797FD4"/>
    <w:rsid w:val="007A0BD7"/>
    <w:rsid w:val="007A21F4"/>
    <w:rsid w:val="007A2C64"/>
    <w:rsid w:val="007A4243"/>
    <w:rsid w:val="007B181E"/>
    <w:rsid w:val="007B3D0C"/>
    <w:rsid w:val="007B42B5"/>
    <w:rsid w:val="007B479C"/>
    <w:rsid w:val="007B6AEA"/>
    <w:rsid w:val="007C2543"/>
    <w:rsid w:val="007D20B1"/>
    <w:rsid w:val="007D2DEA"/>
    <w:rsid w:val="007E349D"/>
    <w:rsid w:val="007F1322"/>
    <w:rsid w:val="007F1B63"/>
    <w:rsid w:val="007F5ADD"/>
    <w:rsid w:val="007F716D"/>
    <w:rsid w:val="00800001"/>
    <w:rsid w:val="00805BF5"/>
    <w:rsid w:val="008071CA"/>
    <w:rsid w:val="00807908"/>
    <w:rsid w:val="008118B8"/>
    <w:rsid w:val="0081279D"/>
    <w:rsid w:val="008146DE"/>
    <w:rsid w:val="00814F6D"/>
    <w:rsid w:val="00815356"/>
    <w:rsid w:val="00820313"/>
    <w:rsid w:val="00820B3C"/>
    <w:rsid w:val="00824DA2"/>
    <w:rsid w:val="00840111"/>
    <w:rsid w:val="008424EA"/>
    <w:rsid w:val="008569E2"/>
    <w:rsid w:val="00860B7A"/>
    <w:rsid w:val="00860CB8"/>
    <w:rsid w:val="0087082B"/>
    <w:rsid w:val="008712AD"/>
    <w:rsid w:val="00874424"/>
    <w:rsid w:val="008805ED"/>
    <w:rsid w:val="00882C13"/>
    <w:rsid w:val="00885F29"/>
    <w:rsid w:val="00895322"/>
    <w:rsid w:val="00897D84"/>
    <w:rsid w:val="008A3391"/>
    <w:rsid w:val="008A7CCE"/>
    <w:rsid w:val="008B17FA"/>
    <w:rsid w:val="008B419A"/>
    <w:rsid w:val="008B52FE"/>
    <w:rsid w:val="008C1D2A"/>
    <w:rsid w:val="008C718A"/>
    <w:rsid w:val="008D3F67"/>
    <w:rsid w:val="008E03C5"/>
    <w:rsid w:val="008E19E5"/>
    <w:rsid w:val="008F0819"/>
    <w:rsid w:val="00905172"/>
    <w:rsid w:val="00905A13"/>
    <w:rsid w:val="00917788"/>
    <w:rsid w:val="009224EF"/>
    <w:rsid w:val="009228FD"/>
    <w:rsid w:val="00925187"/>
    <w:rsid w:val="00930147"/>
    <w:rsid w:val="0093173A"/>
    <w:rsid w:val="009321F5"/>
    <w:rsid w:val="009347F0"/>
    <w:rsid w:val="00940E42"/>
    <w:rsid w:val="009415B8"/>
    <w:rsid w:val="00943730"/>
    <w:rsid w:val="00944CEC"/>
    <w:rsid w:val="009543BD"/>
    <w:rsid w:val="00962A2F"/>
    <w:rsid w:val="0096504C"/>
    <w:rsid w:val="00966C5A"/>
    <w:rsid w:val="00971257"/>
    <w:rsid w:val="00973D85"/>
    <w:rsid w:val="009778B2"/>
    <w:rsid w:val="009822A4"/>
    <w:rsid w:val="00985B29"/>
    <w:rsid w:val="00985D25"/>
    <w:rsid w:val="00990B76"/>
    <w:rsid w:val="00991C42"/>
    <w:rsid w:val="00992342"/>
    <w:rsid w:val="009948DA"/>
    <w:rsid w:val="009A529A"/>
    <w:rsid w:val="009B202C"/>
    <w:rsid w:val="009B5746"/>
    <w:rsid w:val="009C01A5"/>
    <w:rsid w:val="009C0494"/>
    <w:rsid w:val="009C1711"/>
    <w:rsid w:val="009C5FCF"/>
    <w:rsid w:val="009C7AED"/>
    <w:rsid w:val="009D06CA"/>
    <w:rsid w:val="009D0A34"/>
    <w:rsid w:val="009D2C6C"/>
    <w:rsid w:val="009D7CDA"/>
    <w:rsid w:val="009E0E71"/>
    <w:rsid w:val="009E19FF"/>
    <w:rsid w:val="009E31EB"/>
    <w:rsid w:val="009E42E8"/>
    <w:rsid w:val="009E5A9C"/>
    <w:rsid w:val="009E7DA2"/>
    <w:rsid w:val="009F29C5"/>
    <w:rsid w:val="009F691F"/>
    <w:rsid w:val="00A01BC5"/>
    <w:rsid w:val="00A02591"/>
    <w:rsid w:val="00A06F3E"/>
    <w:rsid w:val="00A07B94"/>
    <w:rsid w:val="00A12E75"/>
    <w:rsid w:val="00A1342C"/>
    <w:rsid w:val="00A27931"/>
    <w:rsid w:val="00A310D3"/>
    <w:rsid w:val="00A3261E"/>
    <w:rsid w:val="00A35E00"/>
    <w:rsid w:val="00A36FF5"/>
    <w:rsid w:val="00A42D05"/>
    <w:rsid w:val="00A465B8"/>
    <w:rsid w:val="00A52EE8"/>
    <w:rsid w:val="00A53E7F"/>
    <w:rsid w:val="00A55903"/>
    <w:rsid w:val="00A61801"/>
    <w:rsid w:val="00A61935"/>
    <w:rsid w:val="00A70673"/>
    <w:rsid w:val="00A759CC"/>
    <w:rsid w:val="00A77C44"/>
    <w:rsid w:val="00A86DA9"/>
    <w:rsid w:val="00A9054B"/>
    <w:rsid w:val="00AA4472"/>
    <w:rsid w:val="00AA733F"/>
    <w:rsid w:val="00AB6476"/>
    <w:rsid w:val="00AC4525"/>
    <w:rsid w:val="00AC496D"/>
    <w:rsid w:val="00AD1A9E"/>
    <w:rsid w:val="00AE0943"/>
    <w:rsid w:val="00AE137B"/>
    <w:rsid w:val="00AE3AB4"/>
    <w:rsid w:val="00AE3D96"/>
    <w:rsid w:val="00AE5EFD"/>
    <w:rsid w:val="00AF092E"/>
    <w:rsid w:val="00AF44A7"/>
    <w:rsid w:val="00AF5777"/>
    <w:rsid w:val="00AF7564"/>
    <w:rsid w:val="00B0185B"/>
    <w:rsid w:val="00B02A8F"/>
    <w:rsid w:val="00B05335"/>
    <w:rsid w:val="00B06963"/>
    <w:rsid w:val="00B13262"/>
    <w:rsid w:val="00B143C9"/>
    <w:rsid w:val="00B14AD7"/>
    <w:rsid w:val="00B2264C"/>
    <w:rsid w:val="00B23192"/>
    <w:rsid w:val="00B2701A"/>
    <w:rsid w:val="00B27CC1"/>
    <w:rsid w:val="00B40B80"/>
    <w:rsid w:val="00B5061F"/>
    <w:rsid w:val="00B51262"/>
    <w:rsid w:val="00B711D7"/>
    <w:rsid w:val="00B80339"/>
    <w:rsid w:val="00B83939"/>
    <w:rsid w:val="00B92169"/>
    <w:rsid w:val="00B935F0"/>
    <w:rsid w:val="00B96CE4"/>
    <w:rsid w:val="00BA102A"/>
    <w:rsid w:val="00BA468A"/>
    <w:rsid w:val="00BA6434"/>
    <w:rsid w:val="00BA65FC"/>
    <w:rsid w:val="00BB08B7"/>
    <w:rsid w:val="00BB47B5"/>
    <w:rsid w:val="00BC4D03"/>
    <w:rsid w:val="00BC616D"/>
    <w:rsid w:val="00BD6D3E"/>
    <w:rsid w:val="00BE2EB7"/>
    <w:rsid w:val="00BE40DE"/>
    <w:rsid w:val="00BF3929"/>
    <w:rsid w:val="00BF4EE0"/>
    <w:rsid w:val="00BF5CF5"/>
    <w:rsid w:val="00BF78D7"/>
    <w:rsid w:val="00C0146A"/>
    <w:rsid w:val="00C02B48"/>
    <w:rsid w:val="00C03498"/>
    <w:rsid w:val="00C0372C"/>
    <w:rsid w:val="00C06435"/>
    <w:rsid w:val="00C0691C"/>
    <w:rsid w:val="00C143F2"/>
    <w:rsid w:val="00C15F7C"/>
    <w:rsid w:val="00C17DFA"/>
    <w:rsid w:val="00C24DF1"/>
    <w:rsid w:val="00C27D59"/>
    <w:rsid w:val="00C34FB2"/>
    <w:rsid w:val="00C361A2"/>
    <w:rsid w:val="00C452B5"/>
    <w:rsid w:val="00C54532"/>
    <w:rsid w:val="00C636F0"/>
    <w:rsid w:val="00C63E5E"/>
    <w:rsid w:val="00C6422A"/>
    <w:rsid w:val="00C74F10"/>
    <w:rsid w:val="00C75FDB"/>
    <w:rsid w:val="00CA04C7"/>
    <w:rsid w:val="00CB16A0"/>
    <w:rsid w:val="00CB7F95"/>
    <w:rsid w:val="00CC7D8B"/>
    <w:rsid w:val="00CC7DB9"/>
    <w:rsid w:val="00CD002C"/>
    <w:rsid w:val="00CD4F66"/>
    <w:rsid w:val="00CD50F5"/>
    <w:rsid w:val="00CD6FAC"/>
    <w:rsid w:val="00CE18CE"/>
    <w:rsid w:val="00CE2BDE"/>
    <w:rsid w:val="00CE71AA"/>
    <w:rsid w:val="00CF0E41"/>
    <w:rsid w:val="00CF5EAF"/>
    <w:rsid w:val="00CF7D85"/>
    <w:rsid w:val="00D00BB0"/>
    <w:rsid w:val="00D07812"/>
    <w:rsid w:val="00D22304"/>
    <w:rsid w:val="00D25CC2"/>
    <w:rsid w:val="00D27650"/>
    <w:rsid w:val="00D30DF8"/>
    <w:rsid w:val="00D42116"/>
    <w:rsid w:val="00D4534A"/>
    <w:rsid w:val="00D62FE0"/>
    <w:rsid w:val="00D70E2A"/>
    <w:rsid w:val="00D74630"/>
    <w:rsid w:val="00D76A85"/>
    <w:rsid w:val="00D80E92"/>
    <w:rsid w:val="00D853DE"/>
    <w:rsid w:val="00D86B93"/>
    <w:rsid w:val="00D95CFA"/>
    <w:rsid w:val="00DA1BEE"/>
    <w:rsid w:val="00DA2312"/>
    <w:rsid w:val="00DA7E57"/>
    <w:rsid w:val="00DB0C92"/>
    <w:rsid w:val="00DB0DF9"/>
    <w:rsid w:val="00DC5BD7"/>
    <w:rsid w:val="00DC7061"/>
    <w:rsid w:val="00DD04FC"/>
    <w:rsid w:val="00DD1335"/>
    <w:rsid w:val="00DD2B52"/>
    <w:rsid w:val="00DD2EC0"/>
    <w:rsid w:val="00DD4984"/>
    <w:rsid w:val="00DF0F29"/>
    <w:rsid w:val="00DF38FC"/>
    <w:rsid w:val="00DF5073"/>
    <w:rsid w:val="00E0509E"/>
    <w:rsid w:val="00E0539A"/>
    <w:rsid w:val="00E14A10"/>
    <w:rsid w:val="00E16ADD"/>
    <w:rsid w:val="00E20861"/>
    <w:rsid w:val="00E23B8F"/>
    <w:rsid w:val="00E348C2"/>
    <w:rsid w:val="00E42353"/>
    <w:rsid w:val="00E45F6F"/>
    <w:rsid w:val="00E510F8"/>
    <w:rsid w:val="00E550EE"/>
    <w:rsid w:val="00E62118"/>
    <w:rsid w:val="00E65E88"/>
    <w:rsid w:val="00E6642D"/>
    <w:rsid w:val="00E70D69"/>
    <w:rsid w:val="00E715B4"/>
    <w:rsid w:val="00E81961"/>
    <w:rsid w:val="00E82C86"/>
    <w:rsid w:val="00E840A6"/>
    <w:rsid w:val="00E84A82"/>
    <w:rsid w:val="00E867ED"/>
    <w:rsid w:val="00E9575F"/>
    <w:rsid w:val="00E9734D"/>
    <w:rsid w:val="00EA007C"/>
    <w:rsid w:val="00EA06A7"/>
    <w:rsid w:val="00EA3BD2"/>
    <w:rsid w:val="00EA5B30"/>
    <w:rsid w:val="00EB3336"/>
    <w:rsid w:val="00EB5AA4"/>
    <w:rsid w:val="00EB60DF"/>
    <w:rsid w:val="00EB791C"/>
    <w:rsid w:val="00EC0C3E"/>
    <w:rsid w:val="00EC12E1"/>
    <w:rsid w:val="00EC1694"/>
    <w:rsid w:val="00EC22CA"/>
    <w:rsid w:val="00EC38D4"/>
    <w:rsid w:val="00EC4103"/>
    <w:rsid w:val="00EC5FD0"/>
    <w:rsid w:val="00EC6C5D"/>
    <w:rsid w:val="00EE6D89"/>
    <w:rsid w:val="00EF70C4"/>
    <w:rsid w:val="00EF743D"/>
    <w:rsid w:val="00F010C6"/>
    <w:rsid w:val="00F01AD0"/>
    <w:rsid w:val="00F040E3"/>
    <w:rsid w:val="00F1062F"/>
    <w:rsid w:val="00F155FC"/>
    <w:rsid w:val="00F220C8"/>
    <w:rsid w:val="00F2650C"/>
    <w:rsid w:val="00F56525"/>
    <w:rsid w:val="00F630F9"/>
    <w:rsid w:val="00F6457B"/>
    <w:rsid w:val="00F6490A"/>
    <w:rsid w:val="00F7093D"/>
    <w:rsid w:val="00F820BA"/>
    <w:rsid w:val="00F8422F"/>
    <w:rsid w:val="00F86ED0"/>
    <w:rsid w:val="00F87199"/>
    <w:rsid w:val="00F879D4"/>
    <w:rsid w:val="00F948EC"/>
    <w:rsid w:val="00F96CE7"/>
    <w:rsid w:val="00FA050C"/>
    <w:rsid w:val="00FA0BEE"/>
    <w:rsid w:val="00FA6EF2"/>
    <w:rsid w:val="00FB240A"/>
    <w:rsid w:val="00FB3A47"/>
    <w:rsid w:val="00FC6358"/>
    <w:rsid w:val="00FD0CDE"/>
    <w:rsid w:val="00FD4C05"/>
    <w:rsid w:val="00FD7B4E"/>
    <w:rsid w:val="00FE2A71"/>
    <w:rsid w:val="00FE3D39"/>
    <w:rsid w:val="00FE4ADE"/>
    <w:rsid w:val="00FE6519"/>
    <w:rsid w:val="00FF0918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42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A239C"/>
  </w:style>
  <w:style w:type="paragraph" w:styleId="Pealkiri1">
    <w:name w:val="heading 1"/>
    <w:basedOn w:val="Normaallaad"/>
    <w:next w:val="Normaallaad"/>
    <w:link w:val="Pealkiri1Mrk"/>
    <w:uiPriority w:val="9"/>
    <w:qFormat/>
    <w:rsid w:val="00D4211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20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20313"/>
  </w:style>
  <w:style w:type="paragraph" w:styleId="Jalus">
    <w:name w:val="footer"/>
    <w:basedOn w:val="Normaallaad"/>
    <w:link w:val="JalusMrk"/>
    <w:uiPriority w:val="99"/>
    <w:unhideWhenUsed/>
    <w:rsid w:val="00FD0CDE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JalusMrk">
    <w:name w:val="Jalus Märk"/>
    <w:basedOn w:val="Liguvaikefont"/>
    <w:link w:val="Jalus"/>
    <w:uiPriority w:val="99"/>
    <w:rsid w:val="00FD0CDE"/>
    <w:rPr>
      <w:sz w:val="16"/>
    </w:rPr>
  </w:style>
  <w:style w:type="character" w:customStyle="1" w:styleId="Pealkiri1Mrk">
    <w:name w:val="Pealkiri 1 Märk"/>
    <w:basedOn w:val="Liguvaikefont"/>
    <w:link w:val="Pealkiri1"/>
    <w:uiPriority w:val="9"/>
    <w:rsid w:val="00D421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4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42116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D4211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EC12E1"/>
    <w:rPr>
      <w:color w:val="0563C1" w:themeColor="hyperlink"/>
      <w:u w:val="singl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202075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202075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202075"/>
    <w:rPr>
      <w:vertAlign w:val="superscript"/>
    </w:rPr>
  </w:style>
  <w:style w:type="character" w:styleId="Lahendamatamainimine">
    <w:name w:val="Unresolved Mention"/>
    <w:basedOn w:val="Liguvaikefont"/>
    <w:uiPriority w:val="99"/>
    <w:semiHidden/>
    <w:unhideWhenUsed/>
    <w:rsid w:val="00A61801"/>
    <w:rPr>
      <w:color w:val="605E5C"/>
      <w:shd w:val="clear" w:color="auto" w:fill="E1DFDD"/>
    </w:rPr>
  </w:style>
  <w:style w:type="paragraph" w:customStyle="1" w:styleId="Default">
    <w:name w:val="Default"/>
    <w:rsid w:val="002323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ja.kallas@riigikantselei.ee" TargetMode="External"/><Relationship Id="rId13" Type="http://schemas.openxmlformats.org/officeDocument/2006/relationships/hyperlink" Target="mailto:info@mkm.e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iit.riisalo@mkm.e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just.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fin.ee" TargetMode="External"/><Relationship Id="rId10" Type="http://schemas.openxmlformats.org/officeDocument/2006/relationships/hyperlink" Target="mailto:Kalle.Laanet@just.e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iigikantselei@riigikantselei.ee" TargetMode="External"/><Relationship Id="rId14" Type="http://schemas.openxmlformats.org/officeDocument/2006/relationships/hyperlink" Target="mailto:mart.vorklaev@fin.e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DA">
      <a:majorFont>
        <a:latin typeface="DINPro"/>
        <a:ea typeface=""/>
        <a:cs typeface=""/>
      </a:majorFont>
      <a:minorFont>
        <a:latin typeface="DIN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42E49-277C-4845-9492-BF1082BC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5321</Characters>
  <Application>Microsoft Office Word</Application>
  <DocSecurity>0</DocSecurity>
  <Lines>44</Lines>
  <Paragraphs>12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2023-10-02T12:47:00Z</dcterms:created>
  <dcterms:modified xsi:type="dcterms:W3CDTF">2023-10-02T12:47:00Z</dcterms:modified>
</cp:coreProperties>
</file>